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282" w:rsidRDefault="00091282" w:rsidP="00091282">
      <w:pPr>
        <w:pStyle w:val="Title"/>
      </w:pPr>
      <w:r>
        <w:rPr>
          <w:lang w:val="en-US"/>
        </w:rPr>
        <w:t>End of an era</w:t>
      </w:r>
    </w:p>
    <w:p w:rsidR="00091282" w:rsidRDefault="00091282" w:rsidP="00091282">
      <w:pPr>
        <w:pStyle w:val="Addressee"/>
      </w:pPr>
    </w:p>
    <w:p w:rsidR="00091282" w:rsidRDefault="00091282" w:rsidP="00091282">
      <w:r>
        <w:rPr>
          <w:lang w:val="en-US"/>
        </w:rPr>
        <w:t>Dear CDI readers and contributors,</w:t>
      </w:r>
    </w:p>
    <w:p w:rsidR="00091282" w:rsidRDefault="00091282" w:rsidP="00091282">
      <w:r>
        <w:rPr>
          <w:lang w:val="en-US"/>
        </w:rPr>
        <w:t xml:space="preserve">In this final publication for 2018, I wish to acknowledge the contribution that Prof Peter McIntyre has made to </w:t>
      </w:r>
      <w:r>
        <w:rPr>
          <w:i/>
          <w:iCs/>
          <w:lang w:val="en-US"/>
        </w:rPr>
        <w:t xml:space="preserve">Communicable Diseases Intelligence (CDI) </w:t>
      </w:r>
      <w:r>
        <w:rPr>
          <w:lang w:val="en-US"/>
        </w:rPr>
        <w:t xml:space="preserve">over the last 14 years as he departs us to embark on a new journey. </w:t>
      </w:r>
    </w:p>
    <w:p w:rsidR="00091282" w:rsidRDefault="00091282" w:rsidP="00091282">
      <w:r>
        <w:rPr>
          <w:lang w:val="en-US"/>
        </w:rPr>
        <w:t xml:space="preserve">Prof McIntyre first joined the Editorial Advisory Board in 2004 before being appointed </w:t>
      </w:r>
      <w:r w:rsidR="004F1FD0">
        <w:rPr>
          <w:lang w:val="en-US"/>
        </w:rPr>
        <w:t>as</w:t>
      </w:r>
      <w:r>
        <w:rPr>
          <w:lang w:val="en-US"/>
        </w:rPr>
        <w:t xml:space="preserve"> Chair in 2012. During his tenure, Prof McIntyre has provided invaluable expert advice to the editorial team, has been a strong advocate for CDI and has been actively involved in the progression of CDI from a printed quarterly publication to its current form as a fully </w:t>
      </w:r>
      <w:r w:rsidR="004F1FD0">
        <w:rPr>
          <w:lang w:val="en-US"/>
        </w:rPr>
        <w:t>digitized</w:t>
      </w:r>
      <w:r>
        <w:rPr>
          <w:lang w:val="en-US"/>
        </w:rPr>
        <w:t xml:space="preserve"> open access journal. </w:t>
      </w:r>
    </w:p>
    <w:p w:rsidR="00091282" w:rsidRDefault="00091282" w:rsidP="00091282">
      <w:r>
        <w:rPr>
          <w:lang w:val="en-US"/>
        </w:rPr>
        <w:t xml:space="preserve">Prof McIntyre's </w:t>
      </w:r>
      <w:bookmarkStart w:id="0" w:name="_GoBack"/>
      <w:bookmarkEnd w:id="0"/>
      <w:r>
        <w:rPr>
          <w:lang w:val="en-US"/>
        </w:rPr>
        <w:t xml:space="preserve">contribution, dedication and willingness to support innovation will be greatly missed. On behalf of the CDI editorial team and the Editorial Advisory Board, I wish Peter the best of luck in his future </w:t>
      </w:r>
      <w:r w:rsidRPr="004F1FD0">
        <w:t>endeavo</w:t>
      </w:r>
      <w:r w:rsidR="004F1FD0" w:rsidRPr="004F1FD0">
        <w:t>u</w:t>
      </w:r>
      <w:r w:rsidRPr="004F1FD0">
        <w:t>rs</w:t>
      </w:r>
      <w:r>
        <w:rPr>
          <w:lang w:val="en-US"/>
        </w:rPr>
        <w:t xml:space="preserve">. </w:t>
      </w:r>
    </w:p>
    <w:p w:rsidR="00091282" w:rsidRDefault="00091282" w:rsidP="00091282">
      <w:r>
        <w:rPr>
          <w:lang w:val="en-US"/>
        </w:rPr>
        <w:t>Yours sincerely,</w:t>
      </w:r>
    </w:p>
    <w:p w:rsidR="00091282" w:rsidRDefault="00091282" w:rsidP="00091282">
      <w:pPr>
        <w:rPr>
          <w:lang w:val="en-US"/>
        </w:rPr>
      </w:pPr>
      <w:r>
        <w:rPr>
          <w:lang w:val="en-US"/>
        </w:rPr>
        <w:t xml:space="preserve">Cindy Toms </w:t>
      </w:r>
    </w:p>
    <w:p w:rsidR="00091282" w:rsidRPr="006B75FE" w:rsidRDefault="00091282" w:rsidP="00091282">
      <w:pPr>
        <w:rPr>
          <w:lang w:val="en-US"/>
        </w:rPr>
      </w:pPr>
      <w:r>
        <w:rPr>
          <w:lang w:val="en-US"/>
        </w:rPr>
        <w:t xml:space="preserve">CDI - Editor </w:t>
      </w:r>
    </w:p>
    <w:p w:rsidR="00574ACF" w:rsidRDefault="00574ACF" w:rsidP="00091282">
      <w:pPr>
        <w:rPr>
          <w:rStyle w:val="A10"/>
        </w:rPr>
      </w:pPr>
      <w:r>
        <w:rPr>
          <w:rStyle w:val="A10"/>
        </w:rPr>
        <w:br w:type="page"/>
      </w:r>
    </w:p>
    <w:p w:rsidR="007C56A1" w:rsidRDefault="007C56A1" w:rsidP="00731BC3">
      <w:pPr>
        <w:rPr>
          <w:rStyle w:val="A10"/>
        </w:rPr>
      </w:pPr>
      <w:r>
        <w:rPr>
          <w:rFonts w:cs="Myriad Pro"/>
          <w:noProof/>
          <w:color w:val="211D1E"/>
        </w:rPr>
        <w:lastRenderedPageBreak/>
        <w:drawing>
          <wp:inline distT="0" distB="0" distL="0" distR="0" wp14:anchorId="4DE0339C" wp14:editId="2D28BB71">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402985">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reviews or correspondence. Instructions for authors can be found in </w:t>
      </w:r>
      <w:proofErr w:type="spellStart"/>
      <w:r w:rsidRPr="0006264A">
        <w:rPr>
          <w:rStyle w:val="A10"/>
          <w:sz w:val="20"/>
          <w:szCs w:val="20"/>
        </w:rPr>
        <w:t>Commun</w:t>
      </w:r>
      <w:proofErr w:type="spellEnd"/>
      <w:r w:rsidRPr="0006264A">
        <w:rPr>
          <w:rStyle w:val="A10"/>
          <w:sz w:val="20"/>
          <w:szCs w:val="20"/>
        </w:rPr>
        <w:t xml:space="preserve"> Dis </w:t>
      </w:r>
      <w:proofErr w:type="spellStart"/>
      <w:r w:rsidRPr="0006264A">
        <w:rPr>
          <w:rStyle w:val="A10"/>
          <w:sz w:val="20"/>
          <w:szCs w:val="20"/>
        </w:rPr>
        <w:t>Intell</w:t>
      </w:r>
      <w:proofErr w:type="spellEnd"/>
      <w:r w:rsidRPr="0006264A">
        <w:rPr>
          <w:rStyle w:val="A10"/>
          <w:sz w:val="20"/>
          <w:szCs w:val="20"/>
        </w:rPr>
        <w:t xml:space="preserve"> 2016</w:t>
      </w:r>
      <w:proofErr w:type="gramStart"/>
      <w:r w:rsidRPr="0006264A">
        <w:rPr>
          <w:rStyle w:val="A10"/>
          <w:sz w:val="20"/>
          <w:szCs w:val="20"/>
        </w:rPr>
        <w:t>;40</w:t>
      </w:r>
      <w:proofErr w:type="gramEnd"/>
      <w:r w:rsidRPr="0006264A">
        <w:rPr>
          <w:rStyle w:val="A10"/>
          <w:sz w:val="20"/>
          <w:szCs w:val="20"/>
        </w:rPr>
        <w:t>(1):E189–E193.</w:t>
      </w:r>
    </w:p>
    <w:p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rsidR="007C56A1" w:rsidRPr="00786329" w:rsidRDefault="007C56A1" w:rsidP="007C56A1">
      <w:pPr>
        <w:pBdr>
          <w:bottom w:val="single" w:sz="6" w:space="1" w:color="auto"/>
        </w:pBdr>
        <w:rPr>
          <w:rStyle w:val="A11"/>
          <w:sz w:val="20"/>
          <w:szCs w:val="20"/>
          <w:u w:val="none"/>
        </w:rPr>
      </w:pPr>
    </w:p>
    <w:p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rsidR="007C56A1" w:rsidRPr="0006264A" w:rsidRDefault="007C56A1" w:rsidP="007C56A1">
      <w:pPr>
        <w:pBdr>
          <w:bottom w:val="single" w:sz="6" w:space="1" w:color="auto"/>
        </w:pBdr>
        <w:rPr>
          <w:sz w:val="20"/>
          <w:szCs w:val="20"/>
        </w:rPr>
      </w:pPr>
    </w:p>
    <w:p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 xml:space="preserve">Peter McIntyre (Chair), David </w:t>
      </w:r>
      <w:proofErr w:type="spellStart"/>
      <w:r w:rsidRPr="00786329">
        <w:rPr>
          <w:sz w:val="20"/>
          <w:szCs w:val="20"/>
        </w:rPr>
        <w:t>Durrheim</w:t>
      </w:r>
      <w:proofErr w:type="spellEnd"/>
      <w:r w:rsidRPr="00786329">
        <w:rPr>
          <w:sz w:val="20"/>
          <w:szCs w:val="20"/>
        </w:rPr>
        <w:t xml:space="preserve">, Mark </w:t>
      </w:r>
      <w:proofErr w:type="spellStart"/>
      <w:r w:rsidRPr="00786329">
        <w:rPr>
          <w:sz w:val="20"/>
          <w:szCs w:val="20"/>
        </w:rPr>
        <w:t>Ferson</w:t>
      </w:r>
      <w:proofErr w:type="spellEnd"/>
      <w:r w:rsidRPr="00786329">
        <w:rPr>
          <w:sz w:val="20"/>
          <w:szCs w:val="20"/>
        </w:rPr>
        <w:t xml:space="preserve">, John </w:t>
      </w:r>
      <w:proofErr w:type="spellStart"/>
      <w:r w:rsidRPr="00786329">
        <w:rPr>
          <w:sz w:val="20"/>
          <w:szCs w:val="20"/>
        </w:rPr>
        <w:t>Kaldor</w:t>
      </w:r>
      <w:proofErr w:type="spellEnd"/>
      <w:r w:rsidRPr="00786329">
        <w:rPr>
          <w:sz w:val="20"/>
          <w:szCs w:val="20"/>
        </w:rPr>
        <w:t>,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w:t>
      </w:r>
      <w:proofErr w:type="gramStart"/>
      <w:r w:rsidRPr="0006264A">
        <w:rPr>
          <w:sz w:val="20"/>
          <w:szCs w:val="20"/>
        </w:rPr>
        <w:t>(</w:t>
      </w:r>
      <w:proofErr w:type="gramEnd"/>
      <w:r w:rsidRPr="0006264A">
        <w:rPr>
          <w:sz w:val="20"/>
          <w:szCs w:val="20"/>
        </w:rPr>
        <w:t>MDP 6) CANBERRA ACT 2601;</w:t>
      </w:r>
    </w:p>
    <w:p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656427">
      <w:headerReference w:type="default" r:id="rId10"/>
      <w:footerReference w:type="default" r:id="rId11"/>
      <w:footerReference w:type="first" r:id="rId12"/>
      <w:pgSz w:w="11906" w:h="16838"/>
      <w:pgMar w:top="720" w:right="720" w:bottom="1134" w:left="72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985" w:rsidRDefault="00402985" w:rsidP="00E54DBA">
      <w:r>
        <w:separator/>
      </w:r>
    </w:p>
    <w:p w:rsidR="00402985" w:rsidRDefault="00402985"/>
    <w:p w:rsidR="00402985" w:rsidRDefault="00402985" w:rsidP="008714B0"/>
  </w:endnote>
  <w:endnote w:type="continuationSeparator" w:id="0">
    <w:p w:rsidR="00402985" w:rsidRDefault="00402985" w:rsidP="00E54DBA">
      <w:r>
        <w:continuationSeparator/>
      </w:r>
    </w:p>
    <w:p w:rsidR="00402985" w:rsidRDefault="00402985"/>
    <w:p w:rsidR="00402985" w:rsidRDefault="004029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F1FD0">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4F1FD0">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231046" w:rsidRPr="00155582">
      <w:rPr>
        <w:sz w:val="18"/>
      </w:rPr>
      <w:t>Commun</w:t>
    </w:r>
    <w:proofErr w:type="spellEnd"/>
    <w:r w:rsidR="00231046" w:rsidRPr="00155582">
      <w:rPr>
        <w:sz w:val="18"/>
      </w:rPr>
      <w:t xml:space="preserve"> Dis </w:t>
    </w:r>
    <w:proofErr w:type="spellStart"/>
    <w:r w:rsidR="00231046" w:rsidRPr="00155582">
      <w:rPr>
        <w:sz w:val="18"/>
      </w:rPr>
      <w:t>Intell</w:t>
    </w:r>
    <w:proofErr w:type="spellEnd"/>
    <w:r w:rsidR="00231046">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02985">
      <w:rPr>
        <w:sz w:val="18"/>
      </w:rPr>
      <w:t>2018</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02985">
      <w:rPr>
        <w:sz w:val="18"/>
      </w:rPr>
      <w:t>42</w:t>
    </w:r>
    <w:r w:rsidR="00231046">
      <w:rPr>
        <w:sz w:val="18"/>
      </w:rPr>
      <w:fldChar w:fldCharType="end"/>
    </w:r>
    <w:r w:rsidR="00231046">
      <w:rPr>
        <w:sz w:val="18"/>
      </w:rPr>
      <w:t xml:space="preserve"> </w:t>
    </w:r>
    <w:proofErr w:type="spellStart"/>
    <w:r w:rsidR="00231046" w:rsidRPr="00155582">
      <w:rPr>
        <w:sz w:val="18"/>
      </w:rPr>
      <w:t>Epub</w:t>
    </w:r>
    <w:proofErr w:type="spellEnd"/>
    <w:r w:rsidR="00231046" w:rsidRPr="00155582">
      <w:rPr>
        <w:sz w:val="18"/>
      </w:rPr>
      <w:t xml:space="preserve"> </w:t>
    </w:r>
    <w:r w:rsidR="00231046">
      <w:rPr>
        <w:sz w:val="18"/>
      </w:rPr>
      <w:fldChar w:fldCharType="begin"/>
    </w:r>
    <w:r w:rsidR="00231046">
      <w:rPr>
        <w:sz w:val="18"/>
      </w:rPr>
      <w:instrText xml:space="preserve"> DATE \@ "d/MM/yyyy" </w:instrText>
    </w:r>
    <w:r w:rsidR="00231046">
      <w:rPr>
        <w:sz w:val="18"/>
      </w:rPr>
      <w:fldChar w:fldCharType="separate"/>
    </w:r>
    <w:r w:rsidR="004F1FD0">
      <w:rPr>
        <w:noProof/>
        <w:sz w:val="18"/>
      </w:rPr>
      <w:t>12/12/2018</w:t>
    </w:r>
    <w:r w:rsidR="00231046">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F1FD0">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4F1FD0">
      <w:rPr>
        <w:noProof/>
        <w:sz w:val="18"/>
      </w:rPr>
      <w:t>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155582">
      <w:rPr>
        <w:sz w:val="18"/>
      </w:rPr>
      <w:t>Commun</w:t>
    </w:r>
    <w:proofErr w:type="spellEnd"/>
    <w:r w:rsidRPr="00155582">
      <w:rPr>
        <w:sz w:val="18"/>
      </w:rPr>
      <w:t xml:space="preserve"> Dis </w:t>
    </w:r>
    <w:proofErr w:type="spellStart"/>
    <w:r w:rsidRPr="00155582">
      <w:rPr>
        <w:sz w:val="18"/>
      </w:rPr>
      <w:t>Intell</w:t>
    </w:r>
    <w:proofErr w:type="spellEnd"/>
    <w:r w:rsidR="005E4229">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02985">
      <w:rPr>
        <w:sz w:val="18"/>
      </w:rPr>
      <w:t>2018</w:t>
    </w:r>
    <w:r w:rsidR="005E4229">
      <w:rPr>
        <w:sz w:val="18"/>
      </w:rPr>
      <w:fldChar w:fldCharType="end"/>
    </w:r>
    <w:r w:rsidR="005E4229">
      <w:rPr>
        <w:sz w:val="18"/>
      </w:rPr>
      <w:t xml:space="preserve"> </w:t>
    </w:r>
    <w:r w:rsidR="005E4229">
      <w:rPr>
        <w:sz w:val="18"/>
      </w:rPr>
      <w:fldChar w:fldCharType="begin"/>
    </w:r>
    <w:r w:rsidR="005E4229">
      <w:rPr>
        <w:sz w:val="18"/>
      </w:rPr>
      <w:instrText xml:space="preserve"> DOCPROPERTY  Vol  \* MERGEFORMAT </w:instrText>
    </w:r>
    <w:r w:rsidR="005E4229">
      <w:rPr>
        <w:sz w:val="18"/>
      </w:rPr>
      <w:fldChar w:fldCharType="separate"/>
    </w:r>
    <w:r w:rsidR="00402985">
      <w:rPr>
        <w:sz w:val="18"/>
      </w:rPr>
      <w:t>42</w:t>
    </w:r>
    <w:r w:rsidR="005E4229">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C67C6">
      <w:rPr>
        <w:sz w:val="18"/>
      </w:rPr>
      <w:fldChar w:fldCharType="begin"/>
    </w:r>
    <w:r w:rsidR="004C67C6">
      <w:rPr>
        <w:sz w:val="18"/>
      </w:rPr>
      <w:instrText xml:space="preserve"> DATE \@ "d/MM/yyyy" </w:instrText>
    </w:r>
    <w:r w:rsidR="004C67C6">
      <w:rPr>
        <w:sz w:val="18"/>
      </w:rPr>
      <w:fldChar w:fldCharType="separate"/>
    </w:r>
    <w:r w:rsidR="004F1FD0">
      <w:rPr>
        <w:noProof/>
        <w:sz w:val="18"/>
      </w:rPr>
      <w:t>12/12/2018</w:t>
    </w:r>
    <w:r w:rsidR="004C67C6">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985" w:rsidRDefault="00402985" w:rsidP="00E54DBA">
      <w:r>
        <w:separator/>
      </w:r>
    </w:p>
    <w:p w:rsidR="00402985" w:rsidRDefault="00402985"/>
    <w:p w:rsidR="00402985" w:rsidRDefault="00402985" w:rsidP="008714B0"/>
  </w:footnote>
  <w:footnote w:type="continuationSeparator" w:id="0">
    <w:p w:rsidR="00402985" w:rsidRDefault="00402985" w:rsidP="00E54DBA">
      <w:r>
        <w:continuationSeparator/>
      </w:r>
    </w:p>
    <w:p w:rsidR="00402985" w:rsidRDefault="00402985"/>
    <w:p w:rsidR="00402985" w:rsidRDefault="00402985"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84" w:rsidRDefault="00044EE8" w:rsidP="00252C9A">
    <w:pPr>
      <w:pStyle w:val="Header"/>
      <w:pBdr>
        <w:bottom w:val="single" w:sz="2" w:space="1" w:color="auto"/>
      </w:pBdr>
    </w:pPr>
    <w:sdt>
      <w:sdtPr>
        <w:alias w:val="Category"/>
        <w:tag w:val=""/>
        <w:id w:val="-862438058"/>
        <w:showingPlcHdr/>
        <w:dataBinding w:prefixMappings="xmlns:ns0='http://purl.org/dc/elements/1.1/' xmlns:ns1='http://schemas.openxmlformats.org/package/2006/metadata/core-properties' " w:xpath="/ns1:coreProperties[1]/ns1:category[1]" w:storeItemID="{6C3C8BC8-F283-45AE-878A-BAB7291924A1}"/>
        <w:text/>
      </w:sdtPr>
      <w:sdtEndPr/>
      <w:sdtContent>
        <w:r w:rsidR="00031692" w:rsidRPr="008D1D7A">
          <w:rPr>
            <w:rStyle w:val="PlaceholderText"/>
          </w:rPr>
          <w:t>[Category]</w:t>
        </w:r>
      </w:sdtContent>
    </w:sdt>
    <w:r w:rsidR="00BB5378">
      <w:ptab w:relativeTo="margin" w:alignment="right" w:leader="none"/>
    </w:r>
    <w:r w:rsidR="00BB5378" w:rsidRPr="00BB5378">
      <w:t>Communicable Diseases Intelligence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85"/>
    <w:rsid w:val="00000B5B"/>
    <w:rsid w:val="00001611"/>
    <w:rsid w:val="000104A8"/>
    <w:rsid w:val="0001246E"/>
    <w:rsid w:val="000124B1"/>
    <w:rsid w:val="00016FE6"/>
    <w:rsid w:val="00031064"/>
    <w:rsid w:val="00031692"/>
    <w:rsid w:val="00032531"/>
    <w:rsid w:val="00044EE8"/>
    <w:rsid w:val="000471BF"/>
    <w:rsid w:val="00052600"/>
    <w:rsid w:val="0005643C"/>
    <w:rsid w:val="0006264A"/>
    <w:rsid w:val="00073D77"/>
    <w:rsid w:val="00081655"/>
    <w:rsid w:val="000864E0"/>
    <w:rsid w:val="00091282"/>
    <w:rsid w:val="000969B3"/>
    <w:rsid w:val="000D4B4D"/>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F327B"/>
    <w:rsid w:val="00301626"/>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985"/>
    <w:rsid w:val="00413EE1"/>
    <w:rsid w:val="004164BB"/>
    <w:rsid w:val="00421ECE"/>
    <w:rsid w:val="0042435E"/>
    <w:rsid w:val="004315F5"/>
    <w:rsid w:val="00433456"/>
    <w:rsid w:val="00433DFA"/>
    <w:rsid w:val="00435D67"/>
    <w:rsid w:val="00464A58"/>
    <w:rsid w:val="00473D2D"/>
    <w:rsid w:val="004A2125"/>
    <w:rsid w:val="004A38F6"/>
    <w:rsid w:val="004B4EB6"/>
    <w:rsid w:val="004C67C6"/>
    <w:rsid w:val="004F1FD0"/>
    <w:rsid w:val="00510EAC"/>
    <w:rsid w:val="00542A57"/>
    <w:rsid w:val="005732C0"/>
    <w:rsid w:val="0057336D"/>
    <w:rsid w:val="00574ACF"/>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4BCC"/>
    <w:rsid w:val="00850D54"/>
    <w:rsid w:val="008714B0"/>
    <w:rsid w:val="00876331"/>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10458"/>
    <w:rsid w:val="00A273C3"/>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A1AF4"/>
    <w:rsid w:val="00CA6068"/>
    <w:rsid w:val="00CB15E1"/>
    <w:rsid w:val="00CB3D46"/>
    <w:rsid w:val="00CD1A87"/>
    <w:rsid w:val="00CD35F3"/>
    <w:rsid w:val="00CD5C93"/>
    <w:rsid w:val="00CF320C"/>
    <w:rsid w:val="00CF3A4B"/>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36B6D"/>
    <w:rsid w:val="00F43FA3"/>
    <w:rsid w:val="00F70046"/>
    <w:rsid w:val="00F748C2"/>
    <w:rsid w:val="00F76C5C"/>
    <w:rsid w:val="00F81493"/>
    <w:rsid w:val="00F81EF3"/>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A50960"/>
  <w15:docId w15:val="{65BB20BE-7D08-4941-93E2-59B48112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paragraph" w:customStyle="1" w:styleId="Body">
    <w:name w:val="Body"/>
    <w:rsid w:val="00091282"/>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rPr>
  </w:style>
  <w:style w:type="paragraph" w:customStyle="1" w:styleId="Addressee">
    <w:name w:val="Addressee"/>
    <w:rsid w:val="00091282"/>
    <w:pPr>
      <w:pBdr>
        <w:top w:val="nil"/>
        <w:left w:val="nil"/>
        <w:bottom w:val="nil"/>
        <w:right w:val="nil"/>
        <w:between w:val="nil"/>
        <w:bar w:val="nil"/>
      </w:pBdr>
      <w:suppressAutoHyphens/>
      <w:spacing w:after="0" w:line="264" w:lineRule="auto"/>
    </w:pPr>
    <w:rPr>
      <w:rFonts w:ascii="Baskerville" w:eastAsia="Baskerville" w:hAnsi="Baskerville" w:cs="Baskerville"/>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8-volume\cdi-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114B9-EA64-4E70-B3ED-30F239A3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cdi-template.dotm</Template>
  <TotalTime>5</TotalTime>
  <Pages>2</Pages>
  <Words>507</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End of an era</vt:lpstr>
    </vt:vector>
  </TitlesOfParts>
  <Company>Australian Government, Department of Health</Company>
  <LinksUpToDate>false</LinksUpToDate>
  <CharactersWithSpaces>3430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an era</dc:title>
  <dc:creator>Cindy Toms</dc:creator>
  <cp:lastModifiedBy>YOUSEFI, Kasra</cp:lastModifiedBy>
  <cp:revision>6</cp:revision>
  <cp:lastPrinted>2018-05-10T02:19:00Z</cp:lastPrinted>
  <dcterms:created xsi:type="dcterms:W3CDTF">2018-12-11T05:56:00Z</dcterms:created>
  <dcterms:modified xsi:type="dcterms:W3CDTF">2018-12-11T23:46:00Z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