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E7A22" w14:textId="77777777" w:rsidR="00B667A2" w:rsidRDefault="00B667A2" w:rsidP="00B667A2">
      <w:pPr>
        <w:pStyle w:val="Title"/>
        <w:rPr>
          <w:rFonts w:eastAsia="Times New Roman"/>
          <w:sz w:val="48"/>
          <w:szCs w:val="48"/>
        </w:rPr>
      </w:pPr>
      <w:r>
        <w:rPr>
          <w:rFonts w:eastAsia="Times New Roman"/>
        </w:rPr>
        <w:t xml:space="preserve">Monitoring the incidence and causes of disease potentially transmitted by food in Australia: Annual report of the OzFoodNet network, 2017 </w:t>
      </w:r>
    </w:p>
    <w:p w14:paraId="01E0258D" w14:textId="77777777" w:rsidR="00B667A2" w:rsidRDefault="00B667A2" w:rsidP="00B667A2">
      <w:r>
        <w:t xml:space="preserve">The OzFoodNet Working Group </w:t>
      </w:r>
    </w:p>
    <w:p w14:paraId="0F0D325F" w14:textId="77777777" w:rsidR="00B667A2" w:rsidRPr="00B667A2" w:rsidRDefault="00B667A2" w:rsidP="00B667A2">
      <w:pPr>
        <w:pStyle w:val="Heading1"/>
      </w:pPr>
      <w:r w:rsidRPr="00B667A2">
        <w:t xml:space="preserve">Abstract </w:t>
      </w:r>
    </w:p>
    <w:p w14:paraId="08521712" w14:textId="77777777" w:rsidR="00B667A2" w:rsidRDefault="00B667A2" w:rsidP="00B667A2">
      <w:r>
        <w:t xml:space="preserve">In 2017, 47,652 notifications of enteric diseases potentially related to food </w:t>
      </w:r>
      <w:proofErr w:type="gramStart"/>
      <w:r>
        <w:t>were received</w:t>
      </w:r>
      <w:proofErr w:type="gramEnd"/>
      <w:r>
        <w:t xml:space="preserve"> by state and territory health departments in Australia. Consistent with previous years, </w:t>
      </w:r>
      <w:proofErr w:type="gramStart"/>
      <w:r>
        <w:t>the majority of</w:t>
      </w:r>
      <w:proofErr w:type="gramEnd"/>
      <w:r>
        <w:t xml:space="preserve"> all notified infections were either campylobacteriosis (n = 28,432; 60%) or salmonellosis (n = 16,416; 34%). A total of 206 gastrointestinal outbreaks, including 179 foodborne outbreaks, </w:t>
      </w:r>
      <w:proofErr w:type="gramStart"/>
      <w:r>
        <w:t>were reported</w:t>
      </w:r>
      <w:proofErr w:type="gramEnd"/>
      <w:r>
        <w:t xml:space="preserve"> in 2017. The remaining </w:t>
      </w:r>
      <w:proofErr w:type="gramStart"/>
      <w:r>
        <w:t>27</w:t>
      </w:r>
      <w:proofErr w:type="gramEnd"/>
      <w:r>
        <w:t xml:space="preserve"> outbreaks were due to environmental or probable environmental transmission (22 outbreaks), animal-to person or probable animal-to-person transmission (three outbreaks), and waterborne or probable waterborne transmission (two outbreaks). Foodborne outbreaks affected 2,130 people resulting in at least 290 hospital admissions and five deaths. Eggs continue to be a source of </w:t>
      </w:r>
      <w:r w:rsidRPr="00761E8B">
        <w:rPr>
          <w:rStyle w:val="Emphasis"/>
          <w:b w:val="0"/>
          <w:bCs w:val="0"/>
        </w:rPr>
        <w:t xml:space="preserve">Salmonella </w:t>
      </w:r>
      <w:r>
        <w:t xml:space="preserve">Typhimurium infection across the country, with </w:t>
      </w:r>
      <w:proofErr w:type="gramStart"/>
      <w:r>
        <w:t>49</w:t>
      </w:r>
      <w:proofErr w:type="gramEnd"/>
      <w:r>
        <w:t xml:space="preserve"> egg-related outbreaks affecting at least 746 people reported across six jurisdictions in 2017. </w:t>
      </w:r>
    </w:p>
    <w:p w14:paraId="504BCCA1" w14:textId="77777777" w:rsidR="00B667A2" w:rsidRPr="00761E8B" w:rsidRDefault="00B667A2" w:rsidP="00761E8B">
      <w:pPr>
        <w:pStyle w:val="Heading1"/>
      </w:pPr>
      <w:r w:rsidRPr="00761E8B">
        <w:t xml:space="preserve">Introduction </w:t>
      </w:r>
    </w:p>
    <w:p w14:paraId="06F61415" w14:textId="77777777" w:rsidR="00B667A2" w:rsidRDefault="00B667A2" w:rsidP="00761E8B">
      <w:r>
        <w:t>The burden of foodborne disease in Australia is significant, with an estimated 4.1 million people infected in Australia each year, costing an estimated $1.2 billion per year.</w:t>
      </w:r>
      <w:r>
        <w:rPr>
          <w:vertAlign w:val="superscript"/>
        </w:rPr>
        <w:t>1–3</w:t>
      </w:r>
      <w:r>
        <w:t xml:space="preserve"> </w:t>
      </w:r>
    </w:p>
    <w:p w14:paraId="296D2A12" w14:textId="77777777" w:rsidR="00B667A2" w:rsidRDefault="00B667A2" w:rsidP="00761E8B">
      <w:r>
        <w:t xml:space="preserve">The OzFoodNet network was </w:t>
      </w:r>
      <w:proofErr w:type="gramStart"/>
      <w:r>
        <w:t>established</w:t>
      </w:r>
      <w:proofErr w:type="gramEnd"/>
      <w:r>
        <w:t xml:space="preserve"> in 2000 by the Australian Government Department of Health and Aged Care to apply concentrated effort at a national level to investigate and understand foodborne disease, to describe more effectively its epidemiology, and to identify ways to minimise foodborne illness in Australia. The OzFoodNet network includes foodborne disease epidemiologists from each state and territory health department and collaborators from the Australian Government Department of Agriculture and Water Resources (Agriculture), Food Standards Australia New Zealand (FSANZ), and the Public Health Laboratory Network (PHLN). OzFoodNet </w:t>
      </w:r>
      <w:proofErr w:type="gramStart"/>
      <w:r>
        <w:t>is represented</w:t>
      </w:r>
      <w:proofErr w:type="gramEnd"/>
      <w:r>
        <w:t xml:space="preserve"> on the Communicable Diseases Network Australia (CDNA), which is Australia’s peak body for communicable disease control. </w:t>
      </w:r>
    </w:p>
    <w:p w14:paraId="5BF3B01B" w14:textId="77777777" w:rsidR="00B667A2" w:rsidRDefault="00B667A2" w:rsidP="00761E8B">
      <w:r>
        <w:t xml:space="preserve">The primary data sources used by OzFoodNet epidemiologists to understand the extent of foodborne disease in Australia include notifiable enteric disease data and reports of gastrointestinal disease outbreaks. This report </w:t>
      </w:r>
      <w:proofErr w:type="gramStart"/>
      <w:r>
        <w:t>provides</w:t>
      </w:r>
      <w:proofErr w:type="gramEnd"/>
      <w:r>
        <w:t xml:space="preserve"> an overview of the national enteric disease surveillance data from 1 January 2017 to 31 December 2017 and the findings from the investigations into gastrointestinal illness outbreaks caused by foodborne, animal-to-person, environmental or waterborne disease that were initiated in Australia between 1 January 2017 and 31 December 2017. </w:t>
      </w:r>
    </w:p>
    <w:p w14:paraId="2EB7E529" w14:textId="77777777" w:rsidR="00B667A2" w:rsidRPr="00761E8B" w:rsidRDefault="00B667A2" w:rsidP="00761E8B">
      <w:pPr>
        <w:pStyle w:val="Heading1"/>
      </w:pPr>
      <w:r w:rsidRPr="00761E8B">
        <w:t xml:space="preserve">Methods </w:t>
      </w:r>
    </w:p>
    <w:p w14:paraId="5FDF1834" w14:textId="77777777" w:rsidR="00B667A2" w:rsidRPr="00761E8B" w:rsidRDefault="00B667A2" w:rsidP="00761E8B">
      <w:pPr>
        <w:pStyle w:val="Heading2"/>
      </w:pPr>
      <w:r w:rsidRPr="00761E8B">
        <w:t xml:space="preserve">Population under surveillance </w:t>
      </w:r>
    </w:p>
    <w:p w14:paraId="0CB07995" w14:textId="77777777" w:rsidR="00B667A2" w:rsidRDefault="00B667A2" w:rsidP="00761E8B">
      <w:r>
        <w:t xml:space="preserve">In 2017, the OzFoodNet network covered all Australian states and territories, with an estimated population of 24,597,528 persons as </w:t>
      </w:r>
      <w:proofErr w:type="gramStart"/>
      <w:r>
        <w:t>at</w:t>
      </w:r>
      <w:proofErr w:type="gramEnd"/>
      <w:r>
        <w:t xml:space="preserve"> 30 June 2017.</w:t>
      </w:r>
      <w:r>
        <w:rPr>
          <w:vertAlign w:val="superscript"/>
        </w:rPr>
        <w:t xml:space="preserve">4 </w:t>
      </w:r>
    </w:p>
    <w:p w14:paraId="6934F1D0" w14:textId="77777777" w:rsidR="00B667A2" w:rsidRPr="00761E8B" w:rsidRDefault="00B667A2" w:rsidP="00761E8B">
      <w:pPr>
        <w:pStyle w:val="Heading2"/>
      </w:pPr>
      <w:r w:rsidRPr="00761E8B">
        <w:lastRenderedPageBreak/>
        <w:t xml:space="preserve">Data sources </w:t>
      </w:r>
    </w:p>
    <w:p w14:paraId="2F2DAA9B" w14:textId="77777777" w:rsidR="00B667A2" w:rsidRPr="00761E8B" w:rsidRDefault="00B667A2" w:rsidP="00761E8B">
      <w:pPr>
        <w:pStyle w:val="Heading3"/>
      </w:pPr>
      <w:r w:rsidRPr="00761E8B">
        <w:t xml:space="preserve">Notified infections </w:t>
      </w:r>
    </w:p>
    <w:p w14:paraId="05F6C152" w14:textId="06F96909" w:rsidR="00B667A2" w:rsidRDefault="00B667A2" w:rsidP="00761E8B">
      <w:r>
        <w:t xml:space="preserve">All Australian states and territories have public health legislation requiring doctors and pathology laboratories to notify cases of infectious diseases that are important to public health. State and territory health departments record details of notified cases on surveillance databases. Under the auspices of the </w:t>
      </w:r>
      <w:r w:rsidRPr="00761E8B">
        <w:rPr>
          <w:rStyle w:val="Emphasis"/>
          <w:b w:val="0"/>
          <w:bCs w:val="0"/>
        </w:rPr>
        <w:t>National Health Security Act 2007</w:t>
      </w:r>
      <w:r>
        <w:t>, surveillance data is aggregated into a national database known as the National Notifiable Diseases Surveillance System (NNDSS)</w:t>
      </w:r>
      <w:r w:rsidR="0085311B">
        <w:t>.</w:t>
      </w:r>
      <w:r w:rsidR="00380B2F">
        <w:rPr>
          <w:rStyle w:val="FootnoteReference"/>
        </w:rPr>
        <w:footnoteReference w:id="2"/>
      </w:r>
      <w:r>
        <w:t xml:space="preserve"> Notifiable enteric diseases include botulism, campylobacteriosis, cholera, haemolytic uraemic syndrome (HUS), hepatitis A, hepatitis E, listeriosis, paratyphoid fever, salmonellosis, Shiga toxin-producing </w:t>
      </w:r>
      <w:r w:rsidRPr="00761E8B">
        <w:rPr>
          <w:rStyle w:val="Emphasis"/>
          <w:b w:val="0"/>
          <w:bCs w:val="0"/>
        </w:rPr>
        <w:t>Escherichia coli</w:t>
      </w:r>
      <w:r>
        <w:t xml:space="preserve"> (STEC) infection, </w:t>
      </w:r>
      <w:proofErr w:type="gramStart"/>
      <w:r>
        <w:t>shigellosis</w:t>
      </w:r>
      <w:proofErr w:type="gramEnd"/>
      <w:r>
        <w:t xml:space="preserve"> and typhoid fever. </w:t>
      </w:r>
    </w:p>
    <w:p w14:paraId="6663256D" w14:textId="77777777" w:rsidR="00B667A2" w:rsidRDefault="00B667A2" w:rsidP="00761E8B">
      <w:r>
        <w:t xml:space="preserve">Data for this report </w:t>
      </w:r>
      <w:proofErr w:type="gramStart"/>
      <w:r>
        <w:t>were extracted</w:t>
      </w:r>
      <w:proofErr w:type="gramEnd"/>
      <w:r>
        <w:t xml:space="preserve"> from NNDSS in September 2018 and analysed by calendar year using the date of diagnosis. Date of diagnosis was derived for each case from the earliest date supplied by the </w:t>
      </w:r>
      <w:proofErr w:type="gramStart"/>
      <w:r>
        <w:t>jurisdiction</w:t>
      </w:r>
      <w:proofErr w:type="gramEnd"/>
      <w:r>
        <w:t xml:space="preserve">, which could be the date of onset of the case’s illness, the date a specimen was collected or the date that a health department received the notification. Notifications for 2017 include those with a diagnosis date from 1 January 2017 to 31 December 2017. Estimated resident populations for each state or territory as </w:t>
      </w:r>
      <w:proofErr w:type="gramStart"/>
      <w:r>
        <w:t>at</w:t>
      </w:r>
      <w:proofErr w:type="gramEnd"/>
      <w:r>
        <w:t xml:space="preserve"> 30 June 2017 were used to calculate rates of notified infections.</w:t>
      </w:r>
      <w:r>
        <w:rPr>
          <w:vertAlign w:val="superscript"/>
        </w:rPr>
        <w:t xml:space="preserve">4 </w:t>
      </w:r>
      <w:r>
        <w:t xml:space="preserve">Due to the dynamic nature of NNDSS data, the data presented in this report are subject to change over time. </w:t>
      </w:r>
    </w:p>
    <w:p w14:paraId="049FC11C" w14:textId="77777777" w:rsidR="00B667A2" w:rsidRPr="00761E8B" w:rsidRDefault="00B667A2" w:rsidP="00761E8B">
      <w:pPr>
        <w:pStyle w:val="Heading4"/>
      </w:pPr>
      <w:r w:rsidRPr="00761E8B">
        <w:t xml:space="preserve">Change in laboratory methods </w:t>
      </w:r>
    </w:p>
    <w:p w14:paraId="7FC001F8" w14:textId="10EAFB79" w:rsidR="00B667A2" w:rsidRDefault="00B667A2" w:rsidP="00761E8B">
      <w:r>
        <w:t>Changes in diagnostic laboratory testing procedures including the increasing uptake of culture independent diagnostic testing (CIDT) using polymerase chain reaction (PCR) and introduction of multiplex PCR (which can detect multiple enteric pathogens on one test) are suspected to have resulted in an increase in notifications for a number of bacterial enteric diseases including campylobacteriosis, salmonellosis, shigellosis and STEC since 2014 (see OzFoodNet 2016 annual report for more information).</w:t>
      </w:r>
      <w:r>
        <w:rPr>
          <w:vertAlign w:val="superscript"/>
        </w:rPr>
        <w:t>5</w:t>
      </w:r>
      <w:r>
        <w:t xml:space="preserve"> CIDT has been introduced at varying times depending on the individual laboratory. The extent to which this has increased notifications of each of these conditions </w:t>
      </w:r>
      <w:proofErr w:type="gramStart"/>
      <w:r>
        <w:t>remains</w:t>
      </w:r>
      <w:proofErr w:type="gramEnd"/>
      <w:r w:rsidR="00B86DED">
        <w:t> </w:t>
      </w:r>
      <w:r>
        <w:t xml:space="preserve">unclear. </w:t>
      </w:r>
    </w:p>
    <w:p w14:paraId="04188D25" w14:textId="77777777" w:rsidR="00B667A2" w:rsidRPr="00761E8B" w:rsidRDefault="00B667A2" w:rsidP="00761E8B">
      <w:pPr>
        <w:pStyle w:val="Heading4"/>
      </w:pPr>
      <w:r w:rsidRPr="00761E8B">
        <w:t xml:space="preserve">Enhanced national surveillance for listeriosis </w:t>
      </w:r>
    </w:p>
    <w:p w14:paraId="3CEB7645" w14:textId="7602D979" w:rsidR="00B667A2" w:rsidRDefault="00B667A2" w:rsidP="00761E8B">
      <w:r>
        <w:t xml:space="preserve">In 2010, OzFoodNet commenced enhanced surveillance data collection on all notified cases of listeriosis in Australia using a centralised database known as the National Enhanced Listeriosis Surveillance System (NELSS). The primary aim of NELSS is to detect clusters of infection to enable </w:t>
      </w:r>
      <w:proofErr w:type="gramStart"/>
      <w:r>
        <w:t>a timely</w:t>
      </w:r>
      <w:proofErr w:type="gramEnd"/>
      <w:r>
        <w:t xml:space="preserve"> public health investigation and response. </w:t>
      </w:r>
      <w:proofErr w:type="gramStart"/>
      <w:r>
        <w:t>In accordance with</w:t>
      </w:r>
      <w:proofErr w:type="gramEnd"/>
      <w:r>
        <w:t xml:space="preserve"> the listeriosis national guideline for public health units</w:t>
      </w:r>
      <w:r w:rsidR="0085311B">
        <w:t>,</w:t>
      </w:r>
      <w:r w:rsidR="00C65092">
        <w:rPr>
          <w:rStyle w:val="FootnoteReference"/>
        </w:rPr>
        <w:footnoteReference w:id="3"/>
      </w:r>
      <w:r>
        <w:t xml:space="preserve"> jurisdictional public health staff conduct case interviews at the time of diagnosis using a standardised questionnaire. Interview data (including food histories) along with information </w:t>
      </w:r>
      <w:proofErr w:type="gramStart"/>
      <w:r>
        <w:t>regarding</w:t>
      </w:r>
      <w:proofErr w:type="gramEnd"/>
      <w:r>
        <w:t xml:space="preserve"> the characterisation of </w:t>
      </w:r>
      <w:r w:rsidRPr="00761E8B">
        <w:rPr>
          <w:rStyle w:val="Emphasis"/>
          <w:b w:val="0"/>
          <w:bCs w:val="0"/>
        </w:rPr>
        <w:t>Listeria monocytogenes</w:t>
      </w:r>
      <w:r>
        <w:t xml:space="preserve"> isolates by molecular subtyping methods are entered into NELSS by OzFoodNet epidemiologists using an open-source secure web-based reporting system known as </w:t>
      </w:r>
      <w:proofErr w:type="spellStart"/>
      <w:r>
        <w:t>NetEpi</w:t>
      </w:r>
      <w:proofErr w:type="spellEnd"/>
      <w:r>
        <w:t xml:space="preserve">. Commencing in 2016, whole genome sequencing with fortnightly phylogenetic analysis was conducted for all human </w:t>
      </w:r>
      <w:r w:rsidRPr="00761E8B">
        <w:rPr>
          <w:rStyle w:val="Emphasis"/>
          <w:b w:val="0"/>
          <w:bCs w:val="0"/>
        </w:rPr>
        <w:t>L. monocytogenes</w:t>
      </w:r>
      <w:r>
        <w:t xml:space="preserve"> isolates to </w:t>
      </w:r>
      <w:proofErr w:type="gramStart"/>
      <w:r>
        <w:t>identify</w:t>
      </w:r>
      <w:proofErr w:type="gramEnd"/>
      <w:r>
        <w:t xml:space="preserve"> potential clusters for investigation (data not</w:t>
      </w:r>
      <w:r w:rsidR="00725C56">
        <w:t> </w:t>
      </w:r>
      <w:r>
        <w:t xml:space="preserve">included). </w:t>
      </w:r>
    </w:p>
    <w:p w14:paraId="302506E4" w14:textId="77777777" w:rsidR="00B667A2" w:rsidRPr="00761E8B" w:rsidRDefault="00B667A2" w:rsidP="00761E8B">
      <w:pPr>
        <w:pStyle w:val="Heading4"/>
      </w:pPr>
      <w:r w:rsidRPr="00761E8B">
        <w:t xml:space="preserve">Enhanced national surveillance for hepatitis A </w:t>
      </w:r>
    </w:p>
    <w:p w14:paraId="178619CB" w14:textId="77777777" w:rsidR="00B667A2" w:rsidRDefault="00B667A2" w:rsidP="00761E8B">
      <w:r>
        <w:t xml:space="preserve">In July 2017, CDNA endorsed the commencement of a hepatitis A enhanced surveillance pilot study, to </w:t>
      </w:r>
      <w:proofErr w:type="gramStart"/>
      <w:r>
        <w:t>determine</w:t>
      </w:r>
      <w:proofErr w:type="gramEnd"/>
      <w:r>
        <w:t xml:space="preserve"> the usefulness of sequencing strains from all notified cases of hepatitis A nationally over a period of two years. The pilot study </w:t>
      </w:r>
      <w:proofErr w:type="gramStart"/>
      <w:r>
        <w:t>commenced</w:t>
      </w:r>
      <w:proofErr w:type="gramEnd"/>
      <w:r>
        <w:t xml:space="preserve"> on 1 July 2017. </w:t>
      </w:r>
    </w:p>
    <w:p w14:paraId="0E9846BC" w14:textId="77777777" w:rsidR="00B667A2" w:rsidRDefault="00B667A2" w:rsidP="00761E8B">
      <w:r>
        <w:lastRenderedPageBreak/>
        <w:t xml:space="preserve">The </w:t>
      </w:r>
      <w:proofErr w:type="gramStart"/>
      <w:r>
        <w:t>objectives</w:t>
      </w:r>
      <w:proofErr w:type="gramEnd"/>
      <w:r>
        <w:t xml:space="preserve"> of the pilot are to: </w:t>
      </w:r>
    </w:p>
    <w:p w14:paraId="02DE4070" w14:textId="77777777" w:rsidR="00B667A2" w:rsidRPr="00761E8B" w:rsidRDefault="00B667A2" w:rsidP="000E5972">
      <w:pPr>
        <w:pStyle w:val="ListParagraph"/>
        <w:numPr>
          <w:ilvl w:val="0"/>
          <w:numId w:val="7"/>
        </w:numPr>
        <w:rPr>
          <w:rFonts w:eastAsia="Times New Roman"/>
        </w:rPr>
      </w:pPr>
      <w:r w:rsidRPr="00761E8B">
        <w:rPr>
          <w:rFonts w:eastAsia="Times New Roman"/>
        </w:rPr>
        <w:t xml:space="preserve">better understand hepatitis A molecular epidemiology in Australia through the conduct of national enhanced surveillance for 24 months through genotyping and sequencing RNA from each case and recording specific risk factor information in a centralised database; and </w:t>
      </w:r>
    </w:p>
    <w:p w14:paraId="235ACDA0" w14:textId="77777777" w:rsidR="00B667A2" w:rsidRPr="00761E8B" w:rsidRDefault="00B667A2" w:rsidP="000E5972">
      <w:pPr>
        <w:pStyle w:val="ListParagraph"/>
        <w:numPr>
          <w:ilvl w:val="0"/>
          <w:numId w:val="7"/>
        </w:numPr>
        <w:rPr>
          <w:rFonts w:eastAsia="Times New Roman"/>
        </w:rPr>
      </w:pPr>
      <w:r w:rsidRPr="00761E8B">
        <w:rPr>
          <w:rFonts w:eastAsia="Times New Roman"/>
        </w:rPr>
        <w:t>evaluate the effectiveness (including the cost effectiveness) of national enhanced hepatitis A surveillance at the end of the 24-month trial.</w:t>
      </w:r>
    </w:p>
    <w:p w14:paraId="6D8F2ACC" w14:textId="77777777" w:rsidR="00B667A2" w:rsidRDefault="00B667A2" w:rsidP="003C24B9">
      <w:r>
        <w:t xml:space="preserve">Alongside these pilot </w:t>
      </w:r>
      <w:proofErr w:type="gramStart"/>
      <w:r>
        <w:t>objectives</w:t>
      </w:r>
      <w:proofErr w:type="gramEnd"/>
      <w:r>
        <w:t xml:space="preserve">, specific surveillance objectives during the 24-month trial are to: </w:t>
      </w:r>
    </w:p>
    <w:p w14:paraId="2869C361" w14:textId="77777777" w:rsidR="00B667A2" w:rsidRPr="003C24B9" w:rsidRDefault="00B667A2" w:rsidP="000E5972">
      <w:pPr>
        <w:pStyle w:val="ListParagraph"/>
        <w:numPr>
          <w:ilvl w:val="0"/>
          <w:numId w:val="8"/>
        </w:numPr>
        <w:rPr>
          <w:rFonts w:eastAsia="Times New Roman"/>
        </w:rPr>
      </w:pPr>
      <w:r w:rsidRPr="003C24B9">
        <w:rPr>
          <w:rFonts w:eastAsia="Times New Roman"/>
        </w:rPr>
        <w:t xml:space="preserve">understand the risk factors and molecular epidemiology of hepatitis A in Australia; and </w:t>
      </w:r>
    </w:p>
    <w:p w14:paraId="7C793009" w14:textId="77777777" w:rsidR="00B667A2" w:rsidRPr="003C24B9" w:rsidRDefault="00B667A2" w:rsidP="000E5972">
      <w:pPr>
        <w:pStyle w:val="ListParagraph"/>
        <w:numPr>
          <w:ilvl w:val="0"/>
          <w:numId w:val="8"/>
        </w:numPr>
        <w:rPr>
          <w:rFonts w:eastAsia="Times New Roman"/>
        </w:rPr>
      </w:pPr>
      <w:r w:rsidRPr="003C24B9">
        <w:rPr>
          <w:rFonts w:eastAsia="Times New Roman"/>
        </w:rPr>
        <w:t xml:space="preserve">detect clusters of locally </w:t>
      </w:r>
      <w:proofErr w:type="gramStart"/>
      <w:r w:rsidRPr="003C24B9">
        <w:rPr>
          <w:rFonts w:eastAsia="Times New Roman"/>
        </w:rPr>
        <w:t>acquired</w:t>
      </w:r>
      <w:proofErr w:type="gramEnd"/>
      <w:r w:rsidRPr="003C24B9">
        <w:rPr>
          <w:rFonts w:eastAsia="Times New Roman"/>
        </w:rPr>
        <w:t xml:space="preserve"> hepatitis A to enable rapid public health action. </w:t>
      </w:r>
    </w:p>
    <w:p w14:paraId="5034B444" w14:textId="77777777" w:rsidR="00B667A2" w:rsidRDefault="00B667A2" w:rsidP="003C24B9">
      <w:r>
        <w:t xml:space="preserve">The pilot study does not </w:t>
      </w:r>
      <w:proofErr w:type="gramStart"/>
      <w:r>
        <w:t>impact</w:t>
      </w:r>
      <w:proofErr w:type="gramEnd"/>
      <w:r>
        <w:t xml:space="preserve"> on jurisdictional public health surveillance practices; all confirmed cases of hepatitis A are followed up as per current jurisdictional surveillance practice and the nationally agreed questionnaire developed by OzFoodNet and the Hepatitis A Series of National Guidelines Working Group is used when interviewing cases. De-identified case information is entered onto a secure SharePoint database as cases are notified to </w:t>
      </w:r>
      <w:proofErr w:type="gramStart"/>
      <w:r>
        <w:t>jurisdictions, and</w:t>
      </w:r>
      <w:proofErr w:type="gramEnd"/>
      <w:r>
        <w:t xml:space="preserve"> selected epidemiological and laboratory typing fields are completed by jurisdictional and laboratory staff. This information is </w:t>
      </w:r>
      <w:proofErr w:type="gramStart"/>
      <w:r>
        <w:t>interrogated</w:t>
      </w:r>
      <w:proofErr w:type="gramEnd"/>
      <w:r>
        <w:t xml:space="preserve"> as necessary. </w:t>
      </w:r>
    </w:p>
    <w:p w14:paraId="10F47D3B" w14:textId="77777777" w:rsidR="00B667A2" w:rsidRPr="003C24B9" w:rsidRDefault="00B667A2" w:rsidP="003C24B9">
      <w:pPr>
        <w:pStyle w:val="Heading3"/>
      </w:pPr>
      <w:r w:rsidRPr="003C24B9">
        <w:t xml:space="preserve">Outbreaks of gastrointestinal disease including foodborne disease outbreaks </w:t>
      </w:r>
    </w:p>
    <w:p w14:paraId="0E7502D3" w14:textId="77777777" w:rsidR="00B667A2" w:rsidRDefault="00B667A2" w:rsidP="003C24B9">
      <w:r>
        <w:t xml:space="preserve">Gastrointestinal disease outbreaks may be notified to jurisdictional health departments from a range of sources including doctors, local </w:t>
      </w:r>
      <w:proofErr w:type="gramStart"/>
      <w:r>
        <w:t>councils</w:t>
      </w:r>
      <w:proofErr w:type="gramEnd"/>
      <w:r>
        <w:t xml:space="preserve"> and members of the public or identified by OzFoodNet epidemiologists through review of notifiable disease data. </w:t>
      </w:r>
    </w:p>
    <w:p w14:paraId="39FA0995" w14:textId="77777777" w:rsidR="00B667A2" w:rsidRDefault="00B667A2" w:rsidP="003C24B9">
      <w:r>
        <w:t xml:space="preserve">In 2016 OzFoodNet epidemiologists revised the terminology used to refer to the various modes of transmission of gastrointestinal disease outbreaks. Suspected foodborne, animal to person and waterborne outbreak categories were redefined as probable outbreaks to more accurately reflect the level of evidence available to implicate a mode of transmission. For data analysis and reporting pre and post 2016, suspected and probable categories can </w:t>
      </w:r>
      <w:proofErr w:type="gramStart"/>
      <w:r>
        <w:t>be treated</w:t>
      </w:r>
      <w:proofErr w:type="gramEnd"/>
      <w:r>
        <w:t xml:space="preserve"> as equivalent. In addition, an environmental outbreak category </w:t>
      </w:r>
      <w:proofErr w:type="gramStart"/>
      <w:r>
        <w:t>was introduced</w:t>
      </w:r>
      <w:proofErr w:type="gramEnd"/>
      <w:r>
        <w:t xml:space="preserve"> to differentiate waterborne outbreaks associated with drinking water from incidental exposure to contaminated water sources in the environment. Waterborne outbreaks from 2012 to 2015 have been redefined using the 2016 case definitions to enable </w:t>
      </w:r>
      <w:proofErr w:type="gramStart"/>
      <w:r>
        <w:t>accurate</w:t>
      </w:r>
      <w:proofErr w:type="gramEnd"/>
      <w:r>
        <w:t xml:space="preserve"> historical comparisons in this report. Refer to Appendix A for the definitions applied to reported gastrointestinal disease outbreaks from 2016 onwards. </w:t>
      </w:r>
    </w:p>
    <w:p w14:paraId="484E640F" w14:textId="7B252D42" w:rsidR="00B667A2" w:rsidRDefault="00B667A2" w:rsidP="003C24B9">
      <w:r>
        <w:t xml:space="preserve">Commencing in the 2013–2015 annual report, person-to-person outbreaks and outbreaks of unknown transmission mode have </w:t>
      </w:r>
      <w:proofErr w:type="gramStart"/>
      <w:r>
        <w:t>been excluded</w:t>
      </w:r>
      <w:proofErr w:type="gramEnd"/>
      <w:r>
        <w:t xml:space="preserve"> from the OzFoodNet annual reports. These modes of transmission have historically accounted for </w:t>
      </w:r>
      <w:proofErr w:type="gramStart"/>
      <w:r>
        <w:t>the majority of</w:t>
      </w:r>
      <w:proofErr w:type="gramEnd"/>
      <w:r>
        <w:t xml:space="preserve"> outbreaks each year. This is a change in practice from </w:t>
      </w:r>
      <w:proofErr w:type="gramStart"/>
      <w:r>
        <w:t>previous</w:t>
      </w:r>
      <w:proofErr w:type="gramEnd"/>
      <w:r>
        <w:t xml:space="preserve"> annual reports and therefore the total number of outbreaks in this report cannot be directly compared with annual reports prior to</w:t>
      </w:r>
      <w:r w:rsidR="003C24B9">
        <w:t> </w:t>
      </w:r>
      <w:r>
        <w:t xml:space="preserve">2013. </w:t>
      </w:r>
    </w:p>
    <w:p w14:paraId="02615F81" w14:textId="77777777" w:rsidR="00B667A2" w:rsidRPr="001A588B" w:rsidRDefault="00B667A2" w:rsidP="001A588B">
      <w:pPr>
        <w:pStyle w:val="Heading3"/>
      </w:pPr>
      <w:r w:rsidRPr="001A588B">
        <w:t xml:space="preserve">Surveillance and outbreak data limitations </w:t>
      </w:r>
    </w:p>
    <w:p w14:paraId="6C999959" w14:textId="77777777" w:rsidR="00B667A2" w:rsidRDefault="00B667A2" w:rsidP="001A588B">
      <w:r>
        <w:t xml:space="preserve">Enteric disease surveillance data reported to health departments </w:t>
      </w:r>
      <w:proofErr w:type="gramStart"/>
      <w:r>
        <w:t>represent</w:t>
      </w:r>
      <w:proofErr w:type="gramEnd"/>
      <w:r>
        <w:t xml:space="preserve"> only a proportion of disease in the community as these data rely on people seeking medical attention and undergoing appropriate laboratory testing to confirm a diagnosis. Research in Australia has estimated that 28% of people experiencing gastroenteritis seek medical attention.</w:t>
      </w:r>
      <w:r>
        <w:rPr>
          <w:vertAlign w:val="superscript"/>
        </w:rPr>
        <w:t>1</w:t>
      </w:r>
      <w:r>
        <w:t xml:space="preserve"> Studies have shown that for every salmonellosis case notified to a health department in Australia there are an estimated seven salmonellosis infections in the community, for every notified STEC case there are an estimated eight STEC infections and for every notified campylobacteriosis case there are an estimated ten campylobacteriosis infections in the community.</w:t>
      </w:r>
      <w:r>
        <w:rPr>
          <w:vertAlign w:val="superscript"/>
        </w:rPr>
        <w:t xml:space="preserve">1,6,7 </w:t>
      </w:r>
    </w:p>
    <w:p w14:paraId="5B9CE218" w14:textId="77777777" w:rsidR="00B667A2" w:rsidRDefault="00B667A2" w:rsidP="001A588B">
      <w:r>
        <w:lastRenderedPageBreak/>
        <w:t xml:space="preserve">The outbreak data within this report have limitations, including the potential for variation in the categorisation of features of outbreaks, depending on differing circumstances and investigator interpretation. In addition, outbreaks of gastroenteritis </w:t>
      </w:r>
      <w:proofErr w:type="gramStart"/>
      <w:r>
        <w:t>are often not reported</w:t>
      </w:r>
      <w:proofErr w:type="gramEnd"/>
      <w:r>
        <w:t xml:space="preserve"> to health authorities, resulting in under-representation of the true burden of enteric disease outbreaks within Australia. Changes in the number of outbreaks over time should </w:t>
      </w:r>
      <w:proofErr w:type="gramStart"/>
      <w:r>
        <w:t>be interpreted</w:t>
      </w:r>
      <w:proofErr w:type="gramEnd"/>
      <w:r>
        <w:t xml:space="preserve"> with caution. The number of cases and outbreaks may differ from summaries previously published as these may take time to finalise. Outbreaks presented in this report are included based on the investigation </w:t>
      </w:r>
      <w:proofErr w:type="gramStart"/>
      <w:r>
        <w:t>commencing</w:t>
      </w:r>
      <w:proofErr w:type="gramEnd"/>
      <w:r>
        <w:t xml:space="preserve"> in 2017. </w:t>
      </w:r>
    </w:p>
    <w:p w14:paraId="2C9A9FBE" w14:textId="77777777" w:rsidR="00B667A2" w:rsidRPr="001A588B" w:rsidRDefault="00B667A2" w:rsidP="001A588B">
      <w:pPr>
        <w:pStyle w:val="Heading2"/>
      </w:pPr>
      <w:r w:rsidRPr="001A588B">
        <w:t xml:space="preserve">Data analysis </w:t>
      </w:r>
    </w:p>
    <w:p w14:paraId="42EEFA84" w14:textId="77777777" w:rsidR="00B667A2" w:rsidRDefault="00B667A2" w:rsidP="001A588B">
      <w:r>
        <w:t xml:space="preserve">All analyses </w:t>
      </w:r>
      <w:proofErr w:type="gramStart"/>
      <w:r>
        <w:t>were conducted</w:t>
      </w:r>
      <w:proofErr w:type="gramEnd"/>
      <w:r>
        <w:t xml:space="preserve"> using Microsoft Excel.</w:t>
      </w:r>
    </w:p>
    <w:p w14:paraId="650D6029" w14:textId="77777777" w:rsidR="00B667A2" w:rsidRPr="001A588B" w:rsidRDefault="00B667A2" w:rsidP="001A588B">
      <w:pPr>
        <w:pStyle w:val="Heading1"/>
      </w:pPr>
      <w:r w:rsidRPr="001A588B">
        <w:t xml:space="preserve">Results </w:t>
      </w:r>
    </w:p>
    <w:p w14:paraId="4D2EE64D" w14:textId="77777777" w:rsidR="00B667A2" w:rsidRPr="001A588B" w:rsidRDefault="00B667A2" w:rsidP="001A588B">
      <w:pPr>
        <w:pStyle w:val="Heading2"/>
      </w:pPr>
      <w:r w:rsidRPr="001A588B">
        <w:t xml:space="preserve">Notified infections </w:t>
      </w:r>
    </w:p>
    <w:p w14:paraId="1B45F6E9" w14:textId="431354AB" w:rsidR="00B667A2" w:rsidRDefault="00B667A2" w:rsidP="001A588B">
      <w:r>
        <w:t xml:space="preserve">A total of 47,652 enteric diseases notifications </w:t>
      </w:r>
      <w:proofErr w:type="gramStart"/>
      <w:r>
        <w:t>were reported</w:t>
      </w:r>
      <w:proofErr w:type="gramEnd"/>
      <w:r>
        <w:t xml:space="preserve"> in 2017 (Table 1). </w:t>
      </w:r>
    </w:p>
    <w:p w14:paraId="4741AFD6" w14:textId="77777777" w:rsidR="009D717F" w:rsidRPr="00027E75" w:rsidRDefault="009D717F" w:rsidP="009D717F">
      <w:pPr>
        <w:pStyle w:val="CDIFigures"/>
      </w:pPr>
      <w:r w:rsidRPr="00027E75">
        <w:rPr>
          <w:rStyle w:val="Strong"/>
          <w:b/>
          <w:bCs w:val="0"/>
        </w:rPr>
        <w:t>Table 1: Enteric disease notifications in Australia, 2017</w:t>
      </w:r>
    </w:p>
    <w:tbl>
      <w:tblPr>
        <w:tblStyle w:val="CDI-StandardTable"/>
        <w:tblW w:w="0" w:type="auto"/>
        <w:tblCellMar>
          <w:left w:w="112" w:type="dxa"/>
          <w:right w:w="112" w:type="dxa"/>
        </w:tblCellMar>
        <w:tblLook w:val="04A0" w:firstRow="1" w:lastRow="0" w:firstColumn="1" w:lastColumn="0" w:noHBand="0" w:noVBand="1"/>
        <w:tblDescription w:val="Table 1 shows the number of cases, proportion, five year historical mean (2012–2016), percentage change, and rate per 100,000 population, notified in Australia in 2017 for the diseases or infections: botulism, campylobacteriosis, cholera, hepatitis A, hepatitis E, haemolytic uraemic syndrome (HUS), listeriosis, paratyphoid, salmonellosis, shigellosis, shiga toxin-producing escherichia coli, and typhoid. &#10;"/>
      </w:tblPr>
      <w:tblGrid>
        <w:gridCol w:w="4105"/>
        <w:gridCol w:w="1417"/>
        <w:gridCol w:w="1699"/>
        <w:gridCol w:w="1443"/>
        <w:gridCol w:w="758"/>
        <w:gridCol w:w="1044"/>
      </w:tblGrid>
      <w:tr w:rsidR="009D717F" w:rsidRPr="00B9064B" w14:paraId="7C38C147" w14:textId="77777777" w:rsidTr="00F96030">
        <w:trPr>
          <w:cnfStyle w:val="100000000000" w:firstRow="1" w:lastRow="0" w:firstColumn="0" w:lastColumn="0" w:oddVBand="0" w:evenVBand="0" w:oddHBand="0" w:evenHBand="0" w:firstRowFirstColumn="0" w:firstRowLastColumn="0" w:lastRowFirstColumn="0" w:lastRowLastColumn="0"/>
        </w:trPr>
        <w:tc>
          <w:tcPr>
            <w:tcW w:w="4111" w:type="dxa"/>
            <w:tcBorders>
              <w:right w:val="single" w:sz="6" w:space="0" w:color="F7ECDD"/>
            </w:tcBorders>
            <w:hideMark/>
          </w:tcPr>
          <w:p w14:paraId="3E037524" w14:textId="77777777" w:rsidR="009D717F" w:rsidRPr="00B9064B" w:rsidRDefault="009D717F" w:rsidP="003343DC">
            <w:pPr>
              <w:pStyle w:val="NormalWeb"/>
              <w:jc w:val="left"/>
              <w:rPr>
                <w:sz w:val="18"/>
                <w:szCs w:val="18"/>
              </w:rPr>
            </w:pPr>
            <w:r w:rsidRPr="00B9064B">
              <w:rPr>
                <w:sz w:val="18"/>
                <w:szCs w:val="18"/>
              </w:rPr>
              <w:t>Disease</w:t>
            </w:r>
          </w:p>
        </w:tc>
        <w:tc>
          <w:tcPr>
            <w:tcW w:w="1418" w:type="dxa"/>
            <w:tcBorders>
              <w:left w:val="single" w:sz="6" w:space="0" w:color="F7ECDD"/>
              <w:right w:val="single" w:sz="6" w:space="0" w:color="F7ECDD"/>
            </w:tcBorders>
            <w:hideMark/>
          </w:tcPr>
          <w:p w14:paraId="25B1BC19" w14:textId="77777777" w:rsidR="009D717F" w:rsidRPr="00B9064B" w:rsidRDefault="009D717F" w:rsidP="003343DC">
            <w:pPr>
              <w:pStyle w:val="NormalWeb"/>
              <w:rPr>
                <w:sz w:val="18"/>
                <w:szCs w:val="18"/>
              </w:rPr>
            </w:pPr>
            <w:r w:rsidRPr="00B9064B">
              <w:rPr>
                <w:sz w:val="18"/>
                <w:szCs w:val="18"/>
              </w:rPr>
              <w:t>Number of notifications 2017</w:t>
            </w:r>
          </w:p>
        </w:tc>
        <w:tc>
          <w:tcPr>
            <w:tcW w:w="1701" w:type="dxa"/>
            <w:tcBorders>
              <w:left w:val="single" w:sz="6" w:space="0" w:color="F7ECDD"/>
              <w:right w:val="single" w:sz="6" w:space="0" w:color="F7ECDD"/>
            </w:tcBorders>
            <w:hideMark/>
          </w:tcPr>
          <w:p w14:paraId="2E89D2A4" w14:textId="77777777" w:rsidR="009D717F" w:rsidRPr="00B9064B" w:rsidRDefault="009D717F" w:rsidP="003343DC">
            <w:pPr>
              <w:pStyle w:val="NormalWeb"/>
              <w:rPr>
                <w:sz w:val="18"/>
                <w:szCs w:val="18"/>
              </w:rPr>
            </w:pPr>
            <w:r w:rsidRPr="00B9064B">
              <w:rPr>
                <w:sz w:val="18"/>
                <w:szCs w:val="18"/>
              </w:rPr>
              <w:t>Proportion of all enteric notifications 2017</w:t>
            </w:r>
          </w:p>
        </w:tc>
        <w:tc>
          <w:tcPr>
            <w:tcW w:w="1444" w:type="dxa"/>
            <w:tcBorders>
              <w:left w:val="single" w:sz="6" w:space="0" w:color="F7ECDD"/>
              <w:right w:val="single" w:sz="6" w:space="0" w:color="F7ECDD"/>
            </w:tcBorders>
            <w:hideMark/>
          </w:tcPr>
          <w:p w14:paraId="7862A2F5" w14:textId="77777777" w:rsidR="009D717F" w:rsidRPr="00B9064B" w:rsidRDefault="009D717F" w:rsidP="003343DC">
            <w:pPr>
              <w:pStyle w:val="NormalWeb"/>
              <w:rPr>
                <w:sz w:val="18"/>
                <w:szCs w:val="18"/>
              </w:rPr>
            </w:pPr>
            <w:r w:rsidRPr="00B9064B">
              <w:rPr>
                <w:sz w:val="18"/>
                <w:szCs w:val="18"/>
              </w:rPr>
              <w:t>Mean notifications 2012–2016</w:t>
            </w:r>
          </w:p>
        </w:tc>
        <w:tc>
          <w:tcPr>
            <w:tcW w:w="0" w:type="auto"/>
            <w:tcBorders>
              <w:left w:val="single" w:sz="6" w:space="0" w:color="F7ECDD"/>
              <w:right w:val="single" w:sz="6" w:space="0" w:color="F7ECDD"/>
            </w:tcBorders>
            <w:hideMark/>
          </w:tcPr>
          <w:p w14:paraId="7B1298D8" w14:textId="77777777" w:rsidR="009D717F" w:rsidRPr="00B9064B" w:rsidRDefault="009D717F" w:rsidP="003343DC">
            <w:pPr>
              <w:pStyle w:val="NormalWeb"/>
              <w:rPr>
                <w:sz w:val="18"/>
                <w:szCs w:val="18"/>
              </w:rPr>
            </w:pPr>
            <w:r w:rsidRPr="00B9064B">
              <w:rPr>
                <w:sz w:val="18"/>
                <w:szCs w:val="18"/>
              </w:rPr>
              <w:t xml:space="preserve">% </w:t>
            </w:r>
            <w:proofErr w:type="gramStart"/>
            <w:r w:rsidRPr="00B9064B">
              <w:rPr>
                <w:sz w:val="18"/>
                <w:szCs w:val="18"/>
              </w:rPr>
              <w:t>change</w:t>
            </w:r>
            <w:proofErr w:type="gramEnd"/>
          </w:p>
        </w:tc>
        <w:tc>
          <w:tcPr>
            <w:tcW w:w="0" w:type="auto"/>
            <w:tcBorders>
              <w:left w:val="single" w:sz="6" w:space="0" w:color="F7ECDD"/>
            </w:tcBorders>
            <w:hideMark/>
          </w:tcPr>
          <w:p w14:paraId="137EA2D0" w14:textId="77777777" w:rsidR="009D717F" w:rsidRPr="00B9064B" w:rsidRDefault="009D717F" w:rsidP="003343DC">
            <w:pPr>
              <w:pStyle w:val="NormalWeb"/>
              <w:rPr>
                <w:sz w:val="18"/>
                <w:szCs w:val="18"/>
              </w:rPr>
            </w:pPr>
            <w:r w:rsidRPr="00B9064B">
              <w:rPr>
                <w:sz w:val="18"/>
                <w:szCs w:val="18"/>
              </w:rPr>
              <w:t>2017 rate per 100,000 population</w:t>
            </w:r>
          </w:p>
        </w:tc>
      </w:tr>
      <w:tr w:rsidR="009D717F" w:rsidRPr="00B9064B" w14:paraId="59B428A8" w14:textId="77777777" w:rsidTr="00F96030">
        <w:tc>
          <w:tcPr>
            <w:tcW w:w="4111" w:type="dxa"/>
            <w:hideMark/>
          </w:tcPr>
          <w:p w14:paraId="285BB815" w14:textId="77777777" w:rsidR="009D717F" w:rsidRPr="00B9064B" w:rsidRDefault="009D717F" w:rsidP="003343DC">
            <w:pPr>
              <w:pStyle w:val="NormalWeb"/>
              <w:jc w:val="left"/>
              <w:rPr>
                <w:sz w:val="18"/>
                <w:szCs w:val="18"/>
              </w:rPr>
            </w:pPr>
            <w:proofErr w:type="spellStart"/>
            <w:r w:rsidRPr="00B9064B">
              <w:rPr>
                <w:sz w:val="18"/>
                <w:szCs w:val="18"/>
              </w:rPr>
              <w:t>Campylobacteriosis</w:t>
            </w:r>
            <w:r w:rsidRPr="00B9064B">
              <w:rPr>
                <w:sz w:val="18"/>
                <w:szCs w:val="18"/>
                <w:vertAlign w:val="superscript"/>
              </w:rPr>
              <w:t>a</w:t>
            </w:r>
            <w:proofErr w:type="spellEnd"/>
          </w:p>
        </w:tc>
        <w:tc>
          <w:tcPr>
            <w:tcW w:w="1418" w:type="dxa"/>
            <w:hideMark/>
          </w:tcPr>
          <w:p w14:paraId="61B1B7B2" w14:textId="77777777" w:rsidR="009D717F" w:rsidRPr="00B9064B" w:rsidRDefault="009D717F" w:rsidP="003343DC">
            <w:pPr>
              <w:pStyle w:val="NormalWeb"/>
              <w:rPr>
                <w:sz w:val="18"/>
                <w:szCs w:val="18"/>
              </w:rPr>
            </w:pPr>
            <w:r w:rsidRPr="00B9064B">
              <w:rPr>
                <w:sz w:val="18"/>
                <w:szCs w:val="18"/>
              </w:rPr>
              <w:t>28,432</w:t>
            </w:r>
          </w:p>
        </w:tc>
        <w:tc>
          <w:tcPr>
            <w:tcW w:w="1701" w:type="dxa"/>
            <w:hideMark/>
          </w:tcPr>
          <w:p w14:paraId="79E11F19" w14:textId="77777777" w:rsidR="009D717F" w:rsidRPr="00B9064B" w:rsidRDefault="009D717F" w:rsidP="003343DC">
            <w:pPr>
              <w:pStyle w:val="NormalWeb"/>
              <w:rPr>
                <w:sz w:val="18"/>
                <w:szCs w:val="18"/>
              </w:rPr>
            </w:pPr>
            <w:r w:rsidRPr="00B9064B">
              <w:rPr>
                <w:sz w:val="18"/>
                <w:szCs w:val="18"/>
              </w:rPr>
              <w:t>60%</w:t>
            </w:r>
          </w:p>
        </w:tc>
        <w:tc>
          <w:tcPr>
            <w:tcW w:w="1444" w:type="dxa"/>
            <w:hideMark/>
          </w:tcPr>
          <w:p w14:paraId="4C72F073" w14:textId="77777777" w:rsidR="009D717F" w:rsidRPr="00B9064B" w:rsidRDefault="009D717F" w:rsidP="003343DC">
            <w:pPr>
              <w:pStyle w:val="NormalWeb"/>
              <w:rPr>
                <w:sz w:val="18"/>
                <w:szCs w:val="18"/>
              </w:rPr>
            </w:pPr>
            <w:r w:rsidRPr="00B9064B">
              <w:rPr>
                <w:sz w:val="18"/>
                <w:szCs w:val="18"/>
              </w:rPr>
              <w:t>19,412</w:t>
            </w:r>
          </w:p>
        </w:tc>
        <w:tc>
          <w:tcPr>
            <w:tcW w:w="0" w:type="auto"/>
            <w:hideMark/>
          </w:tcPr>
          <w:p w14:paraId="707F5B0B" w14:textId="77777777" w:rsidR="009D717F" w:rsidRPr="00B9064B" w:rsidRDefault="009D717F" w:rsidP="003343DC">
            <w:pPr>
              <w:pStyle w:val="NormalWeb"/>
              <w:rPr>
                <w:sz w:val="18"/>
                <w:szCs w:val="18"/>
              </w:rPr>
            </w:pPr>
            <w:r w:rsidRPr="00B9064B">
              <w:rPr>
                <w:sz w:val="18"/>
                <w:szCs w:val="18"/>
              </w:rPr>
              <w:t>46%</w:t>
            </w:r>
          </w:p>
        </w:tc>
        <w:tc>
          <w:tcPr>
            <w:tcW w:w="0" w:type="auto"/>
            <w:hideMark/>
          </w:tcPr>
          <w:p w14:paraId="60D4AB15" w14:textId="77777777" w:rsidR="009D717F" w:rsidRPr="00B9064B" w:rsidRDefault="009D717F" w:rsidP="003343DC">
            <w:pPr>
              <w:pStyle w:val="NormalWeb"/>
              <w:rPr>
                <w:sz w:val="18"/>
                <w:szCs w:val="18"/>
              </w:rPr>
            </w:pPr>
            <w:r w:rsidRPr="00B9064B">
              <w:rPr>
                <w:sz w:val="18"/>
                <w:szCs w:val="18"/>
              </w:rPr>
              <w:t>133.9</w:t>
            </w:r>
          </w:p>
        </w:tc>
      </w:tr>
      <w:tr w:rsidR="009D717F" w:rsidRPr="00B9064B" w14:paraId="26126A2A" w14:textId="77777777" w:rsidTr="00F96030">
        <w:trPr>
          <w:cnfStyle w:val="000000010000" w:firstRow="0" w:lastRow="0" w:firstColumn="0" w:lastColumn="0" w:oddVBand="0" w:evenVBand="0" w:oddHBand="0" w:evenHBand="1" w:firstRowFirstColumn="0" w:firstRowLastColumn="0" w:lastRowFirstColumn="0" w:lastRowLastColumn="0"/>
        </w:trPr>
        <w:tc>
          <w:tcPr>
            <w:tcW w:w="4111" w:type="dxa"/>
            <w:hideMark/>
          </w:tcPr>
          <w:p w14:paraId="6F88A1AD" w14:textId="77777777" w:rsidR="009D717F" w:rsidRPr="00B9064B" w:rsidRDefault="009D717F" w:rsidP="003343DC">
            <w:pPr>
              <w:pStyle w:val="NormalWeb"/>
              <w:jc w:val="left"/>
              <w:rPr>
                <w:sz w:val="18"/>
                <w:szCs w:val="18"/>
              </w:rPr>
            </w:pPr>
            <w:r w:rsidRPr="00B9064B">
              <w:rPr>
                <w:sz w:val="18"/>
                <w:szCs w:val="18"/>
              </w:rPr>
              <w:t>Salmonellosis</w:t>
            </w:r>
          </w:p>
        </w:tc>
        <w:tc>
          <w:tcPr>
            <w:tcW w:w="1418" w:type="dxa"/>
            <w:hideMark/>
          </w:tcPr>
          <w:p w14:paraId="67AF5238" w14:textId="77777777" w:rsidR="009D717F" w:rsidRPr="00B9064B" w:rsidRDefault="009D717F" w:rsidP="003343DC">
            <w:pPr>
              <w:pStyle w:val="NormalWeb"/>
              <w:rPr>
                <w:sz w:val="18"/>
                <w:szCs w:val="18"/>
              </w:rPr>
            </w:pPr>
            <w:r w:rsidRPr="00B9064B">
              <w:rPr>
                <w:sz w:val="18"/>
                <w:szCs w:val="18"/>
              </w:rPr>
              <w:t>16,416</w:t>
            </w:r>
          </w:p>
        </w:tc>
        <w:tc>
          <w:tcPr>
            <w:tcW w:w="1701" w:type="dxa"/>
            <w:hideMark/>
          </w:tcPr>
          <w:p w14:paraId="4BF22F98" w14:textId="77777777" w:rsidR="009D717F" w:rsidRPr="00B9064B" w:rsidRDefault="009D717F" w:rsidP="003343DC">
            <w:pPr>
              <w:pStyle w:val="NormalWeb"/>
              <w:rPr>
                <w:sz w:val="18"/>
                <w:szCs w:val="18"/>
              </w:rPr>
            </w:pPr>
            <w:r w:rsidRPr="00B9064B">
              <w:rPr>
                <w:sz w:val="18"/>
                <w:szCs w:val="18"/>
              </w:rPr>
              <w:t>34%</w:t>
            </w:r>
          </w:p>
        </w:tc>
        <w:tc>
          <w:tcPr>
            <w:tcW w:w="1444" w:type="dxa"/>
            <w:hideMark/>
          </w:tcPr>
          <w:p w14:paraId="2518C0B9" w14:textId="77777777" w:rsidR="009D717F" w:rsidRPr="00B9064B" w:rsidRDefault="009D717F" w:rsidP="003343DC">
            <w:pPr>
              <w:pStyle w:val="NormalWeb"/>
              <w:rPr>
                <w:sz w:val="18"/>
                <w:szCs w:val="18"/>
              </w:rPr>
            </w:pPr>
            <w:r w:rsidRPr="00B9064B">
              <w:rPr>
                <w:sz w:val="18"/>
                <w:szCs w:val="18"/>
              </w:rPr>
              <w:t>15,035</w:t>
            </w:r>
          </w:p>
        </w:tc>
        <w:tc>
          <w:tcPr>
            <w:tcW w:w="0" w:type="auto"/>
            <w:hideMark/>
          </w:tcPr>
          <w:p w14:paraId="41A63F44" w14:textId="77777777" w:rsidR="009D717F" w:rsidRPr="00B9064B" w:rsidRDefault="009D717F" w:rsidP="003343DC">
            <w:pPr>
              <w:pStyle w:val="NormalWeb"/>
              <w:rPr>
                <w:sz w:val="18"/>
                <w:szCs w:val="18"/>
              </w:rPr>
            </w:pPr>
            <w:r w:rsidRPr="00B9064B">
              <w:rPr>
                <w:sz w:val="18"/>
                <w:szCs w:val="18"/>
              </w:rPr>
              <w:t>9%</w:t>
            </w:r>
          </w:p>
        </w:tc>
        <w:tc>
          <w:tcPr>
            <w:tcW w:w="0" w:type="auto"/>
            <w:hideMark/>
          </w:tcPr>
          <w:p w14:paraId="21D5E72D" w14:textId="77777777" w:rsidR="009D717F" w:rsidRPr="00B9064B" w:rsidRDefault="009D717F" w:rsidP="003343DC">
            <w:pPr>
              <w:pStyle w:val="NormalWeb"/>
              <w:rPr>
                <w:sz w:val="18"/>
                <w:szCs w:val="18"/>
              </w:rPr>
            </w:pPr>
            <w:r w:rsidRPr="00B9064B">
              <w:rPr>
                <w:sz w:val="18"/>
                <w:szCs w:val="18"/>
              </w:rPr>
              <w:t>66.7</w:t>
            </w:r>
          </w:p>
        </w:tc>
      </w:tr>
      <w:tr w:rsidR="009D717F" w:rsidRPr="00B9064B" w14:paraId="097D3266" w14:textId="77777777" w:rsidTr="00F96030">
        <w:tc>
          <w:tcPr>
            <w:tcW w:w="4111" w:type="dxa"/>
            <w:hideMark/>
          </w:tcPr>
          <w:p w14:paraId="2B7F854E" w14:textId="77777777" w:rsidR="009D717F" w:rsidRPr="00B9064B" w:rsidRDefault="009D717F" w:rsidP="003343DC">
            <w:pPr>
              <w:pStyle w:val="NormalWeb"/>
              <w:jc w:val="left"/>
              <w:rPr>
                <w:sz w:val="18"/>
                <w:szCs w:val="18"/>
              </w:rPr>
            </w:pPr>
            <w:r w:rsidRPr="00B9064B">
              <w:rPr>
                <w:sz w:val="18"/>
                <w:szCs w:val="18"/>
              </w:rPr>
              <w:t>Shigellosis</w:t>
            </w:r>
          </w:p>
        </w:tc>
        <w:tc>
          <w:tcPr>
            <w:tcW w:w="1418" w:type="dxa"/>
            <w:hideMark/>
          </w:tcPr>
          <w:p w14:paraId="5629D614" w14:textId="77777777" w:rsidR="009D717F" w:rsidRPr="00B9064B" w:rsidRDefault="009D717F" w:rsidP="003343DC">
            <w:pPr>
              <w:pStyle w:val="NormalWeb"/>
              <w:rPr>
                <w:sz w:val="18"/>
                <w:szCs w:val="18"/>
              </w:rPr>
            </w:pPr>
            <w:r w:rsidRPr="00B9064B">
              <w:rPr>
                <w:sz w:val="18"/>
                <w:szCs w:val="18"/>
              </w:rPr>
              <w:t>1,745</w:t>
            </w:r>
          </w:p>
        </w:tc>
        <w:tc>
          <w:tcPr>
            <w:tcW w:w="1701" w:type="dxa"/>
            <w:hideMark/>
          </w:tcPr>
          <w:p w14:paraId="1E06A7D1" w14:textId="77777777" w:rsidR="009D717F" w:rsidRPr="00B9064B" w:rsidRDefault="009D717F" w:rsidP="003343DC">
            <w:pPr>
              <w:pStyle w:val="NormalWeb"/>
              <w:rPr>
                <w:sz w:val="18"/>
                <w:szCs w:val="18"/>
              </w:rPr>
            </w:pPr>
            <w:r w:rsidRPr="00B9064B">
              <w:rPr>
                <w:sz w:val="18"/>
                <w:szCs w:val="18"/>
              </w:rPr>
              <w:t>4%</w:t>
            </w:r>
          </w:p>
        </w:tc>
        <w:tc>
          <w:tcPr>
            <w:tcW w:w="1444" w:type="dxa"/>
            <w:hideMark/>
          </w:tcPr>
          <w:p w14:paraId="0060BBA5" w14:textId="77777777" w:rsidR="009D717F" w:rsidRPr="00B9064B" w:rsidRDefault="009D717F" w:rsidP="003343DC">
            <w:pPr>
              <w:pStyle w:val="NormalWeb"/>
              <w:rPr>
                <w:sz w:val="18"/>
                <w:szCs w:val="18"/>
              </w:rPr>
            </w:pPr>
            <w:r w:rsidRPr="00B9064B">
              <w:rPr>
                <w:sz w:val="18"/>
                <w:szCs w:val="18"/>
              </w:rPr>
              <w:t>913</w:t>
            </w:r>
          </w:p>
        </w:tc>
        <w:tc>
          <w:tcPr>
            <w:tcW w:w="0" w:type="auto"/>
            <w:hideMark/>
          </w:tcPr>
          <w:p w14:paraId="1A0B5DB2" w14:textId="77777777" w:rsidR="009D717F" w:rsidRPr="00B9064B" w:rsidRDefault="009D717F" w:rsidP="003343DC">
            <w:pPr>
              <w:pStyle w:val="NormalWeb"/>
              <w:rPr>
                <w:sz w:val="18"/>
                <w:szCs w:val="18"/>
              </w:rPr>
            </w:pPr>
            <w:r w:rsidRPr="00B9064B">
              <w:rPr>
                <w:sz w:val="18"/>
                <w:szCs w:val="18"/>
              </w:rPr>
              <w:t>91%</w:t>
            </w:r>
          </w:p>
        </w:tc>
        <w:tc>
          <w:tcPr>
            <w:tcW w:w="0" w:type="auto"/>
            <w:hideMark/>
          </w:tcPr>
          <w:p w14:paraId="41162459" w14:textId="77777777" w:rsidR="009D717F" w:rsidRPr="00B9064B" w:rsidRDefault="009D717F" w:rsidP="003343DC">
            <w:pPr>
              <w:pStyle w:val="NormalWeb"/>
              <w:rPr>
                <w:sz w:val="18"/>
                <w:szCs w:val="18"/>
              </w:rPr>
            </w:pPr>
            <w:r w:rsidRPr="00B9064B">
              <w:rPr>
                <w:sz w:val="18"/>
                <w:szCs w:val="18"/>
              </w:rPr>
              <w:t>7.1</w:t>
            </w:r>
          </w:p>
        </w:tc>
      </w:tr>
      <w:tr w:rsidR="009D717F" w:rsidRPr="00B9064B" w14:paraId="19BE870D" w14:textId="77777777" w:rsidTr="00F96030">
        <w:trPr>
          <w:cnfStyle w:val="000000010000" w:firstRow="0" w:lastRow="0" w:firstColumn="0" w:lastColumn="0" w:oddVBand="0" w:evenVBand="0" w:oddHBand="0" w:evenHBand="1" w:firstRowFirstColumn="0" w:firstRowLastColumn="0" w:lastRowFirstColumn="0" w:lastRowLastColumn="0"/>
        </w:trPr>
        <w:tc>
          <w:tcPr>
            <w:tcW w:w="4111" w:type="dxa"/>
            <w:hideMark/>
          </w:tcPr>
          <w:p w14:paraId="2303245C" w14:textId="77777777" w:rsidR="009D717F" w:rsidRPr="00B9064B" w:rsidRDefault="009D717F" w:rsidP="003343DC">
            <w:pPr>
              <w:pStyle w:val="NormalWeb"/>
              <w:jc w:val="left"/>
              <w:rPr>
                <w:sz w:val="18"/>
                <w:szCs w:val="18"/>
              </w:rPr>
            </w:pPr>
            <w:r w:rsidRPr="00B9064B">
              <w:rPr>
                <w:sz w:val="18"/>
                <w:szCs w:val="18"/>
              </w:rPr>
              <w:t xml:space="preserve">Shiga toxin-producing </w:t>
            </w:r>
            <w:r w:rsidRPr="0085311B">
              <w:rPr>
                <w:i/>
                <w:iCs/>
                <w:sz w:val="18"/>
                <w:szCs w:val="18"/>
              </w:rPr>
              <w:t>Escherichia coli</w:t>
            </w:r>
            <w:r w:rsidRPr="00B9064B">
              <w:rPr>
                <w:sz w:val="18"/>
                <w:szCs w:val="18"/>
              </w:rPr>
              <w:t xml:space="preserve"> (STEC) infection</w:t>
            </w:r>
          </w:p>
        </w:tc>
        <w:tc>
          <w:tcPr>
            <w:tcW w:w="1418" w:type="dxa"/>
            <w:hideMark/>
          </w:tcPr>
          <w:p w14:paraId="4A96A4D4" w14:textId="77777777" w:rsidR="009D717F" w:rsidRPr="00B9064B" w:rsidRDefault="009D717F" w:rsidP="003343DC">
            <w:pPr>
              <w:pStyle w:val="NormalWeb"/>
              <w:rPr>
                <w:sz w:val="18"/>
                <w:szCs w:val="18"/>
              </w:rPr>
            </w:pPr>
            <w:r w:rsidRPr="00B9064B">
              <w:rPr>
                <w:sz w:val="18"/>
                <w:szCs w:val="18"/>
              </w:rPr>
              <w:t>496</w:t>
            </w:r>
          </w:p>
        </w:tc>
        <w:tc>
          <w:tcPr>
            <w:tcW w:w="1701" w:type="dxa"/>
            <w:hideMark/>
          </w:tcPr>
          <w:p w14:paraId="103E36D4" w14:textId="77777777" w:rsidR="009D717F" w:rsidRPr="00B9064B" w:rsidRDefault="009D717F" w:rsidP="003343DC">
            <w:pPr>
              <w:pStyle w:val="NormalWeb"/>
              <w:rPr>
                <w:sz w:val="18"/>
                <w:szCs w:val="18"/>
              </w:rPr>
            </w:pPr>
            <w:r w:rsidRPr="00B9064B">
              <w:rPr>
                <w:sz w:val="18"/>
                <w:szCs w:val="18"/>
              </w:rPr>
              <w:t>1%</w:t>
            </w:r>
          </w:p>
        </w:tc>
        <w:tc>
          <w:tcPr>
            <w:tcW w:w="1444" w:type="dxa"/>
            <w:hideMark/>
          </w:tcPr>
          <w:p w14:paraId="3DCA2660" w14:textId="77777777" w:rsidR="009D717F" w:rsidRPr="00B9064B" w:rsidRDefault="009D717F" w:rsidP="003343DC">
            <w:pPr>
              <w:pStyle w:val="NormalWeb"/>
              <w:rPr>
                <w:sz w:val="18"/>
                <w:szCs w:val="18"/>
              </w:rPr>
            </w:pPr>
            <w:r w:rsidRPr="00B9064B">
              <w:rPr>
                <w:sz w:val="18"/>
                <w:szCs w:val="18"/>
              </w:rPr>
              <w:t>180</w:t>
            </w:r>
          </w:p>
        </w:tc>
        <w:tc>
          <w:tcPr>
            <w:tcW w:w="0" w:type="auto"/>
            <w:hideMark/>
          </w:tcPr>
          <w:p w14:paraId="0F2F1608" w14:textId="77777777" w:rsidR="009D717F" w:rsidRPr="00B9064B" w:rsidRDefault="009D717F" w:rsidP="003343DC">
            <w:pPr>
              <w:pStyle w:val="NormalWeb"/>
              <w:rPr>
                <w:sz w:val="18"/>
                <w:szCs w:val="18"/>
              </w:rPr>
            </w:pPr>
            <w:r w:rsidRPr="00B9064B">
              <w:rPr>
                <w:sz w:val="18"/>
                <w:szCs w:val="18"/>
              </w:rPr>
              <w:t>176%</w:t>
            </w:r>
          </w:p>
        </w:tc>
        <w:tc>
          <w:tcPr>
            <w:tcW w:w="0" w:type="auto"/>
            <w:hideMark/>
          </w:tcPr>
          <w:p w14:paraId="1C6CECA0" w14:textId="77777777" w:rsidR="009D717F" w:rsidRPr="00B9064B" w:rsidRDefault="009D717F" w:rsidP="003343DC">
            <w:pPr>
              <w:pStyle w:val="NormalWeb"/>
              <w:rPr>
                <w:sz w:val="18"/>
                <w:szCs w:val="18"/>
              </w:rPr>
            </w:pPr>
            <w:r w:rsidRPr="00B9064B">
              <w:rPr>
                <w:sz w:val="18"/>
                <w:szCs w:val="18"/>
              </w:rPr>
              <w:t>2.0</w:t>
            </w:r>
          </w:p>
        </w:tc>
      </w:tr>
      <w:tr w:rsidR="009D717F" w:rsidRPr="00B9064B" w14:paraId="6B35D3D1" w14:textId="77777777" w:rsidTr="00F96030">
        <w:tc>
          <w:tcPr>
            <w:tcW w:w="4111" w:type="dxa"/>
            <w:hideMark/>
          </w:tcPr>
          <w:p w14:paraId="3D4FB7CB" w14:textId="77777777" w:rsidR="009D717F" w:rsidRPr="00B9064B" w:rsidRDefault="009D717F" w:rsidP="003343DC">
            <w:pPr>
              <w:pStyle w:val="NormalWeb"/>
              <w:jc w:val="left"/>
              <w:rPr>
                <w:sz w:val="18"/>
                <w:szCs w:val="18"/>
              </w:rPr>
            </w:pPr>
            <w:r w:rsidRPr="00B9064B">
              <w:rPr>
                <w:sz w:val="18"/>
                <w:szCs w:val="18"/>
              </w:rPr>
              <w:t>Hepatitis A</w:t>
            </w:r>
          </w:p>
        </w:tc>
        <w:tc>
          <w:tcPr>
            <w:tcW w:w="1418" w:type="dxa"/>
            <w:hideMark/>
          </w:tcPr>
          <w:p w14:paraId="364AB7D2" w14:textId="77777777" w:rsidR="009D717F" w:rsidRPr="00B9064B" w:rsidRDefault="009D717F" w:rsidP="003343DC">
            <w:pPr>
              <w:pStyle w:val="NormalWeb"/>
              <w:rPr>
                <w:sz w:val="18"/>
                <w:szCs w:val="18"/>
              </w:rPr>
            </w:pPr>
            <w:r w:rsidRPr="00B9064B">
              <w:rPr>
                <w:sz w:val="18"/>
                <w:szCs w:val="18"/>
              </w:rPr>
              <w:t>216</w:t>
            </w:r>
          </w:p>
        </w:tc>
        <w:tc>
          <w:tcPr>
            <w:tcW w:w="1701" w:type="dxa"/>
            <w:hideMark/>
          </w:tcPr>
          <w:p w14:paraId="6B7ABB4B" w14:textId="77777777" w:rsidR="009D717F" w:rsidRPr="00B9064B" w:rsidRDefault="009D717F" w:rsidP="003343DC">
            <w:pPr>
              <w:pStyle w:val="NormalWeb"/>
              <w:rPr>
                <w:sz w:val="18"/>
                <w:szCs w:val="18"/>
              </w:rPr>
            </w:pPr>
            <w:r w:rsidRPr="00B9064B">
              <w:rPr>
                <w:sz w:val="18"/>
                <w:szCs w:val="18"/>
              </w:rPr>
              <w:t>&lt; 1%</w:t>
            </w:r>
          </w:p>
        </w:tc>
        <w:tc>
          <w:tcPr>
            <w:tcW w:w="1444" w:type="dxa"/>
            <w:hideMark/>
          </w:tcPr>
          <w:p w14:paraId="5E701B70" w14:textId="77777777" w:rsidR="009D717F" w:rsidRPr="00B9064B" w:rsidRDefault="009D717F" w:rsidP="003343DC">
            <w:pPr>
              <w:pStyle w:val="NormalWeb"/>
              <w:rPr>
                <w:sz w:val="18"/>
                <w:szCs w:val="18"/>
              </w:rPr>
            </w:pPr>
            <w:r w:rsidRPr="00B9064B">
              <w:rPr>
                <w:sz w:val="18"/>
                <w:szCs w:val="18"/>
              </w:rPr>
              <w:t>182</w:t>
            </w:r>
          </w:p>
        </w:tc>
        <w:tc>
          <w:tcPr>
            <w:tcW w:w="0" w:type="auto"/>
            <w:hideMark/>
          </w:tcPr>
          <w:p w14:paraId="0DD986CF" w14:textId="77777777" w:rsidR="009D717F" w:rsidRPr="00B9064B" w:rsidRDefault="009D717F" w:rsidP="003343DC">
            <w:pPr>
              <w:pStyle w:val="NormalWeb"/>
              <w:rPr>
                <w:sz w:val="18"/>
                <w:szCs w:val="18"/>
              </w:rPr>
            </w:pPr>
            <w:r w:rsidRPr="00B9064B">
              <w:rPr>
                <w:sz w:val="18"/>
                <w:szCs w:val="18"/>
              </w:rPr>
              <w:t>19%</w:t>
            </w:r>
          </w:p>
        </w:tc>
        <w:tc>
          <w:tcPr>
            <w:tcW w:w="0" w:type="auto"/>
            <w:hideMark/>
          </w:tcPr>
          <w:p w14:paraId="6D1574FC" w14:textId="77777777" w:rsidR="009D717F" w:rsidRPr="00B9064B" w:rsidRDefault="009D717F" w:rsidP="003343DC">
            <w:pPr>
              <w:pStyle w:val="NormalWeb"/>
              <w:rPr>
                <w:sz w:val="18"/>
                <w:szCs w:val="18"/>
              </w:rPr>
            </w:pPr>
            <w:r w:rsidRPr="00B9064B">
              <w:rPr>
                <w:sz w:val="18"/>
                <w:szCs w:val="18"/>
              </w:rPr>
              <w:t>0.9</w:t>
            </w:r>
          </w:p>
        </w:tc>
      </w:tr>
      <w:tr w:rsidR="009D717F" w:rsidRPr="00B9064B" w14:paraId="2D11C5AC" w14:textId="77777777" w:rsidTr="00F96030">
        <w:trPr>
          <w:cnfStyle w:val="000000010000" w:firstRow="0" w:lastRow="0" w:firstColumn="0" w:lastColumn="0" w:oddVBand="0" w:evenVBand="0" w:oddHBand="0" w:evenHBand="1" w:firstRowFirstColumn="0" w:firstRowLastColumn="0" w:lastRowFirstColumn="0" w:lastRowLastColumn="0"/>
        </w:trPr>
        <w:tc>
          <w:tcPr>
            <w:tcW w:w="4111" w:type="dxa"/>
            <w:hideMark/>
          </w:tcPr>
          <w:p w14:paraId="0B0BE4E7" w14:textId="77777777" w:rsidR="009D717F" w:rsidRPr="00B9064B" w:rsidRDefault="009D717F" w:rsidP="003343DC">
            <w:pPr>
              <w:pStyle w:val="NormalWeb"/>
              <w:jc w:val="left"/>
              <w:rPr>
                <w:sz w:val="18"/>
                <w:szCs w:val="18"/>
              </w:rPr>
            </w:pPr>
            <w:r w:rsidRPr="00B9064B">
              <w:rPr>
                <w:sz w:val="18"/>
                <w:szCs w:val="18"/>
              </w:rPr>
              <w:t>Typhoid fever</w:t>
            </w:r>
          </w:p>
        </w:tc>
        <w:tc>
          <w:tcPr>
            <w:tcW w:w="1418" w:type="dxa"/>
            <w:hideMark/>
          </w:tcPr>
          <w:p w14:paraId="62591BA7" w14:textId="77777777" w:rsidR="009D717F" w:rsidRPr="00B9064B" w:rsidRDefault="009D717F" w:rsidP="003343DC">
            <w:pPr>
              <w:pStyle w:val="NormalWeb"/>
              <w:rPr>
                <w:sz w:val="18"/>
                <w:szCs w:val="18"/>
              </w:rPr>
            </w:pPr>
            <w:r w:rsidRPr="00B9064B">
              <w:rPr>
                <w:sz w:val="18"/>
                <w:szCs w:val="18"/>
              </w:rPr>
              <w:t>143</w:t>
            </w:r>
          </w:p>
        </w:tc>
        <w:tc>
          <w:tcPr>
            <w:tcW w:w="1701" w:type="dxa"/>
            <w:hideMark/>
          </w:tcPr>
          <w:p w14:paraId="0F86B62E" w14:textId="77777777" w:rsidR="009D717F" w:rsidRPr="00B9064B" w:rsidRDefault="009D717F" w:rsidP="003343DC">
            <w:pPr>
              <w:pStyle w:val="NormalWeb"/>
              <w:rPr>
                <w:sz w:val="18"/>
                <w:szCs w:val="18"/>
              </w:rPr>
            </w:pPr>
            <w:r w:rsidRPr="00B9064B">
              <w:rPr>
                <w:sz w:val="18"/>
                <w:szCs w:val="18"/>
              </w:rPr>
              <w:t>&lt; 1%</w:t>
            </w:r>
          </w:p>
        </w:tc>
        <w:tc>
          <w:tcPr>
            <w:tcW w:w="1444" w:type="dxa"/>
            <w:hideMark/>
          </w:tcPr>
          <w:p w14:paraId="3E07B464" w14:textId="77777777" w:rsidR="009D717F" w:rsidRPr="00B9064B" w:rsidRDefault="009D717F" w:rsidP="003343DC">
            <w:pPr>
              <w:pStyle w:val="NormalWeb"/>
              <w:rPr>
                <w:sz w:val="18"/>
                <w:szCs w:val="18"/>
              </w:rPr>
            </w:pPr>
            <w:r w:rsidRPr="00B9064B">
              <w:rPr>
                <w:sz w:val="18"/>
                <w:szCs w:val="18"/>
              </w:rPr>
              <w:t>121</w:t>
            </w:r>
          </w:p>
        </w:tc>
        <w:tc>
          <w:tcPr>
            <w:tcW w:w="0" w:type="auto"/>
            <w:hideMark/>
          </w:tcPr>
          <w:p w14:paraId="48A02437" w14:textId="77777777" w:rsidR="009D717F" w:rsidRPr="00B9064B" w:rsidRDefault="009D717F" w:rsidP="003343DC">
            <w:pPr>
              <w:pStyle w:val="NormalWeb"/>
              <w:rPr>
                <w:sz w:val="18"/>
                <w:szCs w:val="18"/>
              </w:rPr>
            </w:pPr>
            <w:r w:rsidRPr="00B9064B">
              <w:rPr>
                <w:sz w:val="18"/>
                <w:szCs w:val="18"/>
              </w:rPr>
              <w:t>18%</w:t>
            </w:r>
          </w:p>
        </w:tc>
        <w:tc>
          <w:tcPr>
            <w:tcW w:w="0" w:type="auto"/>
            <w:hideMark/>
          </w:tcPr>
          <w:p w14:paraId="429A1B30" w14:textId="77777777" w:rsidR="009D717F" w:rsidRPr="00B9064B" w:rsidRDefault="009D717F" w:rsidP="003343DC">
            <w:pPr>
              <w:pStyle w:val="NormalWeb"/>
              <w:rPr>
                <w:sz w:val="18"/>
                <w:szCs w:val="18"/>
              </w:rPr>
            </w:pPr>
            <w:r w:rsidRPr="00B9064B">
              <w:rPr>
                <w:sz w:val="18"/>
                <w:szCs w:val="18"/>
              </w:rPr>
              <w:t>0.6</w:t>
            </w:r>
          </w:p>
        </w:tc>
      </w:tr>
      <w:tr w:rsidR="009D717F" w:rsidRPr="00B9064B" w14:paraId="6F6C3C60" w14:textId="77777777" w:rsidTr="00F96030">
        <w:tc>
          <w:tcPr>
            <w:tcW w:w="4111" w:type="dxa"/>
            <w:hideMark/>
          </w:tcPr>
          <w:p w14:paraId="1DD92B08" w14:textId="77777777" w:rsidR="009D717F" w:rsidRPr="00B9064B" w:rsidRDefault="009D717F" w:rsidP="003343DC">
            <w:pPr>
              <w:pStyle w:val="NormalWeb"/>
              <w:jc w:val="left"/>
              <w:rPr>
                <w:sz w:val="18"/>
                <w:szCs w:val="18"/>
              </w:rPr>
            </w:pPr>
            <w:r w:rsidRPr="00B9064B">
              <w:rPr>
                <w:sz w:val="18"/>
                <w:szCs w:val="18"/>
              </w:rPr>
              <w:t>Listeriosis</w:t>
            </w:r>
          </w:p>
        </w:tc>
        <w:tc>
          <w:tcPr>
            <w:tcW w:w="1418" w:type="dxa"/>
            <w:hideMark/>
          </w:tcPr>
          <w:p w14:paraId="2F5499B0" w14:textId="77777777" w:rsidR="009D717F" w:rsidRPr="00B9064B" w:rsidRDefault="009D717F" w:rsidP="003343DC">
            <w:pPr>
              <w:pStyle w:val="NormalWeb"/>
              <w:rPr>
                <w:sz w:val="18"/>
                <w:szCs w:val="18"/>
              </w:rPr>
            </w:pPr>
            <w:r w:rsidRPr="00B9064B">
              <w:rPr>
                <w:sz w:val="18"/>
                <w:szCs w:val="18"/>
              </w:rPr>
              <w:t>71</w:t>
            </w:r>
          </w:p>
        </w:tc>
        <w:tc>
          <w:tcPr>
            <w:tcW w:w="1701" w:type="dxa"/>
            <w:hideMark/>
          </w:tcPr>
          <w:p w14:paraId="5B98CF3A" w14:textId="77777777" w:rsidR="009D717F" w:rsidRPr="00B9064B" w:rsidRDefault="009D717F" w:rsidP="003343DC">
            <w:pPr>
              <w:pStyle w:val="NormalWeb"/>
              <w:rPr>
                <w:sz w:val="18"/>
                <w:szCs w:val="18"/>
              </w:rPr>
            </w:pPr>
            <w:r w:rsidRPr="00B9064B">
              <w:rPr>
                <w:sz w:val="18"/>
                <w:szCs w:val="18"/>
              </w:rPr>
              <w:t>&lt; 1%</w:t>
            </w:r>
          </w:p>
        </w:tc>
        <w:tc>
          <w:tcPr>
            <w:tcW w:w="1444" w:type="dxa"/>
            <w:hideMark/>
          </w:tcPr>
          <w:p w14:paraId="1052B931" w14:textId="77777777" w:rsidR="009D717F" w:rsidRPr="00B9064B" w:rsidRDefault="009D717F" w:rsidP="003343DC">
            <w:pPr>
              <w:pStyle w:val="NormalWeb"/>
              <w:rPr>
                <w:sz w:val="18"/>
                <w:szCs w:val="18"/>
              </w:rPr>
            </w:pPr>
            <w:r w:rsidRPr="00B9064B">
              <w:rPr>
                <w:sz w:val="18"/>
                <w:szCs w:val="18"/>
              </w:rPr>
              <w:t>81</w:t>
            </w:r>
          </w:p>
        </w:tc>
        <w:tc>
          <w:tcPr>
            <w:tcW w:w="0" w:type="auto"/>
            <w:hideMark/>
          </w:tcPr>
          <w:p w14:paraId="50974D77" w14:textId="77777777" w:rsidR="009D717F" w:rsidRPr="00B9064B" w:rsidRDefault="009D717F" w:rsidP="003343DC">
            <w:pPr>
              <w:pStyle w:val="NormalWeb"/>
              <w:rPr>
                <w:sz w:val="18"/>
                <w:szCs w:val="18"/>
              </w:rPr>
            </w:pPr>
            <w:r w:rsidRPr="00B9064B">
              <w:rPr>
                <w:sz w:val="18"/>
                <w:szCs w:val="18"/>
              </w:rPr>
              <w:t>-12%</w:t>
            </w:r>
          </w:p>
        </w:tc>
        <w:tc>
          <w:tcPr>
            <w:tcW w:w="0" w:type="auto"/>
            <w:hideMark/>
          </w:tcPr>
          <w:p w14:paraId="57839EB4" w14:textId="77777777" w:rsidR="009D717F" w:rsidRPr="00B9064B" w:rsidRDefault="009D717F" w:rsidP="003343DC">
            <w:pPr>
              <w:pStyle w:val="NormalWeb"/>
              <w:rPr>
                <w:sz w:val="18"/>
                <w:szCs w:val="18"/>
              </w:rPr>
            </w:pPr>
            <w:r w:rsidRPr="00B9064B">
              <w:rPr>
                <w:sz w:val="18"/>
                <w:szCs w:val="18"/>
              </w:rPr>
              <w:t>0.3</w:t>
            </w:r>
          </w:p>
        </w:tc>
      </w:tr>
      <w:tr w:rsidR="009D717F" w:rsidRPr="00B9064B" w14:paraId="448C7304" w14:textId="77777777" w:rsidTr="00F96030">
        <w:trPr>
          <w:cnfStyle w:val="000000010000" w:firstRow="0" w:lastRow="0" w:firstColumn="0" w:lastColumn="0" w:oddVBand="0" w:evenVBand="0" w:oddHBand="0" w:evenHBand="1" w:firstRowFirstColumn="0" w:firstRowLastColumn="0" w:lastRowFirstColumn="0" w:lastRowLastColumn="0"/>
        </w:trPr>
        <w:tc>
          <w:tcPr>
            <w:tcW w:w="4111" w:type="dxa"/>
            <w:hideMark/>
          </w:tcPr>
          <w:p w14:paraId="265518AD" w14:textId="77777777" w:rsidR="009D717F" w:rsidRPr="00B9064B" w:rsidRDefault="009D717F" w:rsidP="003343DC">
            <w:pPr>
              <w:pStyle w:val="NormalWeb"/>
              <w:jc w:val="left"/>
              <w:rPr>
                <w:sz w:val="18"/>
                <w:szCs w:val="18"/>
              </w:rPr>
            </w:pPr>
            <w:r w:rsidRPr="00B9064B">
              <w:rPr>
                <w:sz w:val="18"/>
                <w:szCs w:val="18"/>
              </w:rPr>
              <w:t>Paratyphoid fever</w:t>
            </w:r>
          </w:p>
        </w:tc>
        <w:tc>
          <w:tcPr>
            <w:tcW w:w="1418" w:type="dxa"/>
            <w:hideMark/>
          </w:tcPr>
          <w:p w14:paraId="29A06A9C" w14:textId="77777777" w:rsidR="009D717F" w:rsidRPr="00B9064B" w:rsidRDefault="009D717F" w:rsidP="003343DC">
            <w:pPr>
              <w:pStyle w:val="NormalWeb"/>
              <w:rPr>
                <w:sz w:val="18"/>
                <w:szCs w:val="18"/>
              </w:rPr>
            </w:pPr>
            <w:r w:rsidRPr="00B9064B">
              <w:rPr>
                <w:sz w:val="18"/>
                <w:szCs w:val="18"/>
              </w:rPr>
              <w:t>68</w:t>
            </w:r>
          </w:p>
        </w:tc>
        <w:tc>
          <w:tcPr>
            <w:tcW w:w="1701" w:type="dxa"/>
            <w:hideMark/>
          </w:tcPr>
          <w:p w14:paraId="0A269A46" w14:textId="77777777" w:rsidR="009D717F" w:rsidRPr="00B9064B" w:rsidRDefault="009D717F" w:rsidP="003343DC">
            <w:pPr>
              <w:pStyle w:val="NormalWeb"/>
              <w:rPr>
                <w:sz w:val="18"/>
                <w:szCs w:val="18"/>
              </w:rPr>
            </w:pPr>
            <w:r w:rsidRPr="00B9064B">
              <w:rPr>
                <w:sz w:val="18"/>
                <w:szCs w:val="18"/>
              </w:rPr>
              <w:t>&lt; 1%</w:t>
            </w:r>
          </w:p>
        </w:tc>
        <w:tc>
          <w:tcPr>
            <w:tcW w:w="1444" w:type="dxa"/>
            <w:hideMark/>
          </w:tcPr>
          <w:p w14:paraId="05F91A5E" w14:textId="77777777" w:rsidR="009D717F" w:rsidRPr="00B9064B" w:rsidRDefault="009D717F" w:rsidP="003343DC">
            <w:pPr>
              <w:pStyle w:val="NormalWeb"/>
              <w:rPr>
                <w:sz w:val="18"/>
                <w:szCs w:val="18"/>
              </w:rPr>
            </w:pPr>
            <w:r w:rsidRPr="00B9064B">
              <w:rPr>
                <w:sz w:val="18"/>
                <w:szCs w:val="18"/>
              </w:rPr>
              <w:t>75</w:t>
            </w:r>
          </w:p>
        </w:tc>
        <w:tc>
          <w:tcPr>
            <w:tcW w:w="0" w:type="auto"/>
            <w:hideMark/>
          </w:tcPr>
          <w:p w14:paraId="40753EB2" w14:textId="77777777" w:rsidR="009D717F" w:rsidRPr="00B9064B" w:rsidRDefault="009D717F" w:rsidP="003343DC">
            <w:pPr>
              <w:pStyle w:val="NormalWeb"/>
              <w:rPr>
                <w:sz w:val="18"/>
                <w:szCs w:val="18"/>
              </w:rPr>
            </w:pPr>
            <w:r w:rsidRPr="00B9064B">
              <w:rPr>
                <w:sz w:val="18"/>
                <w:szCs w:val="18"/>
              </w:rPr>
              <w:t>-9%</w:t>
            </w:r>
          </w:p>
        </w:tc>
        <w:tc>
          <w:tcPr>
            <w:tcW w:w="0" w:type="auto"/>
            <w:hideMark/>
          </w:tcPr>
          <w:p w14:paraId="6CF3157E" w14:textId="77777777" w:rsidR="009D717F" w:rsidRPr="00B9064B" w:rsidRDefault="009D717F" w:rsidP="003343DC">
            <w:pPr>
              <w:pStyle w:val="NormalWeb"/>
              <w:rPr>
                <w:sz w:val="18"/>
                <w:szCs w:val="18"/>
              </w:rPr>
            </w:pPr>
            <w:r w:rsidRPr="00B9064B">
              <w:rPr>
                <w:sz w:val="18"/>
                <w:szCs w:val="18"/>
              </w:rPr>
              <w:t>0.3</w:t>
            </w:r>
          </w:p>
        </w:tc>
      </w:tr>
      <w:tr w:rsidR="009D717F" w:rsidRPr="00B9064B" w14:paraId="5F039178" w14:textId="77777777" w:rsidTr="00F96030">
        <w:tc>
          <w:tcPr>
            <w:tcW w:w="4111" w:type="dxa"/>
            <w:hideMark/>
          </w:tcPr>
          <w:p w14:paraId="5B253E30" w14:textId="77777777" w:rsidR="009D717F" w:rsidRPr="00B9064B" w:rsidRDefault="009D717F" w:rsidP="003343DC">
            <w:pPr>
              <w:pStyle w:val="NormalWeb"/>
              <w:jc w:val="left"/>
              <w:rPr>
                <w:sz w:val="18"/>
                <w:szCs w:val="18"/>
              </w:rPr>
            </w:pPr>
            <w:r w:rsidRPr="00B9064B">
              <w:rPr>
                <w:sz w:val="18"/>
                <w:szCs w:val="18"/>
              </w:rPr>
              <w:t>Hepatitis E</w:t>
            </w:r>
          </w:p>
        </w:tc>
        <w:tc>
          <w:tcPr>
            <w:tcW w:w="1418" w:type="dxa"/>
            <w:hideMark/>
          </w:tcPr>
          <w:p w14:paraId="3ECF9A32" w14:textId="77777777" w:rsidR="009D717F" w:rsidRPr="00B9064B" w:rsidRDefault="009D717F" w:rsidP="003343DC">
            <w:pPr>
              <w:pStyle w:val="NormalWeb"/>
              <w:rPr>
                <w:sz w:val="18"/>
                <w:szCs w:val="18"/>
              </w:rPr>
            </w:pPr>
            <w:r w:rsidRPr="00B9064B">
              <w:rPr>
                <w:sz w:val="18"/>
                <w:szCs w:val="18"/>
              </w:rPr>
              <w:t>47</w:t>
            </w:r>
          </w:p>
        </w:tc>
        <w:tc>
          <w:tcPr>
            <w:tcW w:w="1701" w:type="dxa"/>
            <w:hideMark/>
          </w:tcPr>
          <w:p w14:paraId="3D5B3313" w14:textId="77777777" w:rsidR="009D717F" w:rsidRPr="00B9064B" w:rsidRDefault="009D717F" w:rsidP="003343DC">
            <w:pPr>
              <w:pStyle w:val="NormalWeb"/>
              <w:rPr>
                <w:sz w:val="18"/>
                <w:szCs w:val="18"/>
              </w:rPr>
            </w:pPr>
            <w:r w:rsidRPr="00B9064B">
              <w:rPr>
                <w:sz w:val="18"/>
                <w:szCs w:val="18"/>
              </w:rPr>
              <w:t>&lt; 1%</w:t>
            </w:r>
          </w:p>
        </w:tc>
        <w:tc>
          <w:tcPr>
            <w:tcW w:w="1444" w:type="dxa"/>
            <w:hideMark/>
          </w:tcPr>
          <w:p w14:paraId="6EC3419B" w14:textId="77777777" w:rsidR="009D717F" w:rsidRPr="00B9064B" w:rsidRDefault="009D717F" w:rsidP="003343DC">
            <w:pPr>
              <w:pStyle w:val="NormalWeb"/>
              <w:rPr>
                <w:sz w:val="18"/>
                <w:szCs w:val="18"/>
              </w:rPr>
            </w:pPr>
            <w:r w:rsidRPr="00B9064B">
              <w:rPr>
                <w:sz w:val="18"/>
                <w:szCs w:val="18"/>
              </w:rPr>
              <w:t>42</w:t>
            </w:r>
          </w:p>
        </w:tc>
        <w:tc>
          <w:tcPr>
            <w:tcW w:w="0" w:type="auto"/>
            <w:hideMark/>
          </w:tcPr>
          <w:p w14:paraId="53B8D21D" w14:textId="77777777" w:rsidR="009D717F" w:rsidRPr="00B9064B" w:rsidRDefault="009D717F" w:rsidP="003343DC">
            <w:pPr>
              <w:pStyle w:val="NormalWeb"/>
              <w:rPr>
                <w:sz w:val="18"/>
                <w:szCs w:val="18"/>
              </w:rPr>
            </w:pPr>
            <w:r w:rsidRPr="00B9064B">
              <w:rPr>
                <w:sz w:val="18"/>
                <w:szCs w:val="18"/>
              </w:rPr>
              <w:t>12%</w:t>
            </w:r>
          </w:p>
        </w:tc>
        <w:tc>
          <w:tcPr>
            <w:tcW w:w="0" w:type="auto"/>
            <w:hideMark/>
          </w:tcPr>
          <w:p w14:paraId="746197A5" w14:textId="77777777" w:rsidR="009D717F" w:rsidRPr="00B9064B" w:rsidRDefault="009D717F" w:rsidP="003343DC">
            <w:pPr>
              <w:pStyle w:val="NormalWeb"/>
              <w:rPr>
                <w:sz w:val="18"/>
                <w:szCs w:val="18"/>
              </w:rPr>
            </w:pPr>
            <w:r w:rsidRPr="00B9064B">
              <w:rPr>
                <w:sz w:val="18"/>
                <w:szCs w:val="18"/>
              </w:rPr>
              <w:t>0.2</w:t>
            </w:r>
          </w:p>
        </w:tc>
      </w:tr>
      <w:tr w:rsidR="009D717F" w:rsidRPr="00B9064B" w14:paraId="5B378BCB" w14:textId="77777777" w:rsidTr="00F96030">
        <w:trPr>
          <w:cnfStyle w:val="000000010000" w:firstRow="0" w:lastRow="0" w:firstColumn="0" w:lastColumn="0" w:oddVBand="0" w:evenVBand="0" w:oddHBand="0" w:evenHBand="1" w:firstRowFirstColumn="0" w:firstRowLastColumn="0" w:lastRowFirstColumn="0" w:lastRowLastColumn="0"/>
        </w:trPr>
        <w:tc>
          <w:tcPr>
            <w:tcW w:w="4111" w:type="dxa"/>
            <w:hideMark/>
          </w:tcPr>
          <w:p w14:paraId="26F0A49A" w14:textId="77777777" w:rsidR="009D717F" w:rsidRPr="00B9064B" w:rsidRDefault="009D717F" w:rsidP="003343DC">
            <w:pPr>
              <w:pStyle w:val="NormalWeb"/>
              <w:jc w:val="left"/>
              <w:rPr>
                <w:sz w:val="18"/>
                <w:szCs w:val="18"/>
              </w:rPr>
            </w:pPr>
            <w:r w:rsidRPr="00B9064B">
              <w:rPr>
                <w:sz w:val="18"/>
                <w:szCs w:val="18"/>
              </w:rPr>
              <w:t>Haemolytic uraemic syndrome (HUS)</w:t>
            </w:r>
          </w:p>
        </w:tc>
        <w:tc>
          <w:tcPr>
            <w:tcW w:w="1418" w:type="dxa"/>
            <w:hideMark/>
          </w:tcPr>
          <w:p w14:paraId="78E77305" w14:textId="77777777" w:rsidR="009D717F" w:rsidRPr="00B9064B" w:rsidRDefault="009D717F" w:rsidP="003343DC">
            <w:pPr>
              <w:pStyle w:val="NormalWeb"/>
              <w:rPr>
                <w:sz w:val="18"/>
                <w:szCs w:val="18"/>
              </w:rPr>
            </w:pPr>
            <w:r w:rsidRPr="00B9064B">
              <w:rPr>
                <w:sz w:val="18"/>
                <w:szCs w:val="18"/>
              </w:rPr>
              <w:t>14</w:t>
            </w:r>
          </w:p>
        </w:tc>
        <w:tc>
          <w:tcPr>
            <w:tcW w:w="1701" w:type="dxa"/>
            <w:hideMark/>
          </w:tcPr>
          <w:p w14:paraId="6234872B" w14:textId="77777777" w:rsidR="009D717F" w:rsidRPr="00B9064B" w:rsidRDefault="009D717F" w:rsidP="003343DC">
            <w:pPr>
              <w:pStyle w:val="NormalWeb"/>
              <w:rPr>
                <w:sz w:val="18"/>
                <w:szCs w:val="18"/>
              </w:rPr>
            </w:pPr>
            <w:r w:rsidRPr="00B9064B">
              <w:rPr>
                <w:sz w:val="18"/>
                <w:szCs w:val="18"/>
              </w:rPr>
              <w:t>&lt; 1%</w:t>
            </w:r>
          </w:p>
        </w:tc>
        <w:tc>
          <w:tcPr>
            <w:tcW w:w="1444" w:type="dxa"/>
            <w:hideMark/>
          </w:tcPr>
          <w:p w14:paraId="14325C4F" w14:textId="77777777" w:rsidR="009D717F" w:rsidRPr="00B9064B" w:rsidRDefault="009D717F" w:rsidP="003343DC">
            <w:pPr>
              <w:pStyle w:val="NormalWeb"/>
              <w:rPr>
                <w:sz w:val="18"/>
                <w:szCs w:val="18"/>
              </w:rPr>
            </w:pPr>
            <w:r w:rsidRPr="00B9064B">
              <w:rPr>
                <w:sz w:val="18"/>
                <w:szCs w:val="18"/>
              </w:rPr>
              <w:t>17</w:t>
            </w:r>
          </w:p>
        </w:tc>
        <w:tc>
          <w:tcPr>
            <w:tcW w:w="0" w:type="auto"/>
            <w:hideMark/>
          </w:tcPr>
          <w:p w14:paraId="6B0BF473" w14:textId="77777777" w:rsidR="009D717F" w:rsidRPr="00B9064B" w:rsidRDefault="009D717F" w:rsidP="003343DC">
            <w:pPr>
              <w:pStyle w:val="NormalWeb"/>
              <w:rPr>
                <w:sz w:val="18"/>
                <w:szCs w:val="18"/>
              </w:rPr>
            </w:pPr>
            <w:r w:rsidRPr="00B9064B">
              <w:rPr>
                <w:sz w:val="18"/>
                <w:szCs w:val="18"/>
              </w:rPr>
              <w:t>-18%</w:t>
            </w:r>
          </w:p>
        </w:tc>
        <w:tc>
          <w:tcPr>
            <w:tcW w:w="0" w:type="auto"/>
            <w:hideMark/>
          </w:tcPr>
          <w:p w14:paraId="44ADD0FE" w14:textId="77777777" w:rsidR="009D717F" w:rsidRPr="00B9064B" w:rsidRDefault="009D717F" w:rsidP="003343DC">
            <w:pPr>
              <w:pStyle w:val="NormalWeb"/>
              <w:rPr>
                <w:sz w:val="18"/>
                <w:szCs w:val="18"/>
              </w:rPr>
            </w:pPr>
            <w:r w:rsidRPr="00B9064B">
              <w:rPr>
                <w:sz w:val="18"/>
                <w:szCs w:val="18"/>
              </w:rPr>
              <w:t>0.1</w:t>
            </w:r>
          </w:p>
        </w:tc>
      </w:tr>
      <w:tr w:rsidR="009D717F" w:rsidRPr="00B9064B" w14:paraId="6432DE4D" w14:textId="77777777" w:rsidTr="00F96030">
        <w:tc>
          <w:tcPr>
            <w:tcW w:w="4111" w:type="dxa"/>
            <w:hideMark/>
          </w:tcPr>
          <w:p w14:paraId="7CFADDAF" w14:textId="77777777" w:rsidR="009D717F" w:rsidRPr="00B9064B" w:rsidRDefault="009D717F" w:rsidP="003343DC">
            <w:pPr>
              <w:pStyle w:val="NormalWeb"/>
              <w:jc w:val="left"/>
              <w:rPr>
                <w:sz w:val="18"/>
                <w:szCs w:val="18"/>
              </w:rPr>
            </w:pPr>
            <w:r w:rsidRPr="00B9064B">
              <w:rPr>
                <w:sz w:val="18"/>
                <w:szCs w:val="18"/>
              </w:rPr>
              <w:t>Botulism</w:t>
            </w:r>
          </w:p>
        </w:tc>
        <w:tc>
          <w:tcPr>
            <w:tcW w:w="1418" w:type="dxa"/>
            <w:hideMark/>
          </w:tcPr>
          <w:p w14:paraId="3F1774D7" w14:textId="77777777" w:rsidR="009D717F" w:rsidRPr="00B9064B" w:rsidRDefault="009D717F" w:rsidP="003343DC">
            <w:pPr>
              <w:pStyle w:val="NormalWeb"/>
              <w:rPr>
                <w:sz w:val="18"/>
                <w:szCs w:val="18"/>
              </w:rPr>
            </w:pPr>
            <w:r w:rsidRPr="00B9064B">
              <w:rPr>
                <w:sz w:val="18"/>
                <w:szCs w:val="18"/>
              </w:rPr>
              <w:t>2</w:t>
            </w:r>
          </w:p>
        </w:tc>
        <w:tc>
          <w:tcPr>
            <w:tcW w:w="1701" w:type="dxa"/>
            <w:hideMark/>
          </w:tcPr>
          <w:p w14:paraId="01EA3619" w14:textId="77777777" w:rsidR="009D717F" w:rsidRPr="00B9064B" w:rsidRDefault="009D717F" w:rsidP="003343DC">
            <w:pPr>
              <w:pStyle w:val="NormalWeb"/>
              <w:rPr>
                <w:sz w:val="18"/>
                <w:szCs w:val="18"/>
              </w:rPr>
            </w:pPr>
            <w:r w:rsidRPr="00B9064B">
              <w:rPr>
                <w:sz w:val="18"/>
                <w:szCs w:val="18"/>
              </w:rPr>
              <w:t>&lt; 1%</w:t>
            </w:r>
          </w:p>
        </w:tc>
        <w:tc>
          <w:tcPr>
            <w:tcW w:w="1444" w:type="dxa"/>
            <w:hideMark/>
          </w:tcPr>
          <w:p w14:paraId="112A1655" w14:textId="77777777" w:rsidR="009D717F" w:rsidRPr="00B9064B" w:rsidRDefault="009D717F" w:rsidP="003343DC">
            <w:pPr>
              <w:pStyle w:val="NormalWeb"/>
              <w:rPr>
                <w:sz w:val="18"/>
                <w:szCs w:val="18"/>
              </w:rPr>
            </w:pPr>
            <w:r w:rsidRPr="00B9064B">
              <w:rPr>
                <w:sz w:val="18"/>
                <w:szCs w:val="18"/>
              </w:rPr>
              <w:t>2</w:t>
            </w:r>
          </w:p>
        </w:tc>
        <w:tc>
          <w:tcPr>
            <w:tcW w:w="0" w:type="auto"/>
            <w:hideMark/>
          </w:tcPr>
          <w:p w14:paraId="16A765AB" w14:textId="77777777" w:rsidR="009D717F" w:rsidRPr="00B9064B" w:rsidRDefault="009D717F" w:rsidP="003343DC">
            <w:pPr>
              <w:pStyle w:val="NormalWeb"/>
              <w:rPr>
                <w:sz w:val="18"/>
                <w:szCs w:val="18"/>
              </w:rPr>
            </w:pPr>
            <w:r w:rsidRPr="00B9064B">
              <w:rPr>
                <w:sz w:val="18"/>
                <w:szCs w:val="18"/>
              </w:rPr>
              <w:t>0%</w:t>
            </w:r>
          </w:p>
        </w:tc>
        <w:tc>
          <w:tcPr>
            <w:tcW w:w="0" w:type="auto"/>
            <w:hideMark/>
          </w:tcPr>
          <w:p w14:paraId="2EF410BD" w14:textId="77777777" w:rsidR="009D717F" w:rsidRPr="00B9064B" w:rsidRDefault="009D717F" w:rsidP="003343DC">
            <w:pPr>
              <w:pStyle w:val="NormalWeb"/>
              <w:rPr>
                <w:sz w:val="18"/>
                <w:szCs w:val="18"/>
              </w:rPr>
            </w:pPr>
            <w:r w:rsidRPr="00B9064B">
              <w:rPr>
                <w:sz w:val="18"/>
                <w:szCs w:val="18"/>
              </w:rPr>
              <w:t>&lt; 0.01</w:t>
            </w:r>
          </w:p>
        </w:tc>
      </w:tr>
      <w:tr w:rsidR="009D717F" w:rsidRPr="00B9064B" w14:paraId="67A97C19" w14:textId="77777777" w:rsidTr="00F96030">
        <w:trPr>
          <w:cnfStyle w:val="000000010000" w:firstRow="0" w:lastRow="0" w:firstColumn="0" w:lastColumn="0" w:oddVBand="0" w:evenVBand="0" w:oddHBand="0" w:evenHBand="1" w:firstRowFirstColumn="0" w:firstRowLastColumn="0" w:lastRowFirstColumn="0" w:lastRowLastColumn="0"/>
        </w:trPr>
        <w:tc>
          <w:tcPr>
            <w:tcW w:w="4111" w:type="dxa"/>
            <w:hideMark/>
          </w:tcPr>
          <w:p w14:paraId="0E87204B" w14:textId="77777777" w:rsidR="009D717F" w:rsidRPr="00B9064B" w:rsidRDefault="009D717F" w:rsidP="003343DC">
            <w:pPr>
              <w:pStyle w:val="NormalWeb"/>
              <w:jc w:val="left"/>
              <w:rPr>
                <w:sz w:val="18"/>
                <w:szCs w:val="18"/>
              </w:rPr>
            </w:pPr>
            <w:r w:rsidRPr="00B9064B">
              <w:rPr>
                <w:sz w:val="18"/>
                <w:szCs w:val="18"/>
              </w:rPr>
              <w:t>Cholera</w:t>
            </w:r>
          </w:p>
        </w:tc>
        <w:tc>
          <w:tcPr>
            <w:tcW w:w="1418" w:type="dxa"/>
            <w:hideMark/>
          </w:tcPr>
          <w:p w14:paraId="70EE9B6F" w14:textId="77777777" w:rsidR="009D717F" w:rsidRPr="00B9064B" w:rsidRDefault="009D717F" w:rsidP="003343DC">
            <w:pPr>
              <w:pStyle w:val="NormalWeb"/>
              <w:rPr>
                <w:sz w:val="18"/>
                <w:szCs w:val="18"/>
              </w:rPr>
            </w:pPr>
            <w:r w:rsidRPr="00B9064B">
              <w:rPr>
                <w:sz w:val="18"/>
                <w:szCs w:val="18"/>
              </w:rPr>
              <w:t>2</w:t>
            </w:r>
          </w:p>
        </w:tc>
        <w:tc>
          <w:tcPr>
            <w:tcW w:w="1701" w:type="dxa"/>
            <w:hideMark/>
          </w:tcPr>
          <w:p w14:paraId="0CCDE864" w14:textId="77777777" w:rsidR="009D717F" w:rsidRPr="00B9064B" w:rsidRDefault="009D717F" w:rsidP="003343DC">
            <w:pPr>
              <w:pStyle w:val="NormalWeb"/>
              <w:rPr>
                <w:sz w:val="18"/>
                <w:szCs w:val="18"/>
              </w:rPr>
            </w:pPr>
            <w:r w:rsidRPr="00B9064B">
              <w:rPr>
                <w:sz w:val="18"/>
                <w:szCs w:val="18"/>
              </w:rPr>
              <w:t>&lt; 1%</w:t>
            </w:r>
          </w:p>
        </w:tc>
        <w:tc>
          <w:tcPr>
            <w:tcW w:w="1444" w:type="dxa"/>
            <w:hideMark/>
          </w:tcPr>
          <w:p w14:paraId="5258E991" w14:textId="77777777" w:rsidR="009D717F" w:rsidRPr="00B9064B" w:rsidRDefault="009D717F" w:rsidP="003343DC">
            <w:pPr>
              <w:pStyle w:val="NormalWeb"/>
              <w:rPr>
                <w:sz w:val="18"/>
                <w:szCs w:val="18"/>
              </w:rPr>
            </w:pPr>
            <w:r w:rsidRPr="00B9064B">
              <w:rPr>
                <w:sz w:val="18"/>
                <w:szCs w:val="18"/>
              </w:rPr>
              <w:t>3</w:t>
            </w:r>
          </w:p>
        </w:tc>
        <w:tc>
          <w:tcPr>
            <w:tcW w:w="0" w:type="auto"/>
            <w:hideMark/>
          </w:tcPr>
          <w:p w14:paraId="38054415" w14:textId="77777777" w:rsidR="009D717F" w:rsidRPr="00B9064B" w:rsidRDefault="009D717F" w:rsidP="003343DC">
            <w:pPr>
              <w:pStyle w:val="NormalWeb"/>
              <w:rPr>
                <w:sz w:val="18"/>
                <w:szCs w:val="18"/>
              </w:rPr>
            </w:pPr>
            <w:r w:rsidRPr="00B9064B">
              <w:rPr>
                <w:sz w:val="18"/>
                <w:szCs w:val="18"/>
              </w:rPr>
              <w:t>-33%</w:t>
            </w:r>
          </w:p>
        </w:tc>
        <w:tc>
          <w:tcPr>
            <w:tcW w:w="0" w:type="auto"/>
            <w:hideMark/>
          </w:tcPr>
          <w:p w14:paraId="3D119C64" w14:textId="77777777" w:rsidR="009D717F" w:rsidRPr="00B9064B" w:rsidRDefault="009D717F" w:rsidP="003343DC">
            <w:pPr>
              <w:pStyle w:val="NormalWeb"/>
              <w:rPr>
                <w:sz w:val="18"/>
                <w:szCs w:val="18"/>
              </w:rPr>
            </w:pPr>
            <w:r w:rsidRPr="00B9064B">
              <w:rPr>
                <w:sz w:val="18"/>
                <w:szCs w:val="18"/>
              </w:rPr>
              <w:t>&lt; 0.01</w:t>
            </w:r>
          </w:p>
        </w:tc>
      </w:tr>
      <w:tr w:rsidR="009D717F" w:rsidRPr="00691FB5" w14:paraId="65D9B95D" w14:textId="77777777" w:rsidTr="00F96030">
        <w:tc>
          <w:tcPr>
            <w:tcW w:w="4111" w:type="dxa"/>
            <w:shd w:val="clear" w:color="auto" w:fill="F7ECDD"/>
            <w:hideMark/>
          </w:tcPr>
          <w:p w14:paraId="6C0AA7C4" w14:textId="77777777" w:rsidR="009D717F" w:rsidRPr="00691FB5" w:rsidRDefault="009D717F" w:rsidP="003343DC">
            <w:pPr>
              <w:pStyle w:val="NormalWeb"/>
              <w:jc w:val="left"/>
              <w:rPr>
                <w:b/>
                <w:bCs/>
                <w:sz w:val="18"/>
                <w:szCs w:val="18"/>
              </w:rPr>
            </w:pPr>
            <w:r w:rsidRPr="00691FB5">
              <w:rPr>
                <w:b/>
                <w:bCs/>
                <w:sz w:val="18"/>
                <w:szCs w:val="18"/>
              </w:rPr>
              <w:t>Total</w:t>
            </w:r>
          </w:p>
        </w:tc>
        <w:tc>
          <w:tcPr>
            <w:tcW w:w="1418" w:type="dxa"/>
            <w:shd w:val="clear" w:color="auto" w:fill="F7ECDD"/>
            <w:hideMark/>
          </w:tcPr>
          <w:p w14:paraId="6FD2FE7D" w14:textId="77777777" w:rsidR="009D717F" w:rsidRPr="00691FB5" w:rsidRDefault="009D717F" w:rsidP="003343DC">
            <w:pPr>
              <w:pStyle w:val="NormalWeb"/>
              <w:rPr>
                <w:b/>
                <w:bCs/>
                <w:sz w:val="18"/>
                <w:szCs w:val="18"/>
              </w:rPr>
            </w:pPr>
            <w:r w:rsidRPr="00691FB5">
              <w:rPr>
                <w:b/>
                <w:bCs/>
                <w:sz w:val="18"/>
                <w:szCs w:val="18"/>
              </w:rPr>
              <w:t>47,652</w:t>
            </w:r>
          </w:p>
        </w:tc>
        <w:tc>
          <w:tcPr>
            <w:tcW w:w="1701" w:type="dxa"/>
            <w:shd w:val="clear" w:color="auto" w:fill="F7ECDD"/>
            <w:hideMark/>
          </w:tcPr>
          <w:p w14:paraId="0C79FE05" w14:textId="77777777" w:rsidR="009D717F" w:rsidRPr="00691FB5" w:rsidRDefault="009D717F" w:rsidP="003343DC">
            <w:pPr>
              <w:pStyle w:val="NormalWeb"/>
              <w:rPr>
                <w:b/>
                <w:bCs/>
                <w:sz w:val="18"/>
                <w:szCs w:val="18"/>
              </w:rPr>
            </w:pPr>
            <w:r w:rsidRPr="00691FB5">
              <w:rPr>
                <w:b/>
                <w:bCs/>
                <w:sz w:val="18"/>
                <w:szCs w:val="18"/>
              </w:rPr>
              <w:t>100%</w:t>
            </w:r>
          </w:p>
        </w:tc>
        <w:tc>
          <w:tcPr>
            <w:tcW w:w="1444" w:type="dxa"/>
            <w:shd w:val="clear" w:color="auto" w:fill="F7ECDD"/>
            <w:hideMark/>
          </w:tcPr>
          <w:p w14:paraId="3F12BBFD" w14:textId="77777777" w:rsidR="009D717F" w:rsidRPr="00691FB5" w:rsidRDefault="009D717F" w:rsidP="003343DC">
            <w:pPr>
              <w:pStyle w:val="NormalWeb"/>
              <w:rPr>
                <w:b/>
                <w:bCs/>
                <w:sz w:val="18"/>
                <w:szCs w:val="18"/>
              </w:rPr>
            </w:pPr>
            <w:r w:rsidRPr="00691FB5">
              <w:rPr>
                <w:b/>
                <w:bCs/>
                <w:sz w:val="18"/>
                <w:szCs w:val="18"/>
              </w:rPr>
              <w:t>36,063</w:t>
            </w:r>
          </w:p>
        </w:tc>
        <w:tc>
          <w:tcPr>
            <w:tcW w:w="0" w:type="auto"/>
            <w:shd w:val="clear" w:color="auto" w:fill="F7ECDD"/>
            <w:hideMark/>
          </w:tcPr>
          <w:p w14:paraId="4CC2BF43" w14:textId="77777777" w:rsidR="009D717F" w:rsidRPr="00691FB5" w:rsidRDefault="009D717F" w:rsidP="003343DC">
            <w:pPr>
              <w:pStyle w:val="NormalWeb"/>
              <w:rPr>
                <w:b/>
                <w:bCs/>
                <w:sz w:val="18"/>
                <w:szCs w:val="18"/>
              </w:rPr>
            </w:pPr>
            <w:r w:rsidRPr="00691FB5">
              <w:rPr>
                <w:b/>
                <w:bCs/>
                <w:sz w:val="18"/>
                <w:szCs w:val="18"/>
              </w:rPr>
              <w:t>32%</w:t>
            </w:r>
          </w:p>
        </w:tc>
        <w:tc>
          <w:tcPr>
            <w:tcW w:w="0" w:type="auto"/>
            <w:shd w:val="clear" w:color="auto" w:fill="F7ECDD"/>
            <w:hideMark/>
          </w:tcPr>
          <w:p w14:paraId="66304BD3" w14:textId="77777777" w:rsidR="009D717F" w:rsidRPr="00691FB5" w:rsidRDefault="009D717F" w:rsidP="003343DC">
            <w:pPr>
              <w:rPr>
                <w:b/>
                <w:bCs/>
                <w:sz w:val="18"/>
                <w:szCs w:val="18"/>
              </w:rPr>
            </w:pPr>
          </w:p>
        </w:tc>
      </w:tr>
    </w:tbl>
    <w:p w14:paraId="57A3F02C" w14:textId="199CC133" w:rsidR="009D717F" w:rsidRPr="009D717F" w:rsidRDefault="009D717F" w:rsidP="009D717F">
      <w:pPr>
        <w:pStyle w:val="CDIfootnotes"/>
        <w:rPr>
          <w:sz w:val="24"/>
          <w:szCs w:val="24"/>
          <w:lang w:val="en-GB"/>
        </w:rPr>
      </w:pPr>
      <w:r>
        <w:rPr>
          <w:lang w:val="en-GB"/>
        </w:rPr>
        <w:t>a</w:t>
      </w:r>
      <w:r>
        <w:rPr>
          <w:lang w:val="en-GB"/>
        </w:rPr>
        <w:tab/>
        <w:t xml:space="preserve">New South Wales commenced notifications in April 2017. New South Wales notifications are included in the notification </w:t>
      </w:r>
      <w:proofErr w:type="gramStart"/>
      <w:r>
        <w:rPr>
          <w:lang w:val="en-GB"/>
        </w:rPr>
        <w:t>total, but</w:t>
      </w:r>
      <w:proofErr w:type="gramEnd"/>
      <w:r>
        <w:rPr>
          <w:lang w:val="en-GB"/>
        </w:rPr>
        <w:t xml:space="preserve"> are not included in the rate calculations. (See campylobacteriosis section.)</w:t>
      </w:r>
    </w:p>
    <w:p w14:paraId="661E0170" w14:textId="29D28E94" w:rsidR="00B667A2" w:rsidRDefault="00B667A2" w:rsidP="001A588B">
      <w:r>
        <w:t xml:space="preserve">Data from the NNDSS including number of notifications and rate by month, </w:t>
      </w:r>
      <w:proofErr w:type="gramStart"/>
      <w:r>
        <w:t>jurisdiction</w:t>
      </w:r>
      <w:proofErr w:type="gramEnd"/>
      <w:r>
        <w:t>, age group and sex dating back to 1991 can be accessed on the Introduction to the National Notifiable Diseases Surveillance System web page.</w:t>
      </w:r>
      <w:r w:rsidR="005032A0">
        <w:rPr>
          <w:rStyle w:val="FootnoteReference"/>
        </w:rPr>
        <w:footnoteReference w:id="4"/>
      </w:r>
      <w:r>
        <w:t xml:space="preserve"> A summary of each notifiable enteric condition is provided in this report.</w:t>
      </w:r>
    </w:p>
    <w:p w14:paraId="1DAB1A30" w14:textId="77777777" w:rsidR="0097494D" w:rsidRDefault="0097494D">
      <w:pPr>
        <w:rPr>
          <w:rFonts w:asciiTheme="majorHAnsi" w:eastAsiaTheme="majorEastAsia" w:hAnsiTheme="majorHAnsi" w:cstheme="majorBidi"/>
          <w:b/>
          <w:bCs/>
          <w:sz w:val="32"/>
          <w:szCs w:val="28"/>
        </w:rPr>
      </w:pPr>
      <w:r>
        <w:br w:type="page"/>
      </w:r>
    </w:p>
    <w:p w14:paraId="282A19C1" w14:textId="5E026A0B" w:rsidR="00B667A2" w:rsidRPr="001A588B" w:rsidRDefault="00B667A2" w:rsidP="001A588B">
      <w:pPr>
        <w:pStyle w:val="Heading1"/>
      </w:pPr>
      <w:r w:rsidRPr="001A588B">
        <w:lastRenderedPageBreak/>
        <w:t xml:space="preserve">Botulism </w:t>
      </w:r>
    </w:p>
    <w:p w14:paraId="722AC273" w14:textId="77777777" w:rsidR="00B667A2" w:rsidRDefault="00B667A2" w:rsidP="001A588B">
      <w:r>
        <w:t>Botulism is a rare but serious illness that results in paralysis caused by nerve toxins made by </w:t>
      </w:r>
      <w:r w:rsidRPr="00761E8B">
        <w:rPr>
          <w:rStyle w:val="Emphasis"/>
          <w:b w:val="0"/>
          <w:bCs w:val="0"/>
        </w:rPr>
        <w:t xml:space="preserve">Clostridium botulinum </w:t>
      </w:r>
      <w:r>
        <w:t xml:space="preserve">bacteria. Botulism can result from eating food </w:t>
      </w:r>
      <w:proofErr w:type="gramStart"/>
      <w:r>
        <w:t>containing</w:t>
      </w:r>
      <w:proofErr w:type="gramEnd"/>
      <w:r>
        <w:t xml:space="preserve"> pre-formed botulinum toxin (foodborne botulism) or ingesting food, dust or soil that contains the bacteria that produce the toxin (intestinal botulism) or contaminating a wound with the bacteria (wound botulism). Intestinal botulism usually only affects children under 12 months of age and is more commonly known as infant botulism. This is the most </w:t>
      </w:r>
      <w:proofErr w:type="gramStart"/>
      <w:r>
        <w:t>common form</w:t>
      </w:r>
      <w:proofErr w:type="gramEnd"/>
      <w:r>
        <w:t xml:space="preserve"> of botulism in Australia. Foodborne botulism may </w:t>
      </w:r>
      <w:proofErr w:type="gramStart"/>
      <w:r>
        <w:t>be found</w:t>
      </w:r>
      <w:proofErr w:type="gramEnd"/>
      <w:r>
        <w:t xml:space="preserve"> in improperly processed, canned, low acid or alkaline foods where anaerobic conditions have occurred at some stage. </w:t>
      </w:r>
    </w:p>
    <w:p w14:paraId="6D729E99" w14:textId="17C5FA22" w:rsidR="00B667A2" w:rsidRDefault="00B667A2" w:rsidP="001A588B">
      <w:r>
        <w:t>Surveillance data includes confirmed cases only. A confirmed case requires laboratory definitive and clinical evidence of infection</w:t>
      </w:r>
      <w:r w:rsidR="00B84C42">
        <w:t>.</w:t>
      </w:r>
      <w:r w:rsidR="00E87460">
        <w:rPr>
          <w:rStyle w:val="FootnoteReference"/>
        </w:rPr>
        <w:footnoteReference w:id="5"/>
      </w:r>
      <w:r>
        <w:t xml:space="preserve"> All notified cases </w:t>
      </w:r>
      <w:proofErr w:type="gramStart"/>
      <w:r>
        <w:t>are followed</w:t>
      </w:r>
      <w:proofErr w:type="gramEnd"/>
      <w:r>
        <w:t xml:space="preserve"> up by jurisdictional public health staff. </w:t>
      </w:r>
    </w:p>
    <w:p w14:paraId="613B5847" w14:textId="77777777" w:rsidR="00B667A2" w:rsidRPr="001A588B" w:rsidRDefault="00B667A2" w:rsidP="001A588B">
      <w:pPr>
        <w:pStyle w:val="Heading2"/>
      </w:pPr>
      <w:r w:rsidRPr="001A588B">
        <w:t xml:space="preserve">Overall trend </w:t>
      </w:r>
    </w:p>
    <w:p w14:paraId="3CB69002" w14:textId="22D32E20" w:rsidR="00B667A2" w:rsidRPr="001A588B" w:rsidRDefault="00B667A2" w:rsidP="000E5972">
      <w:pPr>
        <w:pStyle w:val="ListParagraph"/>
        <w:numPr>
          <w:ilvl w:val="0"/>
          <w:numId w:val="9"/>
        </w:numPr>
        <w:rPr>
          <w:rFonts w:eastAsia="Times New Roman"/>
        </w:rPr>
      </w:pPr>
      <w:r w:rsidRPr="001A588B">
        <w:rPr>
          <w:rFonts w:eastAsia="Times New Roman"/>
        </w:rPr>
        <w:t xml:space="preserve">Notifications of botulism are extremely rare in Australia, with a total of </w:t>
      </w:r>
      <w:proofErr w:type="gramStart"/>
      <w:r w:rsidRPr="001A588B">
        <w:rPr>
          <w:rFonts w:eastAsia="Times New Roman"/>
        </w:rPr>
        <w:t>26</w:t>
      </w:r>
      <w:proofErr w:type="gramEnd"/>
      <w:r w:rsidRPr="001A588B">
        <w:rPr>
          <w:rFonts w:eastAsia="Times New Roman"/>
        </w:rPr>
        <w:t xml:space="preserve"> cases recorded in Australia since collation of national notification data began in 1992 (Figure 1).</w:t>
      </w:r>
      <w:r w:rsidR="00A7322B">
        <w:rPr>
          <w:rStyle w:val="FootnoteReference"/>
          <w:rFonts w:eastAsia="Times New Roman"/>
        </w:rPr>
        <w:footnoteReference w:id="6"/>
      </w:r>
    </w:p>
    <w:p w14:paraId="00C2380D" w14:textId="7B432503" w:rsidR="00AF35C9" w:rsidRPr="007B170F" w:rsidRDefault="00AF35C9" w:rsidP="00AF35C9">
      <w:pPr>
        <w:pStyle w:val="CDIFigures"/>
      </w:pPr>
      <w:r w:rsidRPr="007B170F">
        <w:rPr>
          <w:rStyle w:val="Strong"/>
          <w:b/>
          <w:bCs w:val="0"/>
        </w:rPr>
        <w:t xml:space="preserve">Figure 1: Botulism notifications in Australia by </w:t>
      </w:r>
      <w:proofErr w:type="gramStart"/>
      <w:r w:rsidRPr="007B170F">
        <w:rPr>
          <w:rStyle w:val="Strong"/>
          <w:b/>
          <w:bCs w:val="0"/>
        </w:rPr>
        <w:t>jurisdiction</w:t>
      </w:r>
      <w:proofErr w:type="gramEnd"/>
      <w:r w:rsidRPr="007B170F">
        <w:rPr>
          <w:rStyle w:val="Strong"/>
          <w:b/>
          <w:bCs w:val="0"/>
        </w:rPr>
        <w:t xml:space="preserve"> of residence, 1992–2017</w:t>
      </w:r>
    </w:p>
    <w:p w14:paraId="35ED0BEA" w14:textId="77777777" w:rsidR="00AF35C9" w:rsidRDefault="00AF35C9" w:rsidP="00AF35C9">
      <w:pPr>
        <w:rPr>
          <w:rFonts w:eastAsia="Times New Roman"/>
          <w:lang w:val="en-GB"/>
        </w:rPr>
      </w:pPr>
      <w:r>
        <w:rPr>
          <w:rFonts w:eastAsia="Times New Roman"/>
          <w:noProof/>
          <w:lang w:val="en-GB"/>
        </w:rPr>
        <w:drawing>
          <wp:inline distT="0" distB="0" distL="0" distR="0" wp14:anchorId="61EED2E7" wp14:editId="02F43DF5">
            <wp:extent cx="6614145" cy="4074050"/>
            <wp:effectExtent l="0" t="0" r="0" b="3175"/>
            <wp:docPr id="25" name="Picture 25" descr="Figure 1 is a stacked column graph depicting the number of notifications of botulism in Australia by jurisdiction of residence and diagnosis year, from 1992–2017. All jurisdictions are represented. The number of notifications each year is very low, ranging between zero and four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is a stacked column graph depicting the number of notifications of botulism in Australia by jurisdiction of residence and diagnosis year, from 1992–2017. All jurisdictions are represented. The number of notifications each year is very low, ranging between zero and four cases. "/>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25423" cy="4080997"/>
                    </a:xfrm>
                    <a:prstGeom prst="rect">
                      <a:avLst/>
                    </a:prstGeom>
                  </pic:spPr>
                </pic:pic>
              </a:graphicData>
            </a:graphic>
          </wp:inline>
        </w:drawing>
      </w:r>
    </w:p>
    <w:p w14:paraId="7331FD51" w14:textId="77777777" w:rsidR="005C22AB" w:rsidRDefault="005C22AB">
      <w:pPr>
        <w:rPr>
          <w:rFonts w:asciiTheme="majorHAnsi" w:eastAsiaTheme="majorEastAsia" w:hAnsiTheme="majorHAnsi" w:cstheme="majorBidi"/>
          <w:b/>
          <w:bCs/>
          <w:sz w:val="26"/>
          <w:szCs w:val="26"/>
        </w:rPr>
      </w:pPr>
      <w:r>
        <w:br w:type="page"/>
      </w:r>
    </w:p>
    <w:p w14:paraId="42BF6C00" w14:textId="099761FB" w:rsidR="00B667A2" w:rsidRPr="001A588B" w:rsidRDefault="00B667A2" w:rsidP="001A588B">
      <w:pPr>
        <w:pStyle w:val="Heading2"/>
      </w:pPr>
      <w:proofErr w:type="gramStart"/>
      <w:r w:rsidRPr="001A588B">
        <w:lastRenderedPageBreak/>
        <w:t>Previous</w:t>
      </w:r>
      <w:proofErr w:type="gramEnd"/>
      <w:r w:rsidRPr="001A588B">
        <w:t xml:space="preserve"> cases in Australia </w:t>
      </w:r>
    </w:p>
    <w:p w14:paraId="449F1C95" w14:textId="77777777" w:rsidR="00B667A2" w:rsidRPr="001A588B" w:rsidRDefault="00B667A2" w:rsidP="000E5972">
      <w:pPr>
        <w:pStyle w:val="ListParagraph"/>
        <w:numPr>
          <w:ilvl w:val="0"/>
          <w:numId w:val="9"/>
        </w:numPr>
        <w:rPr>
          <w:rFonts w:eastAsia="Times New Roman"/>
        </w:rPr>
      </w:pPr>
      <w:r w:rsidRPr="001A588B">
        <w:rPr>
          <w:rFonts w:eastAsia="Times New Roman"/>
        </w:rPr>
        <w:t xml:space="preserve">Three foodborne botulism cases have been reported to date including </w:t>
      </w:r>
      <w:proofErr w:type="gramStart"/>
      <w:r w:rsidRPr="001A588B">
        <w:rPr>
          <w:rFonts w:eastAsia="Times New Roman"/>
        </w:rPr>
        <w:t>a single case</w:t>
      </w:r>
      <w:proofErr w:type="gramEnd"/>
      <w:r w:rsidRPr="001A588B">
        <w:rPr>
          <w:rFonts w:eastAsia="Times New Roman"/>
        </w:rPr>
        <w:t xml:space="preserve"> in New South Wales in 1999 where the food source was not identified, one in Victoria in 2007 associated with consumption of a commercially manufactured convenience food, and a second case in Victoria in 2015 where the suspected source was home cured ham. </w:t>
      </w:r>
    </w:p>
    <w:p w14:paraId="27185F24" w14:textId="77777777" w:rsidR="00B667A2" w:rsidRPr="001A588B" w:rsidRDefault="00B667A2" w:rsidP="000E5972">
      <w:pPr>
        <w:pStyle w:val="ListParagraph"/>
        <w:numPr>
          <w:ilvl w:val="0"/>
          <w:numId w:val="9"/>
        </w:numPr>
        <w:rPr>
          <w:rFonts w:eastAsia="Times New Roman"/>
        </w:rPr>
      </w:pPr>
      <w:r w:rsidRPr="001A588B">
        <w:rPr>
          <w:rFonts w:eastAsia="Times New Roman"/>
        </w:rPr>
        <w:t xml:space="preserve">One case of intestinal botulism </w:t>
      </w:r>
      <w:proofErr w:type="gramStart"/>
      <w:r w:rsidRPr="001A588B">
        <w:rPr>
          <w:rFonts w:eastAsia="Times New Roman"/>
        </w:rPr>
        <w:t>was reported</w:t>
      </w:r>
      <w:proofErr w:type="gramEnd"/>
      <w:r w:rsidRPr="001A588B">
        <w:rPr>
          <w:rFonts w:eastAsia="Times New Roman"/>
        </w:rPr>
        <w:t xml:space="preserve"> in a child in 2006. </w:t>
      </w:r>
    </w:p>
    <w:p w14:paraId="6D06A7D7" w14:textId="77777777" w:rsidR="00B667A2" w:rsidRPr="001A588B" w:rsidRDefault="00B667A2" w:rsidP="000E5972">
      <w:pPr>
        <w:pStyle w:val="ListParagraph"/>
        <w:numPr>
          <w:ilvl w:val="0"/>
          <w:numId w:val="9"/>
        </w:numPr>
        <w:rPr>
          <w:rFonts w:eastAsia="Times New Roman"/>
        </w:rPr>
      </w:pPr>
      <w:r w:rsidRPr="001A588B">
        <w:rPr>
          <w:rFonts w:eastAsia="Times New Roman"/>
        </w:rPr>
        <w:t xml:space="preserve">The remaining cases have been infant botulism. </w:t>
      </w:r>
    </w:p>
    <w:p w14:paraId="3361D30D" w14:textId="77777777" w:rsidR="00B667A2" w:rsidRPr="001A588B" w:rsidRDefault="00B667A2" w:rsidP="001A588B">
      <w:pPr>
        <w:pStyle w:val="Heading2"/>
      </w:pPr>
      <w:r w:rsidRPr="001A588B">
        <w:t xml:space="preserve">Epidemiology of botulism in Australia, 2017 </w:t>
      </w:r>
    </w:p>
    <w:p w14:paraId="4AEA5B96" w14:textId="77777777" w:rsidR="00B667A2" w:rsidRDefault="00B667A2" w:rsidP="001A588B">
      <w:r>
        <w:t xml:space="preserve">New South Wales and South Australia each reported </w:t>
      </w:r>
      <w:proofErr w:type="gramStart"/>
      <w:r>
        <w:t>a single case</w:t>
      </w:r>
      <w:proofErr w:type="gramEnd"/>
      <w:r>
        <w:t xml:space="preserve"> of infant botulism in 2017, both of which were in children less than one year of age. No high-risk foods were </w:t>
      </w:r>
      <w:proofErr w:type="gramStart"/>
      <w:r>
        <w:t>identified</w:t>
      </w:r>
      <w:proofErr w:type="gramEnd"/>
      <w:r>
        <w:t>.</w:t>
      </w:r>
    </w:p>
    <w:p w14:paraId="3F3746AE" w14:textId="77777777" w:rsidR="0097494D" w:rsidRDefault="0097494D">
      <w:pPr>
        <w:rPr>
          <w:rFonts w:asciiTheme="majorHAnsi" w:eastAsiaTheme="majorEastAsia" w:hAnsiTheme="majorHAnsi" w:cstheme="majorBidi"/>
          <w:b/>
          <w:bCs/>
          <w:sz w:val="32"/>
          <w:szCs w:val="28"/>
        </w:rPr>
      </w:pPr>
      <w:r>
        <w:br w:type="page"/>
      </w:r>
    </w:p>
    <w:p w14:paraId="1BC8565F" w14:textId="6D826A5C" w:rsidR="00B667A2" w:rsidRPr="001A588B" w:rsidRDefault="00B667A2" w:rsidP="001A588B">
      <w:pPr>
        <w:pStyle w:val="Heading1"/>
      </w:pPr>
      <w:r w:rsidRPr="001A588B">
        <w:lastRenderedPageBreak/>
        <w:t xml:space="preserve">Campylobacteriosis </w:t>
      </w:r>
    </w:p>
    <w:p w14:paraId="6FA63BEC" w14:textId="77777777" w:rsidR="00B667A2" w:rsidRDefault="00B667A2" w:rsidP="001A588B">
      <w:r>
        <w:t>Campylobacteriosis is a gastrointestinal disease caused by the</w:t>
      </w:r>
      <w:r w:rsidRPr="00761E8B">
        <w:rPr>
          <w:rStyle w:val="Emphasis"/>
          <w:b w:val="0"/>
          <w:bCs w:val="0"/>
        </w:rPr>
        <w:t xml:space="preserve"> Campylobacter</w:t>
      </w:r>
      <w:r>
        <w:t xml:space="preserve"> bacterium. It is a common cause of bacterial gastroenteritis globally, with infection rates in Australia among the highest in the industrialised world.</w:t>
      </w:r>
      <w:r>
        <w:rPr>
          <w:vertAlign w:val="superscript"/>
        </w:rPr>
        <w:t>8</w:t>
      </w:r>
      <w:r>
        <w:t xml:space="preserve"> In Australia, it is commonly associated with the consumption of undercooked poultry.</w:t>
      </w:r>
      <w:r>
        <w:rPr>
          <w:vertAlign w:val="superscript"/>
        </w:rPr>
        <w:t>9</w:t>
      </w:r>
      <w:r>
        <w:t xml:space="preserve"> Campylobacteriosis may also </w:t>
      </w:r>
      <w:proofErr w:type="gramStart"/>
      <w:r>
        <w:t>be acquired</w:t>
      </w:r>
      <w:proofErr w:type="gramEnd"/>
      <w:r>
        <w:t xml:space="preserve"> through consumption of cross-contaminated foods, animal to person transmission, consumption of unpasteurised milk, and contaminated water. </w:t>
      </w:r>
    </w:p>
    <w:p w14:paraId="5755BC87" w14:textId="296B5FE5" w:rsidR="00B667A2" w:rsidRDefault="00B667A2" w:rsidP="001A588B">
      <w:r>
        <w:t xml:space="preserve">Surveillance data includes confirmed cases only from all jurisdictions, noting New South Wales </w:t>
      </w:r>
      <w:proofErr w:type="gramStart"/>
      <w:r>
        <w:t>commenced</w:t>
      </w:r>
      <w:proofErr w:type="gramEnd"/>
      <w:r>
        <w:t xml:space="preserve"> receiving notifications in April 2017. A confirmed case requires laboratory definitive evidence of infection</w:t>
      </w:r>
      <w:r w:rsidR="001915A9">
        <w:t>.</w:t>
      </w:r>
      <w:r w:rsidR="005901E2">
        <w:rPr>
          <w:rStyle w:val="FootnoteReference"/>
        </w:rPr>
        <w:footnoteReference w:id="7"/>
      </w:r>
      <w:r>
        <w:t xml:space="preserve"> Due to the volume of notifications, individual case follow up </w:t>
      </w:r>
      <w:proofErr w:type="gramStart"/>
      <w:r>
        <w:t>is not undertaken</w:t>
      </w:r>
      <w:proofErr w:type="gramEnd"/>
      <w:r>
        <w:t xml:space="preserve"> routinely in all jurisdictions. Public health follow up </w:t>
      </w:r>
      <w:proofErr w:type="gramStart"/>
      <w:r>
        <w:t>is usually limited</w:t>
      </w:r>
      <w:proofErr w:type="gramEnd"/>
      <w:r>
        <w:t xml:space="preserve"> to outbreaks and clusters of notified cases. </w:t>
      </w:r>
    </w:p>
    <w:p w14:paraId="0F2E612F" w14:textId="77777777" w:rsidR="00B667A2" w:rsidRPr="00B6595A" w:rsidRDefault="00B667A2" w:rsidP="00B6595A">
      <w:pPr>
        <w:pStyle w:val="Heading2"/>
      </w:pPr>
      <w:r w:rsidRPr="00B6595A">
        <w:t xml:space="preserve">Overall trend </w:t>
      </w:r>
    </w:p>
    <w:p w14:paraId="01530F43" w14:textId="77777777" w:rsidR="00B667A2" w:rsidRPr="00B6595A" w:rsidRDefault="00B667A2" w:rsidP="000E5972">
      <w:pPr>
        <w:pStyle w:val="ListParagraph"/>
        <w:numPr>
          <w:ilvl w:val="0"/>
          <w:numId w:val="10"/>
        </w:numPr>
        <w:rPr>
          <w:rFonts w:eastAsia="Times New Roman"/>
        </w:rPr>
      </w:pPr>
      <w:r w:rsidRPr="00B6595A">
        <w:rPr>
          <w:rFonts w:eastAsia="Times New Roman"/>
        </w:rPr>
        <w:t xml:space="preserve">The incidence of campylobacteriosis in Australia has increased steadily since notification began in 1991 to 2011 (Figure 2). A decreasing trend was </w:t>
      </w:r>
      <w:proofErr w:type="gramStart"/>
      <w:r w:rsidRPr="00B6595A">
        <w:rPr>
          <w:rFonts w:eastAsia="Times New Roman"/>
        </w:rPr>
        <w:t>observed</w:t>
      </w:r>
      <w:proofErr w:type="gramEnd"/>
      <w:r w:rsidRPr="00B6595A">
        <w:rPr>
          <w:rFonts w:eastAsia="Times New Roman"/>
        </w:rPr>
        <w:t xml:space="preserve"> in 2012 and 2013. This may be related to work undertaken with poultry processors to </w:t>
      </w:r>
      <w:proofErr w:type="gramStart"/>
      <w:r w:rsidRPr="00B6595A">
        <w:rPr>
          <w:rFonts w:eastAsia="Times New Roman"/>
        </w:rPr>
        <w:t>identify</w:t>
      </w:r>
      <w:proofErr w:type="gramEnd"/>
      <w:r w:rsidRPr="00B6595A">
        <w:rPr>
          <w:rFonts w:eastAsia="Times New Roman"/>
        </w:rPr>
        <w:t xml:space="preserve"> and control contamination on-farm and processing operations in several jurisdictions.</w:t>
      </w:r>
      <w:r w:rsidRPr="00B6595A">
        <w:rPr>
          <w:rFonts w:eastAsia="Times New Roman"/>
          <w:vertAlign w:val="superscript"/>
        </w:rPr>
        <w:t xml:space="preserve">10,11 </w:t>
      </w:r>
    </w:p>
    <w:p w14:paraId="6A7D1FE1" w14:textId="77777777" w:rsidR="00B667A2" w:rsidRPr="00B6595A" w:rsidRDefault="00B667A2" w:rsidP="000E5972">
      <w:pPr>
        <w:pStyle w:val="ListParagraph"/>
        <w:numPr>
          <w:ilvl w:val="0"/>
          <w:numId w:val="10"/>
        </w:numPr>
        <w:rPr>
          <w:rFonts w:eastAsia="Times New Roman"/>
        </w:rPr>
      </w:pPr>
      <w:r w:rsidRPr="00B6595A">
        <w:rPr>
          <w:rFonts w:eastAsia="Times New Roman"/>
        </w:rPr>
        <w:t xml:space="preserve">The marked increase in notifications since 2014 occurring throughout Australia is at least in part due to the increase in PCR testing as a method of laboratory diagnosis. </w:t>
      </w:r>
    </w:p>
    <w:p w14:paraId="5D3CF0D3" w14:textId="77777777" w:rsidR="00B667A2" w:rsidRPr="00B6595A" w:rsidRDefault="00B667A2" w:rsidP="000E5972">
      <w:pPr>
        <w:pStyle w:val="ListParagraph"/>
        <w:numPr>
          <w:ilvl w:val="0"/>
          <w:numId w:val="10"/>
        </w:numPr>
        <w:rPr>
          <w:rFonts w:eastAsia="Times New Roman"/>
        </w:rPr>
      </w:pPr>
      <w:r w:rsidRPr="00B6595A">
        <w:rPr>
          <w:rFonts w:eastAsia="Times New Roman"/>
        </w:rPr>
        <w:t xml:space="preserve">A slight decline in the national notification rate (excluding New South Wales from the calculation) was </w:t>
      </w:r>
      <w:proofErr w:type="gramStart"/>
      <w:r w:rsidRPr="00B6595A">
        <w:rPr>
          <w:rFonts w:eastAsia="Times New Roman"/>
        </w:rPr>
        <w:t>observed</w:t>
      </w:r>
      <w:proofErr w:type="gramEnd"/>
      <w:r w:rsidRPr="00B6595A">
        <w:rPr>
          <w:rFonts w:eastAsia="Times New Roman"/>
        </w:rPr>
        <w:t xml:space="preserve"> in 2017 (133.9 cases per 100,000 population) compared with 2016 (146.9 cases per 100,000 population) due to minor decreases in notifications received in all reporting jurisdictions except Queensland (who reported a 4% increase). </w:t>
      </w:r>
    </w:p>
    <w:p w14:paraId="05EFBE26" w14:textId="77777777" w:rsidR="00B667A2" w:rsidRPr="0013610B" w:rsidRDefault="00B667A2" w:rsidP="0013610B">
      <w:pPr>
        <w:pStyle w:val="Heading2"/>
      </w:pPr>
      <w:proofErr w:type="gramStart"/>
      <w:r w:rsidRPr="0013610B">
        <w:t>Previous</w:t>
      </w:r>
      <w:proofErr w:type="gramEnd"/>
      <w:r w:rsidRPr="0013610B">
        <w:t xml:space="preserve"> outbreaks in Australia </w:t>
      </w:r>
    </w:p>
    <w:p w14:paraId="595E7612" w14:textId="77777777" w:rsidR="00B667A2" w:rsidRPr="0013610B" w:rsidRDefault="00B667A2" w:rsidP="000E5972">
      <w:pPr>
        <w:pStyle w:val="ListParagraph"/>
        <w:numPr>
          <w:ilvl w:val="0"/>
          <w:numId w:val="11"/>
        </w:numPr>
        <w:rPr>
          <w:rFonts w:eastAsia="Times New Roman"/>
        </w:rPr>
      </w:pPr>
      <w:r w:rsidRPr="0013610B">
        <w:rPr>
          <w:rFonts w:eastAsia="Times New Roman"/>
        </w:rPr>
        <w:t xml:space="preserve">Foodborne outbreaks have </w:t>
      </w:r>
      <w:proofErr w:type="gramStart"/>
      <w:r w:rsidRPr="0013610B">
        <w:rPr>
          <w:rFonts w:eastAsia="Times New Roman"/>
        </w:rPr>
        <w:t>been reported</w:t>
      </w:r>
      <w:proofErr w:type="gramEnd"/>
      <w:r w:rsidRPr="0013610B">
        <w:rPr>
          <w:rFonts w:eastAsia="Times New Roman"/>
        </w:rPr>
        <w:t xml:space="preserve"> each year in Australia, commonly associated with consumption of poultry, particularly chicken and duck liver pâté. However, outbreaks account for </w:t>
      </w:r>
      <w:proofErr w:type="gramStart"/>
      <w:r w:rsidRPr="0013610B">
        <w:rPr>
          <w:rFonts w:eastAsia="Times New Roman"/>
        </w:rPr>
        <w:t>a small number of</w:t>
      </w:r>
      <w:proofErr w:type="gramEnd"/>
      <w:r w:rsidRPr="0013610B">
        <w:rPr>
          <w:rFonts w:eastAsia="Times New Roman"/>
        </w:rPr>
        <w:t xml:space="preserve"> cases compared with the overall number of cases reported annually. </w:t>
      </w:r>
    </w:p>
    <w:p w14:paraId="17E46835" w14:textId="77777777" w:rsidR="00B667A2" w:rsidRPr="0013610B" w:rsidRDefault="00B667A2" w:rsidP="0013610B">
      <w:pPr>
        <w:pStyle w:val="Heading2"/>
      </w:pPr>
      <w:r w:rsidRPr="0013610B">
        <w:t xml:space="preserve">Epidemiology of campylobacteriosis in Australia, 2017 </w:t>
      </w:r>
    </w:p>
    <w:p w14:paraId="307E80A9" w14:textId="77777777" w:rsidR="00B667A2" w:rsidRPr="0013610B" w:rsidRDefault="00B667A2" w:rsidP="000E5972">
      <w:pPr>
        <w:pStyle w:val="ListParagraph"/>
        <w:numPr>
          <w:ilvl w:val="0"/>
          <w:numId w:val="11"/>
        </w:numPr>
        <w:rPr>
          <w:rFonts w:eastAsia="Times New Roman"/>
        </w:rPr>
      </w:pPr>
      <w:r w:rsidRPr="0013610B">
        <w:rPr>
          <w:rFonts w:eastAsia="Times New Roman"/>
        </w:rPr>
        <w:t xml:space="preserve">Campylobacteriosis was the </w:t>
      </w:r>
      <w:proofErr w:type="gramStart"/>
      <w:r w:rsidRPr="0013610B">
        <w:rPr>
          <w:rFonts w:eastAsia="Times New Roman"/>
        </w:rPr>
        <w:t>most commonly notified</w:t>
      </w:r>
      <w:proofErr w:type="gramEnd"/>
      <w:r w:rsidRPr="0013610B">
        <w:rPr>
          <w:rFonts w:eastAsia="Times New Roman"/>
        </w:rPr>
        <w:t xml:space="preserve"> enteric pathogen in 2017, despite only becoming notifiable in New South Wales in April 2017 (Table 1). </w:t>
      </w:r>
    </w:p>
    <w:p w14:paraId="001AB135" w14:textId="77777777" w:rsidR="00B667A2" w:rsidRPr="0013610B" w:rsidRDefault="00B667A2" w:rsidP="000E5972">
      <w:pPr>
        <w:pStyle w:val="ListParagraph"/>
        <w:numPr>
          <w:ilvl w:val="0"/>
          <w:numId w:val="11"/>
        </w:numPr>
        <w:rPr>
          <w:rFonts w:eastAsia="Times New Roman"/>
        </w:rPr>
      </w:pPr>
      <w:r w:rsidRPr="0013610B">
        <w:rPr>
          <w:rFonts w:eastAsia="Times New Roman"/>
        </w:rPr>
        <w:t xml:space="preserve">The highest rates of infection occurred in children aged 0–4 years. </w:t>
      </w:r>
    </w:p>
    <w:p w14:paraId="1B0D019E" w14:textId="7C1272A6" w:rsidR="00B667A2" w:rsidRPr="0013610B" w:rsidRDefault="00B667A2" w:rsidP="000E5972">
      <w:pPr>
        <w:pStyle w:val="ListParagraph"/>
        <w:numPr>
          <w:ilvl w:val="0"/>
          <w:numId w:val="11"/>
        </w:numPr>
        <w:rPr>
          <w:rFonts w:eastAsia="Times New Roman"/>
        </w:rPr>
      </w:pPr>
      <w:r w:rsidRPr="0013610B">
        <w:rPr>
          <w:rFonts w:eastAsia="Times New Roman"/>
        </w:rPr>
        <w:t>In the Northern Territory, where Indigenous status was available for 98% of children aged 0–4 years (142/145), the notification rate was higher in Aboriginal and/or Torres Strait Islander children (13.1 cases per 1,000 children) compared with non-indigenous children (3.2 cases per 1,000 children).</w:t>
      </w:r>
      <w:r w:rsidR="005901E2">
        <w:rPr>
          <w:rStyle w:val="FootnoteReference"/>
          <w:rFonts w:eastAsia="Times New Roman"/>
        </w:rPr>
        <w:footnoteReference w:id="8"/>
      </w:r>
      <w:r w:rsidRPr="0013610B">
        <w:rPr>
          <w:rFonts w:eastAsia="Times New Roman"/>
        </w:rPr>
        <w:t xml:space="preserve"> </w:t>
      </w:r>
    </w:p>
    <w:p w14:paraId="5D03C930" w14:textId="77777777" w:rsidR="00B667A2" w:rsidRPr="0013610B" w:rsidRDefault="00B667A2" w:rsidP="000E5972">
      <w:pPr>
        <w:pStyle w:val="ListParagraph"/>
        <w:numPr>
          <w:ilvl w:val="0"/>
          <w:numId w:val="11"/>
        </w:numPr>
        <w:rPr>
          <w:rFonts w:eastAsia="Times New Roman"/>
        </w:rPr>
      </w:pPr>
      <w:r w:rsidRPr="0013610B">
        <w:rPr>
          <w:rFonts w:eastAsia="Times New Roman"/>
        </w:rPr>
        <w:t xml:space="preserve">A higher incidence was </w:t>
      </w:r>
      <w:proofErr w:type="gramStart"/>
      <w:r w:rsidRPr="0013610B">
        <w:rPr>
          <w:rFonts w:eastAsia="Times New Roman"/>
        </w:rPr>
        <w:t>observed</w:t>
      </w:r>
      <w:proofErr w:type="gramEnd"/>
      <w:r w:rsidRPr="0013610B">
        <w:rPr>
          <w:rFonts w:eastAsia="Times New Roman"/>
        </w:rPr>
        <w:t xml:space="preserve"> amongst males in every age group when compared with females (Figure 3). While consistent with previous years, the reason for this </w:t>
      </w:r>
      <w:proofErr w:type="gramStart"/>
      <w:r w:rsidRPr="0013610B">
        <w:rPr>
          <w:rFonts w:eastAsia="Times New Roman"/>
        </w:rPr>
        <w:t>remains</w:t>
      </w:r>
      <w:proofErr w:type="gramEnd"/>
      <w:r w:rsidRPr="0013610B">
        <w:rPr>
          <w:rFonts w:eastAsia="Times New Roman"/>
        </w:rPr>
        <w:t xml:space="preserve"> unclear.</w:t>
      </w:r>
      <w:r w:rsidRPr="0013610B">
        <w:rPr>
          <w:rFonts w:eastAsia="Times New Roman"/>
          <w:vertAlign w:val="superscript"/>
        </w:rPr>
        <w:t xml:space="preserve">8 </w:t>
      </w:r>
    </w:p>
    <w:p w14:paraId="754A26E7" w14:textId="0C0C110E" w:rsidR="00B667A2" w:rsidRPr="0013610B" w:rsidRDefault="00B667A2" w:rsidP="000E5972">
      <w:pPr>
        <w:pStyle w:val="ListParagraph"/>
        <w:numPr>
          <w:ilvl w:val="0"/>
          <w:numId w:val="11"/>
        </w:numPr>
        <w:rPr>
          <w:rFonts w:eastAsia="Times New Roman"/>
        </w:rPr>
      </w:pPr>
      <w:r w:rsidRPr="0013610B">
        <w:rPr>
          <w:rFonts w:eastAsia="Times New Roman"/>
        </w:rPr>
        <w:t>Speciation information was available for 25% of cases (n = 6,998),</w:t>
      </w:r>
      <w:r w:rsidR="005901E2">
        <w:rPr>
          <w:rStyle w:val="FootnoteReference"/>
          <w:rFonts w:eastAsia="Times New Roman"/>
        </w:rPr>
        <w:footnoteReference w:id="9"/>
      </w:r>
      <w:r w:rsidRPr="0013610B">
        <w:rPr>
          <w:rFonts w:eastAsia="Times New Roman"/>
        </w:rPr>
        <w:t xml:space="preserve"> with 84% identified as </w:t>
      </w:r>
      <w:r w:rsidRPr="0013610B">
        <w:rPr>
          <w:rStyle w:val="Emphasis"/>
          <w:rFonts w:eastAsia="Times New Roman"/>
          <w:b w:val="0"/>
          <w:bCs w:val="0"/>
        </w:rPr>
        <w:t xml:space="preserve">Campylobacter </w:t>
      </w:r>
      <w:proofErr w:type="spellStart"/>
      <w:r w:rsidRPr="0013610B">
        <w:rPr>
          <w:rStyle w:val="Emphasis"/>
          <w:rFonts w:eastAsia="Times New Roman"/>
          <w:b w:val="0"/>
          <w:bCs w:val="0"/>
        </w:rPr>
        <w:t>jejuni</w:t>
      </w:r>
      <w:proofErr w:type="spellEnd"/>
      <w:r w:rsidRPr="0013610B">
        <w:rPr>
          <w:rFonts w:eastAsia="Times New Roman"/>
        </w:rPr>
        <w:t xml:space="preserve"> (n = 5,879).</w:t>
      </w:r>
    </w:p>
    <w:p w14:paraId="5FA81A70" w14:textId="1DBA921D" w:rsidR="00DF547B" w:rsidRDefault="00DF547B">
      <w:r>
        <w:br w:type="page"/>
      </w:r>
    </w:p>
    <w:p w14:paraId="145726F9" w14:textId="77777777" w:rsidR="00256093" w:rsidRPr="007B170F" w:rsidRDefault="00256093" w:rsidP="00256093">
      <w:pPr>
        <w:pStyle w:val="CDIFigures"/>
      </w:pPr>
      <w:r w:rsidRPr="007B170F">
        <w:rPr>
          <w:rStyle w:val="Strong"/>
          <w:b/>
          <w:bCs w:val="0"/>
        </w:rPr>
        <w:lastRenderedPageBreak/>
        <w:t xml:space="preserve">Figure 2: Campylobacteriosis </w:t>
      </w:r>
      <w:proofErr w:type="spellStart"/>
      <w:r w:rsidRPr="007B170F">
        <w:rPr>
          <w:rStyle w:val="Strong"/>
          <w:b/>
          <w:bCs w:val="0"/>
        </w:rPr>
        <w:t>notifications</w:t>
      </w:r>
      <w:r w:rsidRPr="007B170F">
        <w:rPr>
          <w:rStyle w:val="Strong"/>
          <w:b/>
          <w:bCs w:val="0"/>
          <w:vertAlign w:val="superscript"/>
        </w:rPr>
        <w:t>a</w:t>
      </w:r>
      <w:proofErr w:type="spellEnd"/>
      <w:r w:rsidRPr="007B170F">
        <w:rPr>
          <w:rStyle w:val="Strong"/>
          <w:b/>
          <w:bCs w:val="0"/>
        </w:rPr>
        <w:t xml:space="preserve"> and </w:t>
      </w:r>
      <w:proofErr w:type="spellStart"/>
      <w:r w:rsidRPr="007B170F">
        <w:rPr>
          <w:rStyle w:val="Strong"/>
          <w:b/>
          <w:bCs w:val="0"/>
        </w:rPr>
        <w:t>rate</w:t>
      </w:r>
      <w:r w:rsidRPr="007B170F">
        <w:rPr>
          <w:rStyle w:val="Strong"/>
          <w:b/>
          <w:bCs w:val="0"/>
          <w:vertAlign w:val="superscript"/>
        </w:rPr>
        <w:t>b</w:t>
      </w:r>
      <w:proofErr w:type="spellEnd"/>
      <w:r w:rsidRPr="007B170F">
        <w:rPr>
          <w:rStyle w:val="Strong"/>
          <w:b/>
          <w:bCs w:val="0"/>
        </w:rPr>
        <w:t xml:space="preserve"> per 100,000 population in Australia by </w:t>
      </w:r>
      <w:proofErr w:type="gramStart"/>
      <w:r w:rsidRPr="007B170F">
        <w:rPr>
          <w:rStyle w:val="Strong"/>
          <w:b/>
          <w:bCs w:val="0"/>
        </w:rPr>
        <w:t>jurisdiction</w:t>
      </w:r>
      <w:proofErr w:type="gramEnd"/>
      <w:r w:rsidRPr="007B170F">
        <w:rPr>
          <w:rStyle w:val="Strong"/>
          <w:b/>
          <w:bCs w:val="0"/>
        </w:rPr>
        <w:t xml:space="preserve"> of residence, 1991–2017</w:t>
      </w:r>
    </w:p>
    <w:p w14:paraId="6E7ED06F" w14:textId="77777777" w:rsidR="00256093" w:rsidRDefault="00256093" w:rsidP="00256093">
      <w:pPr>
        <w:pStyle w:val="NormalWeb"/>
        <w:rPr>
          <w:lang w:val="en-GB"/>
        </w:rPr>
      </w:pPr>
      <w:r>
        <w:rPr>
          <w:noProof/>
          <w:lang w:val="en-GB"/>
        </w:rPr>
        <w:drawing>
          <wp:inline distT="0" distB="0" distL="0" distR="0" wp14:anchorId="02F5F398" wp14:editId="6EF98F82">
            <wp:extent cx="6639982" cy="4119770"/>
            <wp:effectExtent l="0" t="0" r="8890" b="0"/>
            <wp:docPr id="2" name="Picture 2" descr="Figure 2 is a dual stacked column and line graph with the primary axis demonstrating the number of notifications of campylobacteriosis in Australia by jurisdiction of residence and diagnosis year, from 1991–2017. The secondary axis (line graph) demonstrates the annual notification rate per 100,000 population by diagnosis year. All jurisdictions are represented, noting that campylobacteriosis became notifiable in New South Wales in April 2017. There was an increasing trend in notifications between 1991 and 2011, before a decrease in 2012 and 2013. There has been a year on year increase in the number of notifications from 2014 on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 is a dual stacked column and line graph with the primary axis demonstrating the number of notifications of campylobacteriosis in Australia by jurisdiction of residence and diagnosis year, from 1991–2017. The secondary axis (line graph) demonstrates the annual notification rate per 100,000 population by diagnosis year. All jurisdictions are represented, noting that campylobacteriosis became notifiable in New South Wales in April 2017. There was an increasing trend in notifications between 1991 and 2011, before a decrease in 2012 and 2013. There has been a year on year increase in the number of notifications from 2014 onwards.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48757" cy="4125215"/>
                    </a:xfrm>
                    <a:prstGeom prst="rect">
                      <a:avLst/>
                    </a:prstGeom>
                  </pic:spPr>
                </pic:pic>
              </a:graphicData>
            </a:graphic>
          </wp:inline>
        </w:drawing>
      </w:r>
    </w:p>
    <w:p w14:paraId="120F1216" w14:textId="77777777" w:rsidR="00256093" w:rsidRDefault="00256093" w:rsidP="00256093">
      <w:pPr>
        <w:pStyle w:val="CDIfootnotes"/>
        <w:rPr>
          <w:lang w:val="en-GB"/>
        </w:rPr>
      </w:pPr>
      <w:r>
        <w:rPr>
          <w:lang w:val="en-GB"/>
        </w:rPr>
        <w:t>a</w:t>
      </w:r>
      <w:r>
        <w:rPr>
          <w:lang w:val="en-GB"/>
        </w:rPr>
        <w:tab/>
        <w:t>Campylobacteriosis became notifiable in New South Wales in April 2017.</w:t>
      </w:r>
    </w:p>
    <w:p w14:paraId="67358EDC" w14:textId="77777777" w:rsidR="00256093" w:rsidRDefault="00256093" w:rsidP="00256093">
      <w:pPr>
        <w:pStyle w:val="CDIfootnotes"/>
        <w:rPr>
          <w:lang w:val="en-GB"/>
        </w:rPr>
      </w:pPr>
      <w:r>
        <w:rPr>
          <w:lang w:val="en-GB"/>
        </w:rPr>
        <w:t>b</w:t>
      </w:r>
      <w:r>
        <w:rPr>
          <w:lang w:val="en-GB"/>
        </w:rPr>
        <w:tab/>
        <w:t>Notifications in New South Wales in 2017 have been excluded from the rate calculation to avoid comparisons of incomplete data. The rate for Australia for 2017 has been calculated using ABS estimated resident population data for Australia minus New South Wales.</w:t>
      </w:r>
    </w:p>
    <w:p w14:paraId="0CB688F5" w14:textId="77777777" w:rsidR="00256093" w:rsidRPr="00901071" w:rsidRDefault="00256093" w:rsidP="00256093">
      <w:pPr>
        <w:pStyle w:val="CDIFigures"/>
      </w:pPr>
      <w:r w:rsidRPr="00901071">
        <w:rPr>
          <w:rStyle w:val="Strong"/>
          <w:b/>
          <w:bCs w:val="0"/>
        </w:rPr>
        <w:t xml:space="preserve">Table 2: Summary of campylobacteriosis notifications in </w:t>
      </w:r>
      <w:proofErr w:type="spellStart"/>
      <w:proofErr w:type="gramStart"/>
      <w:r w:rsidRPr="00901071">
        <w:rPr>
          <w:rStyle w:val="Strong"/>
          <w:b/>
          <w:bCs w:val="0"/>
        </w:rPr>
        <w:t>Australia,</w:t>
      </w:r>
      <w:r w:rsidRPr="00901071">
        <w:rPr>
          <w:rStyle w:val="Strong"/>
          <w:b/>
          <w:bCs w:val="0"/>
          <w:vertAlign w:val="superscript"/>
        </w:rPr>
        <w:t>a</w:t>
      </w:r>
      <w:proofErr w:type="spellEnd"/>
      <w:proofErr w:type="gramEnd"/>
      <w:r w:rsidRPr="00901071">
        <w:rPr>
          <w:rStyle w:val="Strong"/>
          <w:b/>
          <w:bCs w:val="0"/>
        </w:rPr>
        <w:t xml:space="preserve">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2 shows a summary of campylobacteriosis notifications in Australia in 2017. Presented fields include: number of notifications, rate per 100,000 population, jurisdiction with the highest number of notifications, seasonality, number of foodborne outbreaks and details of foods implicated in outbreaks.&#10;"/>
      </w:tblPr>
      <w:tblGrid>
        <w:gridCol w:w="4678"/>
        <w:gridCol w:w="5788"/>
      </w:tblGrid>
      <w:tr w:rsidR="00256093" w:rsidRPr="00E23B06" w14:paraId="7595643B" w14:textId="77777777" w:rsidTr="003343DC">
        <w:trPr>
          <w:cnfStyle w:val="100000000000" w:firstRow="1" w:lastRow="0" w:firstColumn="0" w:lastColumn="0" w:oddVBand="0" w:evenVBand="0" w:oddHBand="0" w:evenHBand="0" w:firstRowFirstColumn="0" w:firstRowLastColumn="0" w:lastRowFirstColumn="0" w:lastRowLastColumn="0"/>
        </w:trPr>
        <w:tc>
          <w:tcPr>
            <w:tcW w:w="4678" w:type="dxa"/>
            <w:tcBorders>
              <w:right w:val="single" w:sz="6" w:space="0" w:color="F7ECDD"/>
            </w:tcBorders>
            <w:hideMark/>
          </w:tcPr>
          <w:p w14:paraId="51B0DC38" w14:textId="77777777" w:rsidR="00256093" w:rsidRPr="00E23B06" w:rsidRDefault="00256093" w:rsidP="003343DC">
            <w:pPr>
              <w:pStyle w:val="NormalWeb"/>
              <w:jc w:val="left"/>
              <w:rPr>
                <w:sz w:val="18"/>
                <w:szCs w:val="18"/>
              </w:rPr>
            </w:pPr>
            <w:r w:rsidRPr="00E23B06">
              <w:rPr>
                <w:sz w:val="18"/>
                <w:szCs w:val="18"/>
              </w:rPr>
              <w:t>Category</w:t>
            </w:r>
          </w:p>
        </w:tc>
        <w:tc>
          <w:tcPr>
            <w:tcW w:w="5788" w:type="dxa"/>
            <w:tcBorders>
              <w:left w:val="single" w:sz="6" w:space="0" w:color="F7ECDD"/>
            </w:tcBorders>
            <w:hideMark/>
          </w:tcPr>
          <w:p w14:paraId="08FD398C" w14:textId="77777777" w:rsidR="00256093" w:rsidRPr="00E23B06" w:rsidRDefault="00256093" w:rsidP="003343DC">
            <w:pPr>
              <w:pStyle w:val="NormalWeb"/>
              <w:jc w:val="left"/>
              <w:rPr>
                <w:sz w:val="18"/>
                <w:szCs w:val="18"/>
              </w:rPr>
            </w:pPr>
            <w:r w:rsidRPr="00E23B06">
              <w:rPr>
                <w:sz w:val="18"/>
                <w:szCs w:val="18"/>
              </w:rPr>
              <w:t>Value</w:t>
            </w:r>
          </w:p>
        </w:tc>
      </w:tr>
      <w:tr w:rsidR="00256093" w:rsidRPr="00E23B06" w14:paraId="672EDE87" w14:textId="77777777" w:rsidTr="003343DC">
        <w:tc>
          <w:tcPr>
            <w:tcW w:w="4678" w:type="dxa"/>
            <w:hideMark/>
          </w:tcPr>
          <w:p w14:paraId="7F332A5C" w14:textId="77777777" w:rsidR="00256093" w:rsidRPr="00E23B06" w:rsidRDefault="00256093" w:rsidP="003343DC">
            <w:pPr>
              <w:pStyle w:val="NormalWeb"/>
              <w:jc w:val="left"/>
              <w:rPr>
                <w:sz w:val="18"/>
                <w:szCs w:val="18"/>
              </w:rPr>
            </w:pPr>
            <w:r w:rsidRPr="00E23B06">
              <w:rPr>
                <w:sz w:val="18"/>
                <w:szCs w:val="18"/>
              </w:rPr>
              <w:t>Number of notifications</w:t>
            </w:r>
          </w:p>
        </w:tc>
        <w:tc>
          <w:tcPr>
            <w:tcW w:w="5788" w:type="dxa"/>
            <w:hideMark/>
          </w:tcPr>
          <w:p w14:paraId="68ED003C" w14:textId="77777777" w:rsidR="00256093" w:rsidRPr="00E23B06" w:rsidRDefault="00256093" w:rsidP="003343DC">
            <w:pPr>
              <w:pStyle w:val="NormalWeb"/>
              <w:jc w:val="left"/>
              <w:rPr>
                <w:sz w:val="18"/>
                <w:szCs w:val="18"/>
              </w:rPr>
            </w:pPr>
            <w:r w:rsidRPr="00E23B06">
              <w:rPr>
                <w:sz w:val="18"/>
                <w:szCs w:val="18"/>
              </w:rPr>
              <w:t>28,432</w:t>
            </w:r>
          </w:p>
        </w:tc>
      </w:tr>
      <w:tr w:rsidR="00256093" w:rsidRPr="00E23B06" w14:paraId="01549C71" w14:textId="77777777" w:rsidTr="003343DC">
        <w:trPr>
          <w:cnfStyle w:val="000000010000" w:firstRow="0" w:lastRow="0" w:firstColumn="0" w:lastColumn="0" w:oddVBand="0" w:evenVBand="0" w:oddHBand="0" w:evenHBand="1" w:firstRowFirstColumn="0" w:firstRowLastColumn="0" w:lastRowFirstColumn="0" w:lastRowLastColumn="0"/>
        </w:trPr>
        <w:tc>
          <w:tcPr>
            <w:tcW w:w="4678" w:type="dxa"/>
            <w:hideMark/>
          </w:tcPr>
          <w:p w14:paraId="0C1BCDFE" w14:textId="77777777" w:rsidR="00256093" w:rsidRPr="00E23B06" w:rsidRDefault="00256093" w:rsidP="003343DC">
            <w:pPr>
              <w:pStyle w:val="NormalWeb"/>
              <w:jc w:val="left"/>
              <w:rPr>
                <w:sz w:val="18"/>
                <w:szCs w:val="18"/>
              </w:rPr>
            </w:pPr>
            <w:proofErr w:type="spellStart"/>
            <w:r w:rsidRPr="00E23B06">
              <w:rPr>
                <w:sz w:val="18"/>
                <w:szCs w:val="18"/>
              </w:rPr>
              <w:t>Rate</w:t>
            </w:r>
            <w:r w:rsidRPr="00E23B06">
              <w:rPr>
                <w:sz w:val="18"/>
                <w:szCs w:val="18"/>
                <w:vertAlign w:val="superscript"/>
              </w:rPr>
              <w:t>b</w:t>
            </w:r>
            <w:proofErr w:type="spellEnd"/>
          </w:p>
        </w:tc>
        <w:tc>
          <w:tcPr>
            <w:tcW w:w="5788" w:type="dxa"/>
            <w:hideMark/>
          </w:tcPr>
          <w:p w14:paraId="21BA40CC" w14:textId="77777777" w:rsidR="00256093" w:rsidRPr="00E23B06" w:rsidRDefault="00256093" w:rsidP="003343DC">
            <w:pPr>
              <w:pStyle w:val="NormalWeb"/>
              <w:jc w:val="left"/>
              <w:rPr>
                <w:sz w:val="18"/>
                <w:szCs w:val="18"/>
              </w:rPr>
            </w:pPr>
            <w:r w:rsidRPr="00E23B06">
              <w:rPr>
                <w:sz w:val="18"/>
                <w:szCs w:val="18"/>
              </w:rPr>
              <w:t>133.9 cases per 100,000 population</w:t>
            </w:r>
          </w:p>
        </w:tc>
      </w:tr>
      <w:tr w:rsidR="00256093" w:rsidRPr="00E23B06" w14:paraId="75BEA0DF" w14:textId="77777777" w:rsidTr="003343DC">
        <w:tc>
          <w:tcPr>
            <w:tcW w:w="4678" w:type="dxa"/>
            <w:hideMark/>
          </w:tcPr>
          <w:p w14:paraId="260255B9" w14:textId="77777777" w:rsidR="00256093" w:rsidRPr="00E23B06" w:rsidRDefault="00256093" w:rsidP="003343DC">
            <w:pPr>
              <w:pStyle w:val="NormalWeb"/>
              <w:jc w:val="left"/>
              <w:rPr>
                <w:sz w:val="18"/>
                <w:szCs w:val="18"/>
              </w:rPr>
            </w:pPr>
            <w:proofErr w:type="gramStart"/>
            <w:r w:rsidRPr="00E23B06">
              <w:rPr>
                <w:sz w:val="18"/>
                <w:szCs w:val="18"/>
              </w:rPr>
              <w:t>Jurisdiction</w:t>
            </w:r>
            <w:proofErr w:type="gramEnd"/>
            <w:r w:rsidRPr="00E23B06">
              <w:rPr>
                <w:sz w:val="18"/>
                <w:szCs w:val="18"/>
              </w:rPr>
              <w:t xml:space="preserve"> with the highest number of notifications</w:t>
            </w:r>
          </w:p>
        </w:tc>
        <w:tc>
          <w:tcPr>
            <w:tcW w:w="5788" w:type="dxa"/>
            <w:hideMark/>
          </w:tcPr>
          <w:p w14:paraId="429F564D" w14:textId="77777777" w:rsidR="00256093" w:rsidRPr="00E23B06" w:rsidRDefault="00256093" w:rsidP="003343DC">
            <w:pPr>
              <w:pStyle w:val="NormalWeb"/>
              <w:jc w:val="left"/>
              <w:rPr>
                <w:sz w:val="18"/>
                <w:szCs w:val="18"/>
              </w:rPr>
            </w:pPr>
            <w:r w:rsidRPr="00E23B06">
              <w:rPr>
                <w:sz w:val="18"/>
                <w:szCs w:val="18"/>
              </w:rPr>
              <w:t>Queensland (n = 7,479; 26%)</w:t>
            </w:r>
          </w:p>
        </w:tc>
      </w:tr>
      <w:tr w:rsidR="00256093" w:rsidRPr="00E23B06" w14:paraId="7DAA2F12" w14:textId="77777777" w:rsidTr="003343DC">
        <w:trPr>
          <w:cnfStyle w:val="000000010000" w:firstRow="0" w:lastRow="0" w:firstColumn="0" w:lastColumn="0" w:oddVBand="0" w:evenVBand="0" w:oddHBand="0" w:evenHBand="1" w:firstRowFirstColumn="0" w:firstRowLastColumn="0" w:lastRowFirstColumn="0" w:lastRowLastColumn="0"/>
        </w:trPr>
        <w:tc>
          <w:tcPr>
            <w:tcW w:w="4678" w:type="dxa"/>
            <w:hideMark/>
          </w:tcPr>
          <w:p w14:paraId="2D2E8BE4" w14:textId="77777777" w:rsidR="00256093" w:rsidRPr="00E23B06" w:rsidRDefault="00256093" w:rsidP="003343DC">
            <w:pPr>
              <w:pStyle w:val="NormalWeb"/>
              <w:jc w:val="left"/>
              <w:rPr>
                <w:sz w:val="18"/>
                <w:szCs w:val="18"/>
              </w:rPr>
            </w:pPr>
            <w:r w:rsidRPr="00E23B06">
              <w:rPr>
                <w:sz w:val="18"/>
                <w:szCs w:val="18"/>
              </w:rPr>
              <w:t>Seasonality</w:t>
            </w:r>
          </w:p>
        </w:tc>
        <w:tc>
          <w:tcPr>
            <w:tcW w:w="5788" w:type="dxa"/>
            <w:hideMark/>
          </w:tcPr>
          <w:p w14:paraId="6DB96D7C" w14:textId="77777777" w:rsidR="00256093" w:rsidRPr="00E23B06" w:rsidRDefault="00256093" w:rsidP="003343DC">
            <w:pPr>
              <w:pStyle w:val="NormalWeb"/>
              <w:jc w:val="left"/>
              <w:rPr>
                <w:sz w:val="18"/>
                <w:szCs w:val="18"/>
              </w:rPr>
            </w:pPr>
            <w:r w:rsidRPr="00E23B06">
              <w:rPr>
                <w:sz w:val="18"/>
                <w:szCs w:val="18"/>
              </w:rPr>
              <w:t>More common in warmer months with 20% of notifications in January and February (n = 4,567)</w:t>
            </w:r>
          </w:p>
        </w:tc>
      </w:tr>
      <w:tr w:rsidR="00256093" w:rsidRPr="00E23B06" w14:paraId="5E3948BB" w14:textId="77777777" w:rsidTr="003343DC">
        <w:tc>
          <w:tcPr>
            <w:tcW w:w="4678" w:type="dxa"/>
            <w:hideMark/>
          </w:tcPr>
          <w:p w14:paraId="04DCBDA7" w14:textId="77777777" w:rsidR="00256093" w:rsidRPr="00E23B06" w:rsidRDefault="00256093" w:rsidP="003343DC">
            <w:pPr>
              <w:pStyle w:val="NormalWeb"/>
              <w:jc w:val="left"/>
              <w:rPr>
                <w:sz w:val="18"/>
                <w:szCs w:val="18"/>
              </w:rPr>
            </w:pPr>
            <w:r w:rsidRPr="00E23B06">
              <w:rPr>
                <w:sz w:val="18"/>
                <w:szCs w:val="18"/>
              </w:rPr>
              <w:t>Foodborne outbreaks</w:t>
            </w:r>
          </w:p>
        </w:tc>
        <w:tc>
          <w:tcPr>
            <w:tcW w:w="5788" w:type="dxa"/>
            <w:hideMark/>
          </w:tcPr>
          <w:p w14:paraId="236469BD" w14:textId="77777777" w:rsidR="00256093" w:rsidRPr="00E23B06" w:rsidRDefault="00256093" w:rsidP="003343DC">
            <w:pPr>
              <w:pStyle w:val="NormalWeb"/>
              <w:jc w:val="left"/>
              <w:rPr>
                <w:sz w:val="18"/>
                <w:szCs w:val="18"/>
              </w:rPr>
            </w:pPr>
            <w:r w:rsidRPr="00E23B06">
              <w:rPr>
                <w:sz w:val="18"/>
                <w:szCs w:val="18"/>
              </w:rPr>
              <w:t>Six</w:t>
            </w:r>
          </w:p>
        </w:tc>
      </w:tr>
      <w:tr w:rsidR="00256093" w:rsidRPr="00E23B06" w14:paraId="1F972B61" w14:textId="77777777" w:rsidTr="003343DC">
        <w:trPr>
          <w:cnfStyle w:val="000000010000" w:firstRow="0" w:lastRow="0" w:firstColumn="0" w:lastColumn="0" w:oddVBand="0" w:evenVBand="0" w:oddHBand="0" w:evenHBand="1" w:firstRowFirstColumn="0" w:firstRowLastColumn="0" w:lastRowFirstColumn="0" w:lastRowLastColumn="0"/>
        </w:trPr>
        <w:tc>
          <w:tcPr>
            <w:tcW w:w="4678" w:type="dxa"/>
            <w:tcBorders>
              <w:bottom w:val="single" w:sz="2" w:space="0" w:color="808080" w:themeColor="background1" w:themeShade="80"/>
            </w:tcBorders>
            <w:hideMark/>
          </w:tcPr>
          <w:p w14:paraId="56A81C4D" w14:textId="77777777" w:rsidR="00256093" w:rsidRPr="00E23B06" w:rsidRDefault="00256093" w:rsidP="003343DC">
            <w:pPr>
              <w:pStyle w:val="NormalWeb"/>
              <w:jc w:val="left"/>
              <w:rPr>
                <w:sz w:val="18"/>
                <w:szCs w:val="18"/>
              </w:rPr>
            </w:pPr>
            <w:r w:rsidRPr="00E23B06">
              <w:rPr>
                <w:sz w:val="18"/>
                <w:szCs w:val="18"/>
              </w:rPr>
              <w:t>Foods implicated in outbreaks</w:t>
            </w:r>
          </w:p>
        </w:tc>
        <w:tc>
          <w:tcPr>
            <w:tcW w:w="5788" w:type="dxa"/>
            <w:tcBorders>
              <w:bottom w:val="single" w:sz="2" w:space="0" w:color="808080" w:themeColor="background1" w:themeShade="80"/>
            </w:tcBorders>
            <w:hideMark/>
          </w:tcPr>
          <w:p w14:paraId="0A52A52B" w14:textId="77777777" w:rsidR="00256093" w:rsidRPr="00E23B06" w:rsidRDefault="00256093" w:rsidP="003343DC">
            <w:pPr>
              <w:pStyle w:val="NormalWeb"/>
              <w:jc w:val="left"/>
              <w:rPr>
                <w:sz w:val="18"/>
                <w:szCs w:val="18"/>
              </w:rPr>
            </w:pPr>
            <w:r w:rsidRPr="00E23B06">
              <w:rPr>
                <w:sz w:val="18"/>
                <w:szCs w:val="18"/>
              </w:rPr>
              <w:t>Chicken (n = 1), lamb liver (n = 1), pâté (n = 1),</w:t>
            </w:r>
            <w:r w:rsidRPr="00E23B06">
              <w:rPr>
                <w:sz w:val="18"/>
                <w:szCs w:val="18"/>
              </w:rPr>
              <w:br/>
              <w:t>raw milk (n = 1) and unknown (n = 2)</w:t>
            </w:r>
            <w:r w:rsidRPr="00E23B06">
              <w:rPr>
                <w:sz w:val="18"/>
                <w:szCs w:val="18"/>
              </w:rPr>
              <w:br/>
              <w:t xml:space="preserve">(Refer to </w:t>
            </w:r>
            <w:r w:rsidRPr="001915A9">
              <w:rPr>
                <w:i/>
                <w:iCs/>
                <w:sz w:val="18"/>
                <w:szCs w:val="18"/>
              </w:rPr>
              <w:t>Foodborne outbreaks</w:t>
            </w:r>
            <w:r w:rsidRPr="00E23B06">
              <w:rPr>
                <w:sz w:val="18"/>
                <w:szCs w:val="18"/>
              </w:rPr>
              <w:t xml:space="preserve"> section)</w:t>
            </w:r>
          </w:p>
        </w:tc>
      </w:tr>
    </w:tbl>
    <w:p w14:paraId="0567EA07" w14:textId="77777777" w:rsidR="00256093" w:rsidRDefault="00256093" w:rsidP="00256093">
      <w:pPr>
        <w:pStyle w:val="CDIfootnotes"/>
        <w:rPr>
          <w:lang w:val="en-GB"/>
        </w:rPr>
      </w:pPr>
      <w:r>
        <w:rPr>
          <w:lang w:val="en-GB"/>
        </w:rPr>
        <w:t>a</w:t>
      </w:r>
      <w:r>
        <w:rPr>
          <w:lang w:val="en-GB"/>
        </w:rPr>
        <w:tab/>
        <w:t>New South Wales commenced notifications in April 2017.</w:t>
      </w:r>
    </w:p>
    <w:p w14:paraId="7E89D473" w14:textId="77777777" w:rsidR="00256093" w:rsidRPr="000A621C" w:rsidRDefault="00256093" w:rsidP="00256093">
      <w:pPr>
        <w:pStyle w:val="CDIfootnotes"/>
        <w:rPr>
          <w:lang w:val="en-GB"/>
        </w:rPr>
      </w:pPr>
      <w:r>
        <w:rPr>
          <w:lang w:val="en-GB"/>
        </w:rPr>
        <w:t>b</w:t>
      </w:r>
      <w:r>
        <w:rPr>
          <w:lang w:val="en-GB"/>
        </w:rPr>
        <w:tab/>
        <w:t>New South Wales 2017 notifications have been excluded from the rate calculation to avoid comparisons of incomplete data. The rate for Australia for 2017 has been calculated using ABS estimated resident population data for Australia minus New South Wales.</w:t>
      </w:r>
    </w:p>
    <w:p w14:paraId="08A82BAE" w14:textId="77777777" w:rsidR="00256093" w:rsidRPr="0051542C" w:rsidRDefault="00256093" w:rsidP="00256093">
      <w:pPr>
        <w:pStyle w:val="CDIFigures"/>
      </w:pPr>
      <w:r w:rsidRPr="0051542C">
        <w:rPr>
          <w:rStyle w:val="Strong"/>
          <w:b/>
          <w:bCs w:val="0"/>
        </w:rPr>
        <w:lastRenderedPageBreak/>
        <w:t xml:space="preserve">Table 3: Demographics of cases with the highest campylobacteriosis notification rates in </w:t>
      </w:r>
      <w:proofErr w:type="spellStart"/>
      <w:proofErr w:type="gramStart"/>
      <w:r w:rsidRPr="0051542C">
        <w:rPr>
          <w:rStyle w:val="Strong"/>
          <w:b/>
          <w:bCs w:val="0"/>
        </w:rPr>
        <w:t>Australia,</w:t>
      </w:r>
      <w:r w:rsidRPr="0051542C">
        <w:rPr>
          <w:rStyle w:val="Strong"/>
          <w:b/>
          <w:bCs w:val="0"/>
          <w:vertAlign w:val="superscript"/>
        </w:rPr>
        <w:t>a</w:t>
      </w:r>
      <w:proofErr w:type="spellEnd"/>
      <w:proofErr w:type="gramEnd"/>
      <w:r w:rsidRPr="0051542C">
        <w:rPr>
          <w:rStyle w:val="Strong"/>
          <w:b/>
          <w:bCs w:val="0"/>
        </w:rPr>
        <w:t xml:space="preserve">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3 shows a summary of the age group, sex and jurisdiction with the highest campylobacteriosis notification rates in Australia in 2017. The rate per 100,000 population, number and percentage of all cases are presented. &#10;"/>
      </w:tblPr>
      <w:tblGrid>
        <w:gridCol w:w="2268"/>
        <w:gridCol w:w="348"/>
        <w:gridCol w:w="2617"/>
        <w:gridCol w:w="12"/>
        <w:gridCol w:w="2604"/>
        <w:gridCol w:w="89"/>
        <w:gridCol w:w="2528"/>
      </w:tblGrid>
      <w:tr w:rsidR="00256093" w:rsidRPr="00FA0F35" w14:paraId="0374B0BC" w14:textId="77777777" w:rsidTr="003343DC">
        <w:trPr>
          <w:cnfStyle w:val="100000000000" w:firstRow="1" w:lastRow="0" w:firstColumn="0" w:lastColumn="0" w:oddVBand="0" w:evenVBand="0" w:oddHBand="0" w:evenHBand="0" w:firstRowFirstColumn="0" w:firstRowLastColumn="0" w:lastRowFirstColumn="0" w:lastRowLastColumn="0"/>
        </w:trPr>
        <w:tc>
          <w:tcPr>
            <w:tcW w:w="2616" w:type="dxa"/>
            <w:gridSpan w:val="2"/>
            <w:hideMark/>
          </w:tcPr>
          <w:p w14:paraId="36A054E7" w14:textId="77777777" w:rsidR="00256093" w:rsidRPr="00FA0F35" w:rsidRDefault="00256093" w:rsidP="003343DC">
            <w:pPr>
              <w:pStyle w:val="NormalWeb"/>
              <w:jc w:val="left"/>
              <w:rPr>
                <w:sz w:val="18"/>
                <w:szCs w:val="18"/>
              </w:rPr>
            </w:pPr>
            <w:r w:rsidRPr="00FA0F35">
              <w:rPr>
                <w:sz w:val="18"/>
                <w:szCs w:val="18"/>
              </w:rPr>
              <w:t>Category</w:t>
            </w:r>
          </w:p>
        </w:tc>
        <w:tc>
          <w:tcPr>
            <w:tcW w:w="2617" w:type="dxa"/>
            <w:hideMark/>
          </w:tcPr>
          <w:p w14:paraId="3FE5FF94" w14:textId="77777777" w:rsidR="00256093" w:rsidRPr="00FA0F35" w:rsidRDefault="00256093" w:rsidP="003343DC">
            <w:pPr>
              <w:pStyle w:val="NormalWeb"/>
              <w:rPr>
                <w:sz w:val="18"/>
                <w:szCs w:val="18"/>
              </w:rPr>
            </w:pPr>
            <w:r w:rsidRPr="00FA0F35">
              <w:rPr>
                <w:sz w:val="18"/>
                <w:szCs w:val="18"/>
              </w:rPr>
              <w:t>Group most affected</w:t>
            </w:r>
          </w:p>
        </w:tc>
        <w:tc>
          <w:tcPr>
            <w:tcW w:w="2616" w:type="dxa"/>
            <w:gridSpan w:val="2"/>
            <w:hideMark/>
          </w:tcPr>
          <w:p w14:paraId="758AAC8D" w14:textId="77777777" w:rsidR="00256093" w:rsidRPr="00FA0F35" w:rsidRDefault="00256093" w:rsidP="003343DC">
            <w:pPr>
              <w:pStyle w:val="NormalWeb"/>
              <w:rPr>
                <w:sz w:val="18"/>
                <w:szCs w:val="18"/>
              </w:rPr>
            </w:pPr>
            <w:r w:rsidRPr="00FA0F35">
              <w:rPr>
                <w:sz w:val="18"/>
                <w:szCs w:val="18"/>
              </w:rPr>
              <w:t>Rate per 100,000 population</w:t>
            </w:r>
          </w:p>
        </w:tc>
        <w:tc>
          <w:tcPr>
            <w:tcW w:w="2617" w:type="dxa"/>
            <w:gridSpan w:val="2"/>
            <w:hideMark/>
          </w:tcPr>
          <w:p w14:paraId="640A8A9E" w14:textId="77777777" w:rsidR="00256093" w:rsidRPr="00FA0F35" w:rsidRDefault="00256093" w:rsidP="003343DC">
            <w:pPr>
              <w:pStyle w:val="NormalWeb"/>
              <w:rPr>
                <w:sz w:val="18"/>
                <w:szCs w:val="18"/>
              </w:rPr>
            </w:pPr>
            <w:r w:rsidRPr="00FA0F35">
              <w:rPr>
                <w:sz w:val="18"/>
                <w:szCs w:val="18"/>
              </w:rPr>
              <w:t>Number (% of all cases)</w:t>
            </w:r>
          </w:p>
        </w:tc>
      </w:tr>
      <w:tr w:rsidR="00256093" w:rsidRPr="00FA0F35" w14:paraId="090D9120" w14:textId="77777777" w:rsidTr="003343DC">
        <w:tc>
          <w:tcPr>
            <w:tcW w:w="2268" w:type="dxa"/>
            <w:hideMark/>
          </w:tcPr>
          <w:p w14:paraId="2EACCDE7" w14:textId="77777777" w:rsidR="00256093" w:rsidRPr="00FA0F35" w:rsidRDefault="00256093" w:rsidP="003343DC">
            <w:pPr>
              <w:pStyle w:val="NormalWeb"/>
              <w:jc w:val="left"/>
              <w:rPr>
                <w:sz w:val="18"/>
                <w:szCs w:val="18"/>
              </w:rPr>
            </w:pPr>
            <w:r w:rsidRPr="00FA0F35">
              <w:rPr>
                <w:sz w:val="18"/>
                <w:szCs w:val="18"/>
              </w:rPr>
              <w:t>Age group (years)</w:t>
            </w:r>
          </w:p>
        </w:tc>
        <w:tc>
          <w:tcPr>
            <w:tcW w:w="2977" w:type="dxa"/>
            <w:gridSpan w:val="3"/>
            <w:hideMark/>
          </w:tcPr>
          <w:p w14:paraId="3663D3D6" w14:textId="77777777" w:rsidR="00256093" w:rsidRPr="00FA0F35" w:rsidRDefault="00256093" w:rsidP="003343DC">
            <w:pPr>
              <w:pStyle w:val="NormalWeb"/>
              <w:rPr>
                <w:sz w:val="18"/>
                <w:szCs w:val="18"/>
              </w:rPr>
            </w:pPr>
            <w:r w:rsidRPr="00FA0F35">
              <w:rPr>
                <w:sz w:val="18"/>
                <w:szCs w:val="18"/>
              </w:rPr>
              <w:t>0–4</w:t>
            </w:r>
          </w:p>
        </w:tc>
        <w:tc>
          <w:tcPr>
            <w:tcW w:w="2693" w:type="dxa"/>
            <w:gridSpan w:val="2"/>
            <w:hideMark/>
          </w:tcPr>
          <w:p w14:paraId="2EC28612" w14:textId="77777777" w:rsidR="00256093" w:rsidRPr="00FA0F35" w:rsidRDefault="00256093" w:rsidP="003343DC">
            <w:pPr>
              <w:pStyle w:val="NormalWeb"/>
              <w:rPr>
                <w:sz w:val="18"/>
                <w:szCs w:val="18"/>
              </w:rPr>
            </w:pPr>
            <w:r w:rsidRPr="00FA0F35">
              <w:rPr>
                <w:sz w:val="18"/>
                <w:szCs w:val="18"/>
              </w:rPr>
              <w:t>220.4</w:t>
            </w:r>
          </w:p>
        </w:tc>
        <w:tc>
          <w:tcPr>
            <w:tcW w:w="2528" w:type="dxa"/>
            <w:hideMark/>
          </w:tcPr>
          <w:p w14:paraId="779E2565" w14:textId="77777777" w:rsidR="00256093" w:rsidRPr="00FA0F35" w:rsidRDefault="00256093" w:rsidP="003343DC">
            <w:pPr>
              <w:pStyle w:val="NormalWeb"/>
              <w:rPr>
                <w:sz w:val="18"/>
                <w:szCs w:val="18"/>
              </w:rPr>
            </w:pPr>
            <w:r w:rsidRPr="00FA0F35">
              <w:rPr>
                <w:sz w:val="18"/>
                <w:szCs w:val="18"/>
              </w:rPr>
              <w:t>2,373 (11%)</w:t>
            </w:r>
          </w:p>
        </w:tc>
      </w:tr>
      <w:tr w:rsidR="00256093" w:rsidRPr="00FA0F35" w14:paraId="78AA0F35" w14:textId="77777777" w:rsidTr="003343DC">
        <w:trPr>
          <w:cnfStyle w:val="000000010000" w:firstRow="0" w:lastRow="0" w:firstColumn="0" w:lastColumn="0" w:oddVBand="0" w:evenVBand="0" w:oddHBand="0" w:evenHBand="1" w:firstRowFirstColumn="0" w:firstRowLastColumn="0" w:lastRowFirstColumn="0" w:lastRowLastColumn="0"/>
        </w:trPr>
        <w:tc>
          <w:tcPr>
            <w:tcW w:w="2268" w:type="dxa"/>
            <w:hideMark/>
          </w:tcPr>
          <w:p w14:paraId="68852ECC" w14:textId="77777777" w:rsidR="00256093" w:rsidRPr="00FA0F35" w:rsidRDefault="00256093" w:rsidP="003343DC">
            <w:pPr>
              <w:pStyle w:val="NormalWeb"/>
              <w:jc w:val="left"/>
              <w:rPr>
                <w:sz w:val="18"/>
                <w:szCs w:val="18"/>
              </w:rPr>
            </w:pPr>
            <w:r w:rsidRPr="00FA0F35">
              <w:rPr>
                <w:sz w:val="18"/>
                <w:szCs w:val="18"/>
              </w:rPr>
              <w:t>Sex</w:t>
            </w:r>
          </w:p>
        </w:tc>
        <w:tc>
          <w:tcPr>
            <w:tcW w:w="2977" w:type="dxa"/>
            <w:gridSpan w:val="3"/>
            <w:hideMark/>
          </w:tcPr>
          <w:p w14:paraId="58612E76" w14:textId="77777777" w:rsidR="00256093" w:rsidRPr="00FA0F35" w:rsidRDefault="00256093" w:rsidP="003343DC">
            <w:pPr>
              <w:pStyle w:val="NormalWeb"/>
              <w:rPr>
                <w:sz w:val="18"/>
                <w:szCs w:val="18"/>
              </w:rPr>
            </w:pPr>
            <w:r w:rsidRPr="00FA0F35">
              <w:rPr>
                <w:sz w:val="18"/>
                <w:szCs w:val="18"/>
              </w:rPr>
              <w:t>Males</w:t>
            </w:r>
          </w:p>
        </w:tc>
        <w:tc>
          <w:tcPr>
            <w:tcW w:w="2693" w:type="dxa"/>
            <w:gridSpan w:val="2"/>
            <w:hideMark/>
          </w:tcPr>
          <w:p w14:paraId="2340435B" w14:textId="77777777" w:rsidR="00256093" w:rsidRPr="00FA0F35" w:rsidRDefault="00256093" w:rsidP="003343DC">
            <w:pPr>
              <w:pStyle w:val="NormalWeb"/>
              <w:rPr>
                <w:sz w:val="18"/>
                <w:szCs w:val="18"/>
              </w:rPr>
            </w:pPr>
            <w:r w:rsidRPr="00FA0F35">
              <w:rPr>
                <w:sz w:val="18"/>
                <w:szCs w:val="18"/>
              </w:rPr>
              <w:t>148.0</w:t>
            </w:r>
          </w:p>
        </w:tc>
        <w:tc>
          <w:tcPr>
            <w:tcW w:w="2528" w:type="dxa"/>
            <w:hideMark/>
          </w:tcPr>
          <w:p w14:paraId="7364AF68" w14:textId="77777777" w:rsidR="00256093" w:rsidRPr="00FA0F35" w:rsidRDefault="00256093" w:rsidP="003343DC">
            <w:pPr>
              <w:pStyle w:val="NormalWeb"/>
              <w:rPr>
                <w:sz w:val="18"/>
                <w:szCs w:val="18"/>
              </w:rPr>
            </w:pPr>
            <w:r w:rsidRPr="00FA0F35">
              <w:rPr>
                <w:sz w:val="18"/>
                <w:szCs w:val="18"/>
              </w:rPr>
              <w:t>12,288 (55%)</w:t>
            </w:r>
          </w:p>
        </w:tc>
      </w:tr>
      <w:tr w:rsidR="00256093" w:rsidRPr="00FA0F35" w14:paraId="20C8360F" w14:textId="77777777" w:rsidTr="003343DC">
        <w:tc>
          <w:tcPr>
            <w:tcW w:w="2268" w:type="dxa"/>
            <w:tcBorders>
              <w:bottom w:val="single" w:sz="2" w:space="0" w:color="808080" w:themeColor="background1" w:themeShade="80"/>
            </w:tcBorders>
            <w:hideMark/>
          </w:tcPr>
          <w:p w14:paraId="2F1649C8" w14:textId="77777777" w:rsidR="00256093" w:rsidRPr="00FA0F35" w:rsidRDefault="00256093" w:rsidP="003343DC">
            <w:pPr>
              <w:pStyle w:val="NormalWeb"/>
              <w:jc w:val="left"/>
              <w:rPr>
                <w:sz w:val="18"/>
                <w:szCs w:val="18"/>
              </w:rPr>
            </w:pPr>
            <w:proofErr w:type="gramStart"/>
            <w:r w:rsidRPr="00FA0F35">
              <w:rPr>
                <w:sz w:val="18"/>
                <w:szCs w:val="18"/>
              </w:rPr>
              <w:t>Jurisdiction</w:t>
            </w:r>
            <w:proofErr w:type="gramEnd"/>
          </w:p>
        </w:tc>
        <w:tc>
          <w:tcPr>
            <w:tcW w:w="2977" w:type="dxa"/>
            <w:gridSpan w:val="3"/>
            <w:tcBorders>
              <w:bottom w:val="single" w:sz="2" w:space="0" w:color="808080" w:themeColor="background1" w:themeShade="80"/>
            </w:tcBorders>
            <w:hideMark/>
          </w:tcPr>
          <w:p w14:paraId="05195C4B" w14:textId="77777777" w:rsidR="00256093" w:rsidRPr="00FA0F35" w:rsidRDefault="00256093" w:rsidP="003343DC">
            <w:pPr>
              <w:pStyle w:val="NormalWeb"/>
              <w:rPr>
                <w:sz w:val="18"/>
                <w:szCs w:val="18"/>
              </w:rPr>
            </w:pPr>
            <w:r w:rsidRPr="00FA0F35">
              <w:rPr>
                <w:sz w:val="18"/>
                <w:szCs w:val="18"/>
              </w:rPr>
              <w:t>South Australia</w:t>
            </w:r>
          </w:p>
        </w:tc>
        <w:tc>
          <w:tcPr>
            <w:tcW w:w="2693" w:type="dxa"/>
            <w:gridSpan w:val="2"/>
            <w:tcBorders>
              <w:bottom w:val="single" w:sz="2" w:space="0" w:color="808080" w:themeColor="background1" w:themeShade="80"/>
            </w:tcBorders>
            <w:hideMark/>
          </w:tcPr>
          <w:p w14:paraId="38F66C88" w14:textId="77777777" w:rsidR="00256093" w:rsidRPr="00FA0F35" w:rsidRDefault="00256093" w:rsidP="003343DC">
            <w:pPr>
              <w:pStyle w:val="NormalWeb"/>
              <w:rPr>
                <w:sz w:val="18"/>
                <w:szCs w:val="18"/>
              </w:rPr>
            </w:pPr>
            <w:r w:rsidRPr="00FA0F35">
              <w:rPr>
                <w:sz w:val="18"/>
                <w:szCs w:val="18"/>
              </w:rPr>
              <w:t>180.5</w:t>
            </w:r>
          </w:p>
        </w:tc>
        <w:tc>
          <w:tcPr>
            <w:tcW w:w="2528" w:type="dxa"/>
            <w:tcBorders>
              <w:bottom w:val="single" w:sz="2" w:space="0" w:color="808080" w:themeColor="background1" w:themeShade="80"/>
            </w:tcBorders>
            <w:hideMark/>
          </w:tcPr>
          <w:p w14:paraId="60AE7B97" w14:textId="77777777" w:rsidR="00256093" w:rsidRPr="00FA0F35" w:rsidRDefault="00256093" w:rsidP="003343DC">
            <w:pPr>
              <w:pStyle w:val="NormalWeb"/>
              <w:rPr>
                <w:sz w:val="18"/>
                <w:szCs w:val="18"/>
              </w:rPr>
            </w:pPr>
            <w:r w:rsidRPr="00FA0F35">
              <w:rPr>
                <w:sz w:val="18"/>
                <w:szCs w:val="18"/>
              </w:rPr>
              <w:t>3,112 (14%)</w:t>
            </w:r>
          </w:p>
        </w:tc>
      </w:tr>
    </w:tbl>
    <w:p w14:paraId="3BCEADFF" w14:textId="77777777" w:rsidR="00256093" w:rsidRPr="000A5047" w:rsidRDefault="00256093" w:rsidP="00256093">
      <w:pPr>
        <w:pStyle w:val="CDIfootnotes"/>
        <w:rPr>
          <w:lang w:val="en-GB"/>
        </w:rPr>
      </w:pPr>
      <w:proofErr w:type="spellStart"/>
      <w:r>
        <w:rPr>
          <w:lang w:val="en-GB"/>
        </w:rPr>
        <w:t>a</w:t>
      </w:r>
      <w:proofErr w:type="spellEnd"/>
      <w:r>
        <w:rPr>
          <w:lang w:val="en-GB"/>
        </w:rPr>
        <w:tab/>
        <w:t>Excluding New South Wales.</w:t>
      </w:r>
    </w:p>
    <w:p w14:paraId="6F4710A9" w14:textId="77777777" w:rsidR="00256093" w:rsidRDefault="00256093" w:rsidP="00DF547B">
      <w:pPr>
        <w:pStyle w:val="CDIFigures"/>
        <w:rPr>
          <w:rStyle w:val="Strong"/>
          <w:b/>
          <w:bCs w:val="0"/>
        </w:rPr>
      </w:pPr>
    </w:p>
    <w:p w14:paraId="7B7860D2" w14:textId="1CB88EB2" w:rsidR="00DF547B" w:rsidRPr="00D23C10" w:rsidRDefault="00DF547B" w:rsidP="00DF547B">
      <w:pPr>
        <w:pStyle w:val="CDIFigures"/>
      </w:pPr>
      <w:r w:rsidRPr="00D23C10">
        <w:rPr>
          <w:rStyle w:val="Strong"/>
          <w:b/>
          <w:bCs w:val="0"/>
        </w:rPr>
        <w:t xml:space="preserve">Figure 3: Campylobacteriosis notification rate per 100,000 population in </w:t>
      </w:r>
      <w:proofErr w:type="spellStart"/>
      <w:r w:rsidRPr="00D23C10">
        <w:rPr>
          <w:rStyle w:val="Strong"/>
          <w:b/>
          <w:bCs w:val="0"/>
        </w:rPr>
        <w:t>Australia</w:t>
      </w:r>
      <w:r w:rsidRPr="003E543A">
        <w:rPr>
          <w:rStyle w:val="Strong"/>
          <w:b/>
          <w:bCs w:val="0"/>
          <w:vertAlign w:val="superscript"/>
        </w:rPr>
        <w:t>a</w:t>
      </w:r>
      <w:proofErr w:type="spellEnd"/>
      <w:r w:rsidRPr="00D23C10">
        <w:rPr>
          <w:rStyle w:val="Strong"/>
          <w:b/>
          <w:bCs w:val="0"/>
        </w:rPr>
        <w:t xml:space="preserve"> by age group and sex, 2017</w:t>
      </w:r>
    </w:p>
    <w:p w14:paraId="54274097" w14:textId="77777777" w:rsidR="00DF547B" w:rsidRDefault="00DF547B" w:rsidP="00DF547B">
      <w:pPr>
        <w:pStyle w:val="NormalWeb"/>
        <w:rPr>
          <w:lang w:val="en-GB"/>
        </w:rPr>
      </w:pPr>
      <w:r>
        <w:rPr>
          <w:noProof/>
          <w:lang w:val="en-GB"/>
        </w:rPr>
        <w:drawing>
          <wp:inline distT="0" distB="0" distL="0" distR="0" wp14:anchorId="07521AB0" wp14:editId="77034E36">
            <wp:extent cx="6670627" cy="4181392"/>
            <wp:effectExtent l="0" t="0" r="0" b="0"/>
            <wp:docPr id="3" name="Picture 3" descr="Figure 3 is a clustered column chart showing the campylobacteriosis notification rate per 100,000 population in Australia in 2017, by age group and sex. Campylobacteriosis was most frequently notified in male children aged less than 5 years (rate of 256.3 per 100,000 population), followed by males aged 75–79 years (rate of 216.5 per 100,000 population). The highest rate for females was recorded among those aged less than 5 years (rate of 181.3 per 100,000 population), followed by those aged 75–79 years (rate of 175.0 per 100,000 population). For both sexes, the lowest rates were reported in those aged 10–14 years. Campylobacteriosis was more commonly notified in males in all age groups. The greatest disparity between sexes was observed in children aged less than 5 years and adults over 85 years of 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3 is a clustered column chart showing the campylobacteriosis notification rate per 100,000 population in Australia in 2017, by age group and sex. Campylobacteriosis was most frequently notified in male children aged less than 5 years (rate of 256.3 per 100,000 population), followed by males aged 75–79 years (rate of 216.5 per 100,000 population). The highest rate for females was recorded among those aged less than 5 years (rate of 181.3 per 100,000 population), followed by those aged 75–79 years (rate of 175.0 per 100,000 population). For both sexes, the lowest rates were reported in those aged 10–14 years. Campylobacteriosis was more commonly notified in males in all age groups. The greatest disparity between sexes was observed in children aged less than 5 years and adults over 85 years of age.  "/>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77059" cy="4185424"/>
                    </a:xfrm>
                    <a:prstGeom prst="rect">
                      <a:avLst/>
                    </a:prstGeom>
                  </pic:spPr>
                </pic:pic>
              </a:graphicData>
            </a:graphic>
          </wp:inline>
        </w:drawing>
      </w:r>
    </w:p>
    <w:p w14:paraId="00E5B4B4" w14:textId="77777777" w:rsidR="00DF547B" w:rsidRDefault="00DF547B" w:rsidP="00DF547B">
      <w:pPr>
        <w:pStyle w:val="CDIfootnotes"/>
        <w:rPr>
          <w:lang w:val="en-GB"/>
        </w:rPr>
      </w:pPr>
      <w:proofErr w:type="spellStart"/>
      <w:r>
        <w:rPr>
          <w:lang w:val="en-GB"/>
        </w:rPr>
        <w:t>a</w:t>
      </w:r>
      <w:proofErr w:type="spellEnd"/>
      <w:r>
        <w:rPr>
          <w:lang w:val="en-GB"/>
        </w:rPr>
        <w:tab/>
        <w:t>Excluding New South Wales.</w:t>
      </w:r>
    </w:p>
    <w:p w14:paraId="694FA095" w14:textId="77777777" w:rsidR="0097494D" w:rsidRDefault="0097494D">
      <w:pPr>
        <w:rPr>
          <w:rFonts w:asciiTheme="majorHAnsi" w:eastAsiaTheme="majorEastAsia" w:hAnsiTheme="majorHAnsi" w:cstheme="majorBidi"/>
          <w:b/>
          <w:bCs/>
          <w:sz w:val="32"/>
          <w:szCs w:val="28"/>
        </w:rPr>
      </w:pPr>
      <w:r>
        <w:br w:type="page"/>
      </w:r>
    </w:p>
    <w:p w14:paraId="38C35E69" w14:textId="469F5368" w:rsidR="00B667A2" w:rsidRPr="00AF59A0" w:rsidRDefault="00B667A2" w:rsidP="00AF59A0">
      <w:pPr>
        <w:pStyle w:val="Heading1"/>
      </w:pPr>
      <w:r w:rsidRPr="00AF59A0">
        <w:lastRenderedPageBreak/>
        <w:t xml:space="preserve">Cholera </w:t>
      </w:r>
    </w:p>
    <w:p w14:paraId="3A09AA9A" w14:textId="77777777" w:rsidR="00B667A2" w:rsidRDefault="00B667A2" w:rsidP="00AF59A0">
      <w:r>
        <w:t xml:space="preserve">Cholera is an infection of the digestive tract caused by certain strains of the bacterium </w:t>
      </w:r>
      <w:r w:rsidRPr="00761E8B">
        <w:rPr>
          <w:rStyle w:val="Emphasis"/>
          <w:b w:val="0"/>
          <w:bCs w:val="0"/>
        </w:rPr>
        <w:t>Vibrio cholerae</w:t>
      </w:r>
      <w:r>
        <w:t xml:space="preserve"> that produce toxins. It is </w:t>
      </w:r>
      <w:proofErr w:type="gramStart"/>
      <w:r>
        <w:t>mainly seen</w:t>
      </w:r>
      <w:proofErr w:type="gramEnd"/>
      <w:r>
        <w:t xml:space="preserve"> in people who have travelled overseas including to parts of Africa, Asia, South America, the Middle East and the Pacific islands. </w:t>
      </w:r>
      <w:r w:rsidRPr="00761E8B">
        <w:rPr>
          <w:rStyle w:val="Emphasis"/>
          <w:b w:val="0"/>
          <w:bCs w:val="0"/>
        </w:rPr>
        <w:t>Vibrio cholerae</w:t>
      </w:r>
      <w:r>
        <w:t xml:space="preserve"> </w:t>
      </w:r>
      <w:proofErr w:type="gramStart"/>
      <w:r>
        <w:t>is found</w:t>
      </w:r>
      <w:proofErr w:type="gramEnd"/>
      <w:r>
        <w:t xml:space="preserve"> in the faeces of infected people, and is usually acquired by drinking contaminated water, eating food washed with contaminated water or prepared with contaminated hands, or eating fish or shellfish harvested from contaminated water. Person-to-person spread of cholera is less common. Symptoms typically start between two hours and five days after ingesting the bacteria. Symptoms can include characteristic ‘rice water’ faeces (profuse, watery diarrhoea), nausea and vomiting and signs of dehydration, such as weakness, </w:t>
      </w:r>
      <w:proofErr w:type="gramStart"/>
      <w:r>
        <w:t>lethargy</w:t>
      </w:r>
      <w:proofErr w:type="gramEnd"/>
      <w:r>
        <w:t xml:space="preserve"> and muscle cramps. Infection without symptoms or with only mild symptoms may occur, particularly in children. </w:t>
      </w:r>
    </w:p>
    <w:p w14:paraId="1FE2A239" w14:textId="28D2B3AD" w:rsidR="00B667A2" w:rsidRDefault="00B667A2" w:rsidP="00AF59A0">
      <w:r>
        <w:t xml:space="preserve">Surveillance data includes confirmed cases only. A confirmed case requires laboratory definitive evidence of isolation of toxigenic </w:t>
      </w:r>
      <w:r w:rsidRPr="00761E8B">
        <w:rPr>
          <w:rStyle w:val="Emphasis"/>
          <w:b w:val="0"/>
          <w:bCs w:val="0"/>
        </w:rPr>
        <w:t>Vibrio cholerae</w:t>
      </w:r>
      <w:r>
        <w:t xml:space="preserve"> O1 or O139</w:t>
      </w:r>
      <w:r w:rsidR="001915A9">
        <w:t>.</w:t>
      </w:r>
      <w:r w:rsidR="00E23341">
        <w:rPr>
          <w:rStyle w:val="FootnoteReference"/>
        </w:rPr>
        <w:footnoteReference w:id="10"/>
      </w:r>
      <w:r>
        <w:t xml:space="preserve"> All notified cases </w:t>
      </w:r>
      <w:proofErr w:type="gramStart"/>
      <w:r>
        <w:t>are followed</w:t>
      </w:r>
      <w:proofErr w:type="gramEnd"/>
      <w:r>
        <w:t xml:space="preserve"> up by jurisdictional public health staff. </w:t>
      </w:r>
    </w:p>
    <w:p w14:paraId="54763B19" w14:textId="77777777" w:rsidR="00B667A2" w:rsidRPr="00AF59A0" w:rsidRDefault="00B667A2" w:rsidP="00AF59A0">
      <w:pPr>
        <w:pStyle w:val="Heading2"/>
      </w:pPr>
      <w:r w:rsidRPr="00AF59A0">
        <w:t xml:space="preserve">Overall trend </w:t>
      </w:r>
    </w:p>
    <w:p w14:paraId="56C6187B" w14:textId="77777777" w:rsidR="00B667A2" w:rsidRPr="00AF59A0" w:rsidRDefault="00B667A2" w:rsidP="000E5972">
      <w:pPr>
        <w:pStyle w:val="ListParagraph"/>
        <w:numPr>
          <w:ilvl w:val="0"/>
          <w:numId w:val="12"/>
        </w:numPr>
        <w:rPr>
          <w:rFonts w:eastAsia="Times New Roman"/>
        </w:rPr>
      </w:pPr>
      <w:r w:rsidRPr="00AF59A0">
        <w:rPr>
          <w:rFonts w:eastAsia="Times New Roman"/>
        </w:rPr>
        <w:t xml:space="preserve">All cases of cholera reported since 1991 (the commencement of the NNDSS) were acquired outside Australia, </w:t>
      </w:r>
      <w:proofErr w:type="gramStart"/>
      <w:r w:rsidRPr="00AF59A0">
        <w:rPr>
          <w:rFonts w:eastAsia="Times New Roman"/>
        </w:rPr>
        <w:t>with the exception of</w:t>
      </w:r>
      <w:proofErr w:type="gramEnd"/>
      <w:r w:rsidRPr="00AF59A0">
        <w:rPr>
          <w:rFonts w:eastAsia="Times New Roman"/>
        </w:rPr>
        <w:t xml:space="preserve">: </w:t>
      </w:r>
    </w:p>
    <w:p w14:paraId="08A5FDD4" w14:textId="77777777" w:rsidR="00B667A2" w:rsidRPr="00AF59A0" w:rsidRDefault="00B667A2" w:rsidP="000E5972">
      <w:pPr>
        <w:pStyle w:val="ListParagraph"/>
        <w:numPr>
          <w:ilvl w:val="0"/>
          <w:numId w:val="12"/>
        </w:numPr>
        <w:rPr>
          <w:rFonts w:eastAsia="Times New Roman"/>
        </w:rPr>
      </w:pPr>
      <w:r w:rsidRPr="00AF59A0">
        <w:rPr>
          <w:rFonts w:eastAsia="Times New Roman"/>
        </w:rPr>
        <w:t xml:space="preserve">one laboratory acquired case in </w:t>
      </w:r>
      <w:proofErr w:type="gramStart"/>
      <w:r w:rsidRPr="00AF59A0">
        <w:rPr>
          <w:rFonts w:eastAsia="Times New Roman"/>
        </w:rPr>
        <w:t>1996;</w:t>
      </w:r>
      <w:proofErr w:type="gramEnd"/>
      <w:r w:rsidRPr="00AF59A0">
        <w:rPr>
          <w:rFonts w:eastAsia="Times New Roman"/>
          <w:vertAlign w:val="superscript"/>
        </w:rPr>
        <w:t>12</w:t>
      </w:r>
      <w:r w:rsidRPr="00AF59A0">
        <w:rPr>
          <w:rFonts w:eastAsia="Times New Roman"/>
        </w:rPr>
        <w:t xml:space="preserve"> </w:t>
      </w:r>
    </w:p>
    <w:p w14:paraId="63076B01" w14:textId="77777777" w:rsidR="00B667A2" w:rsidRPr="00AF59A0" w:rsidRDefault="00B667A2" w:rsidP="000E5972">
      <w:pPr>
        <w:pStyle w:val="ListParagraph"/>
        <w:numPr>
          <w:ilvl w:val="0"/>
          <w:numId w:val="12"/>
        </w:numPr>
        <w:rPr>
          <w:rFonts w:eastAsia="Times New Roman"/>
        </w:rPr>
      </w:pPr>
      <w:r w:rsidRPr="00AF59A0">
        <w:rPr>
          <w:rFonts w:eastAsia="Times New Roman"/>
        </w:rPr>
        <w:t xml:space="preserve">three cases in 2006 linked to imported </w:t>
      </w:r>
      <w:proofErr w:type="gramStart"/>
      <w:r w:rsidRPr="00AF59A0">
        <w:rPr>
          <w:rFonts w:eastAsia="Times New Roman"/>
        </w:rPr>
        <w:t>whitebait;</w:t>
      </w:r>
      <w:proofErr w:type="gramEnd"/>
      <w:r w:rsidRPr="00AF59A0">
        <w:rPr>
          <w:rFonts w:eastAsia="Times New Roman"/>
          <w:vertAlign w:val="superscript"/>
        </w:rPr>
        <w:t>13</w:t>
      </w:r>
      <w:r w:rsidRPr="00AF59A0">
        <w:rPr>
          <w:rFonts w:eastAsia="Times New Roman"/>
        </w:rPr>
        <w:t xml:space="preserve"> and </w:t>
      </w:r>
    </w:p>
    <w:p w14:paraId="2EA10006" w14:textId="77777777" w:rsidR="00B667A2" w:rsidRPr="00AF59A0" w:rsidRDefault="00B667A2" w:rsidP="000E5972">
      <w:pPr>
        <w:pStyle w:val="ListParagraph"/>
        <w:numPr>
          <w:ilvl w:val="0"/>
          <w:numId w:val="12"/>
        </w:numPr>
        <w:rPr>
          <w:rFonts w:eastAsia="Times New Roman"/>
        </w:rPr>
      </w:pPr>
      <w:r w:rsidRPr="00AF59A0">
        <w:rPr>
          <w:rFonts w:eastAsia="Times New Roman"/>
        </w:rPr>
        <w:t xml:space="preserve">one laboratory </w:t>
      </w:r>
      <w:proofErr w:type="gramStart"/>
      <w:r w:rsidRPr="00AF59A0">
        <w:rPr>
          <w:rFonts w:eastAsia="Times New Roman"/>
        </w:rPr>
        <w:t>acquired</w:t>
      </w:r>
      <w:proofErr w:type="gramEnd"/>
      <w:r w:rsidRPr="00AF59A0">
        <w:rPr>
          <w:rFonts w:eastAsia="Times New Roman"/>
        </w:rPr>
        <w:t xml:space="preserve"> case in 2013.</w:t>
      </w:r>
      <w:r w:rsidRPr="00AF59A0">
        <w:rPr>
          <w:rFonts w:eastAsia="Times New Roman"/>
          <w:vertAlign w:val="superscript"/>
        </w:rPr>
        <w:t>14</w:t>
      </w:r>
      <w:r w:rsidRPr="00AF59A0">
        <w:rPr>
          <w:rFonts w:eastAsia="Times New Roman"/>
        </w:rPr>
        <w:t xml:space="preserve"> </w:t>
      </w:r>
    </w:p>
    <w:p w14:paraId="718AA6EA" w14:textId="77777777" w:rsidR="00B667A2" w:rsidRPr="00AF59A0" w:rsidRDefault="00B667A2" w:rsidP="00AF59A0">
      <w:pPr>
        <w:pStyle w:val="Heading2"/>
      </w:pPr>
      <w:r w:rsidRPr="00AF59A0">
        <w:t xml:space="preserve">Epidemiology of cholera in Australia, 2017 </w:t>
      </w:r>
    </w:p>
    <w:p w14:paraId="6F325CCF" w14:textId="4D5AEE82" w:rsidR="00B667A2" w:rsidRDefault="00B667A2" w:rsidP="00AF59A0">
      <w:r>
        <w:t xml:space="preserve">Two cases of cholera </w:t>
      </w:r>
      <w:proofErr w:type="gramStart"/>
      <w:r>
        <w:t>were notified</w:t>
      </w:r>
      <w:proofErr w:type="gramEnd"/>
      <w:r>
        <w:t xml:space="preserve"> in 2017 (Figure 4). Both cases were associated with overseas travel. One case travelled to Thailand, and the other case travelled to the Philippines</w:t>
      </w:r>
      <w:r w:rsidR="00EF231F">
        <w:t>.</w:t>
      </w:r>
      <w:r>
        <w:t xml:space="preserve"> </w:t>
      </w:r>
    </w:p>
    <w:p w14:paraId="0DBB362D" w14:textId="77777777" w:rsidR="0097494D" w:rsidRDefault="0097494D">
      <w:pPr>
        <w:rPr>
          <w:rStyle w:val="Strong"/>
          <w:bCs w:val="0"/>
        </w:rPr>
      </w:pPr>
      <w:r>
        <w:rPr>
          <w:rStyle w:val="Strong"/>
          <w:b w:val="0"/>
          <w:bCs w:val="0"/>
        </w:rPr>
        <w:br w:type="page"/>
      </w:r>
    </w:p>
    <w:p w14:paraId="33D76DB8" w14:textId="2ED0723C" w:rsidR="00D0152F" w:rsidRPr="00D23C10" w:rsidRDefault="00D0152F" w:rsidP="00D0152F">
      <w:pPr>
        <w:pStyle w:val="CDIFigures"/>
      </w:pPr>
      <w:r w:rsidRPr="00D23C10">
        <w:rPr>
          <w:rStyle w:val="Strong"/>
          <w:b/>
          <w:bCs w:val="0"/>
        </w:rPr>
        <w:lastRenderedPageBreak/>
        <w:t xml:space="preserve">Figure 4: Cholera notifications in Australia by </w:t>
      </w:r>
      <w:proofErr w:type="gramStart"/>
      <w:r w:rsidRPr="00D23C10">
        <w:rPr>
          <w:rStyle w:val="Strong"/>
          <w:b/>
          <w:bCs w:val="0"/>
        </w:rPr>
        <w:t>jurisdiction</w:t>
      </w:r>
      <w:proofErr w:type="gramEnd"/>
      <w:r w:rsidRPr="00D23C10">
        <w:rPr>
          <w:rStyle w:val="Strong"/>
          <w:b/>
          <w:bCs w:val="0"/>
        </w:rPr>
        <w:t xml:space="preserve"> of residence, 1991–2017</w:t>
      </w:r>
    </w:p>
    <w:p w14:paraId="347CD3D5" w14:textId="6A98EF6D" w:rsidR="00D0152F" w:rsidRDefault="00D0152F" w:rsidP="00D0152F">
      <w:r>
        <w:rPr>
          <w:rFonts w:eastAsia="Times New Roman"/>
          <w:noProof/>
          <w:lang w:val="en-GB"/>
        </w:rPr>
        <w:drawing>
          <wp:inline distT="0" distB="0" distL="0" distR="0" wp14:anchorId="082622A9" wp14:editId="54DC523F">
            <wp:extent cx="6608797" cy="4119770"/>
            <wp:effectExtent l="0" t="0" r="1905" b="0"/>
            <wp:docPr id="4" name="Picture 4" descr="Figure 4 is a stacked column graph depicting the number of notifications of cholera in Australia by jurisdiction of residence and diagnosis year, from 1991–2017. All jurisdictions are represented. The number of notifications each year is very low, ranging between one and six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4 is a stacked column graph depicting the number of notifications of cholera in Australia by jurisdiction of residence and diagnosis year, from 1991–2017. All jurisdictions are represented. The number of notifications each year is very low, ranging between one and six cases. "/>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16041" cy="4124286"/>
                    </a:xfrm>
                    <a:prstGeom prst="rect">
                      <a:avLst/>
                    </a:prstGeom>
                  </pic:spPr>
                </pic:pic>
              </a:graphicData>
            </a:graphic>
          </wp:inline>
        </w:drawing>
      </w:r>
    </w:p>
    <w:p w14:paraId="1CD82396" w14:textId="77777777" w:rsidR="0097494D" w:rsidRDefault="0097494D">
      <w:pPr>
        <w:rPr>
          <w:rFonts w:asciiTheme="majorHAnsi" w:eastAsiaTheme="majorEastAsia" w:hAnsiTheme="majorHAnsi" w:cstheme="majorBidi"/>
          <w:b/>
          <w:bCs/>
          <w:sz w:val="32"/>
          <w:szCs w:val="28"/>
        </w:rPr>
      </w:pPr>
      <w:r>
        <w:br w:type="page"/>
      </w:r>
    </w:p>
    <w:p w14:paraId="7A1F7080" w14:textId="621A0FAC" w:rsidR="00B667A2" w:rsidRPr="00AF59A0" w:rsidRDefault="00B667A2" w:rsidP="00AF59A0">
      <w:pPr>
        <w:pStyle w:val="Heading1"/>
      </w:pPr>
      <w:r w:rsidRPr="00AF59A0">
        <w:lastRenderedPageBreak/>
        <w:t xml:space="preserve">Enteric fever </w:t>
      </w:r>
    </w:p>
    <w:p w14:paraId="232BCFB8" w14:textId="17C1596A" w:rsidR="00B667A2" w:rsidRDefault="00B667A2" w:rsidP="00AF59A0">
      <w:r>
        <w:t xml:space="preserve">Typhoid and paratyphoid fever </w:t>
      </w:r>
      <w:proofErr w:type="gramStart"/>
      <w:r>
        <w:t>are grouped</w:t>
      </w:r>
      <w:proofErr w:type="gramEnd"/>
      <w:r>
        <w:t xml:space="preserve"> together as enteric fever as both diseases cause a similar illness, though paratyphoid fever is often less severe and less common. Typhoid fever </w:t>
      </w:r>
      <w:proofErr w:type="gramStart"/>
      <w:r>
        <w:t>is caused</w:t>
      </w:r>
      <w:proofErr w:type="gramEnd"/>
      <w:r>
        <w:t xml:space="preserve"> by the bacterium </w:t>
      </w:r>
      <w:r w:rsidRPr="00761E8B">
        <w:rPr>
          <w:rStyle w:val="Emphasis"/>
          <w:b w:val="0"/>
          <w:bCs w:val="0"/>
        </w:rPr>
        <w:t xml:space="preserve">Salmonella enterica </w:t>
      </w:r>
      <w:r>
        <w:t xml:space="preserve">subsp. </w:t>
      </w:r>
      <w:r w:rsidRPr="00761E8B">
        <w:rPr>
          <w:rStyle w:val="Emphasis"/>
          <w:b w:val="0"/>
          <w:bCs w:val="0"/>
        </w:rPr>
        <w:t>enterica</w:t>
      </w:r>
      <w:r>
        <w:t xml:space="preserve"> ser. Typhi (</w:t>
      </w:r>
      <w:r w:rsidRPr="00761E8B">
        <w:rPr>
          <w:rStyle w:val="Emphasis"/>
          <w:b w:val="0"/>
          <w:bCs w:val="0"/>
        </w:rPr>
        <w:t>S.</w:t>
      </w:r>
      <w:r>
        <w:t xml:space="preserve"> Typhi), while paratyphoid fever is caused by </w:t>
      </w:r>
      <w:r w:rsidRPr="00761E8B">
        <w:rPr>
          <w:rStyle w:val="Emphasis"/>
          <w:b w:val="0"/>
          <w:bCs w:val="0"/>
        </w:rPr>
        <w:t>Salmonella</w:t>
      </w:r>
      <w:r>
        <w:t xml:space="preserve"> </w:t>
      </w:r>
      <w:r w:rsidRPr="00761E8B">
        <w:rPr>
          <w:rStyle w:val="Emphasis"/>
          <w:b w:val="0"/>
          <w:bCs w:val="0"/>
        </w:rPr>
        <w:t>enterica</w:t>
      </w:r>
      <w:r>
        <w:t xml:space="preserve"> subsp. </w:t>
      </w:r>
      <w:r w:rsidRPr="00761E8B">
        <w:rPr>
          <w:rStyle w:val="Emphasis"/>
          <w:b w:val="0"/>
          <w:bCs w:val="0"/>
        </w:rPr>
        <w:t>enterica</w:t>
      </w:r>
      <w:r>
        <w:t xml:space="preserve"> ser. </w:t>
      </w:r>
      <w:proofErr w:type="spellStart"/>
      <w:r>
        <w:t>Paratyphi</w:t>
      </w:r>
      <w:proofErr w:type="spellEnd"/>
      <w:r>
        <w:t xml:space="preserve"> (</w:t>
      </w:r>
      <w:r w:rsidRPr="00761E8B">
        <w:rPr>
          <w:rStyle w:val="Emphasis"/>
          <w:b w:val="0"/>
          <w:bCs w:val="0"/>
        </w:rPr>
        <w:t>S</w:t>
      </w:r>
      <w:r>
        <w:t xml:space="preserve">. </w:t>
      </w:r>
      <w:proofErr w:type="spellStart"/>
      <w:r>
        <w:t>Paratyphi</w:t>
      </w:r>
      <w:proofErr w:type="spellEnd"/>
      <w:r>
        <w:t xml:space="preserve">) not including </w:t>
      </w:r>
      <w:r w:rsidRPr="00761E8B">
        <w:rPr>
          <w:rStyle w:val="Emphasis"/>
          <w:b w:val="0"/>
          <w:bCs w:val="0"/>
        </w:rPr>
        <w:t>S.</w:t>
      </w:r>
      <w:r>
        <w:t xml:space="preserve"> </w:t>
      </w:r>
      <w:proofErr w:type="spellStart"/>
      <w:r>
        <w:t>Paratyphi</w:t>
      </w:r>
      <w:proofErr w:type="spellEnd"/>
      <w:r>
        <w:t xml:space="preserve"> B biovar Java. These infections are different to the gastroenteritis infection caused by other </w:t>
      </w:r>
      <w:r w:rsidRPr="00761E8B">
        <w:rPr>
          <w:rStyle w:val="Emphasis"/>
          <w:b w:val="0"/>
          <w:bCs w:val="0"/>
        </w:rPr>
        <w:t>Salmonella</w:t>
      </w:r>
      <w:r>
        <w:t xml:space="preserve"> </w:t>
      </w:r>
      <w:r w:rsidRPr="00761E8B">
        <w:rPr>
          <w:rStyle w:val="Emphasis"/>
          <w:b w:val="0"/>
          <w:bCs w:val="0"/>
        </w:rPr>
        <w:t>enterica</w:t>
      </w:r>
      <w:r>
        <w:t xml:space="preserve"> subsp. </w:t>
      </w:r>
      <w:r w:rsidRPr="00761E8B">
        <w:rPr>
          <w:rStyle w:val="Emphasis"/>
          <w:b w:val="0"/>
          <w:bCs w:val="0"/>
        </w:rPr>
        <w:t>enterica</w:t>
      </w:r>
      <w:r>
        <w:t xml:space="preserve"> serovars. Enteric fever is rarely acquired in Australia with </w:t>
      </w:r>
      <w:proofErr w:type="gramStart"/>
      <w:r>
        <w:t>almost all</w:t>
      </w:r>
      <w:proofErr w:type="gramEnd"/>
      <w:r>
        <w:t xml:space="preserve"> notified infections acquired in resource poor countries with poor sanitation, hand hygiene and food handling standards, and untreated drinking water. People who travel to countries where enteric fever is endemic, to visit friends or family, have </w:t>
      </w:r>
      <w:proofErr w:type="gramStart"/>
      <w:r>
        <w:t>been recognised</w:t>
      </w:r>
      <w:proofErr w:type="gramEnd"/>
      <w:r>
        <w:t xml:space="preserve"> as a risk group for infection in Australia.</w:t>
      </w:r>
      <w:r>
        <w:rPr>
          <w:vertAlign w:val="superscript"/>
        </w:rPr>
        <w:t>15</w:t>
      </w:r>
      <w:r>
        <w:t xml:space="preserve"> Consumption of ready to eat foods, especially raw fruits and vegetables, and shellfish as well as drinking potentially contaminated water in countries where typhoid and paratyphoid are endemic puts travellers at the greatest risk of</w:t>
      </w:r>
      <w:r w:rsidR="00AA319C">
        <w:t> </w:t>
      </w:r>
      <w:r>
        <w:t xml:space="preserve">infection. </w:t>
      </w:r>
    </w:p>
    <w:p w14:paraId="62CC8B00" w14:textId="246FBA61" w:rsidR="00B667A2" w:rsidRDefault="00B667A2" w:rsidP="00AF59A0">
      <w:r>
        <w:t>Surveillance data includes confirmed cases only. A confirmed case requires laboratory definitive evidence of typhoid or paratyphoid infection.</w:t>
      </w:r>
      <w:r w:rsidR="00413F26" w:rsidRPr="00413F26">
        <w:rPr>
          <w:rStyle w:val="FootnoteReference"/>
        </w:rPr>
        <w:footnoteReference w:id="11"/>
      </w:r>
      <w:r w:rsidR="00413F26" w:rsidRPr="00413F26">
        <w:rPr>
          <w:vertAlign w:val="superscript"/>
        </w:rPr>
        <w:t>,</w:t>
      </w:r>
      <w:r w:rsidR="00413F26" w:rsidRPr="00413F26">
        <w:rPr>
          <w:rStyle w:val="FootnoteReference"/>
        </w:rPr>
        <w:footnoteReference w:id="12"/>
      </w:r>
      <w:r>
        <w:t xml:space="preserve"> All notified cases </w:t>
      </w:r>
      <w:proofErr w:type="gramStart"/>
      <w:r>
        <w:t>are followed</w:t>
      </w:r>
      <w:proofErr w:type="gramEnd"/>
      <w:r>
        <w:t xml:space="preserve"> up by jurisdictional public health staff.</w:t>
      </w:r>
      <w:r w:rsidR="003A1671">
        <w:rPr>
          <w:rStyle w:val="FootnoteReference"/>
        </w:rPr>
        <w:footnoteReference w:id="13"/>
      </w:r>
      <w:r>
        <w:t xml:space="preserve"> </w:t>
      </w:r>
    </w:p>
    <w:p w14:paraId="5BFD71F0" w14:textId="77777777" w:rsidR="00B667A2" w:rsidRPr="00AF59A0" w:rsidRDefault="00B667A2" w:rsidP="00AF59A0">
      <w:pPr>
        <w:pStyle w:val="Heading2"/>
      </w:pPr>
      <w:r w:rsidRPr="00AF59A0">
        <w:t xml:space="preserve">Overall trend </w:t>
      </w:r>
    </w:p>
    <w:p w14:paraId="2508F675" w14:textId="77777777" w:rsidR="00B667A2" w:rsidRPr="00AF59A0" w:rsidRDefault="00B667A2" w:rsidP="000E5972">
      <w:pPr>
        <w:pStyle w:val="ListParagraph"/>
        <w:numPr>
          <w:ilvl w:val="0"/>
          <w:numId w:val="13"/>
        </w:numPr>
        <w:rPr>
          <w:rFonts w:eastAsia="Times New Roman"/>
        </w:rPr>
      </w:pPr>
      <w:r w:rsidRPr="00AF59A0">
        <w:rPr>
          <w:rFonts w:eastAsia="Times New Roman"/>
        </w:rPr>
        <w:t xml:space="preserve">Given infections are </w:t>
      </w:r>
      <w:proofErr w:type="gramStart"/>
      <w:r w:rsidRPr="00AF59A0">
        <w:rPr>
          <w:rFonts w:eastAsia="Times New Roman"/>
        </w:rPr>
        <w:t>almost always</w:t>
      </w:r>
      <w:proofErr w:type="gramEnd"/>
      <w:r w:rsidRPr="00AF59A0">
        <w:rPr>
          <w:rFonts w:eastAsia="Times New Roman"/>
        </w:rPr>
        <w:t xml:space="preserve"> acquired outside Australia, notification rates are influenced by the incidence of disease in endemic countries and the number of people who travel to these destinations. </w:t>
      </w:r>
    </w:p>
    <w:p w14:paraId="63E39A0D" w14:textId="77777777" w:rsidR="00B667A2" w:rsidRPr="00AF59A0" w:rsidRDefault="00B667A2" w:rsidP="000E5972">
      <w:pPr>
        <w:pStyle w:val="ListParagraph"/>
        <w:numPr>
          <w:ilvl w:val="0"/>
          <w:numId w:val="13"/>
        </w:numPr>
        <w:rPr>
          <w:rFonts w:eastAsia="Times New Roman"/>
        </w:rPr>
      </w:pPr>
      <w:r w:rsidRPr="00AF59A0">
        <w:rPr>
          <w:rFonts w:eastAsia="Times New Roman"/>
        </w:rPr>
        <w:t xml:space="preserve">The incidence of enteric fever in Australia has increased since notification began in 1991 (Figure 5). </w:t>
      </w:r>
    </w:p>
    <w:p w14:paraId="2D99E3BA" w14:textId="77777777" w:rsidR="00B667A2" w:rsidRPr="00AF59A0" w:rsidRDefault="00B667A2" w:rsidP="000E5972">
      <w:pPr>
        <w:pStyle w:val="ListParagraph"/>
        <w:numPr>
          <w:ilvl w:val="0"/>
          <w:numId w:val="13"/>
        </w:numPr>
        <w:rPr>
          <w:rFonts w:eastAsia="Times New Roman"/>
        </w:rPr>
      </w:pPr>
      <w:r w:rsidRPr="00AF59A0">
        <w:rPr>
          <w:rFonts w:eastAsia="Times New Roman"/>
        </w:rPr>
        <w:t xml:space="preserve">The incidence of paratyphoid fever has remained </w:t>
      </w:r>
      <w:proofErr w:type="gramStart"/>
      <w:r w:rsidRPr="00AF59A0">
        <w:rPr>
          <w:rFonts w:eastAsia="Times New Roman"/>
        </w:rPr>
        <w:t>relatively steady</w:t>
      </w:r>
      <w:proofErr w:type="gramEnd"/>
      <w:r w:rsidRPr="00AF59A0">
        <w:rPr>
          <w:rFonts w:eastAsia="Times New Roman"/>
        </w:rPr>
        <w:t xml:space="preserve"> in recent years with a slight decline reported in 2017 (Figure 5). </w:t>
      </w:r>
    </w:p>
    <w:p w14:paraId="03C22BD8" w14:textId="77777777" w:rsidR="00B667A2" w:rsidRPr="00AF59A0" w:rsidRDefault="00B667A2" w:rsidP="000E5972">
      <w:pPr>
        <w:pStyle w:val="ListParagraph"/>
        <w:numPr>
          <w:ilvl w:val="0"/>
          <w:numId w:val="13"/>
        </w:numPr>
        <w:rPr>
          <w:rFonts w:eastAsia="Times New Roman"/>
        </w:rPr>
      </w:pPr>
      <w:r w:rsidRPr="00AF59A0">
        <w:rPr>
          <w:rFonts w:eastAsia="Times New Roman"/>
        </w:rPr>
        <w:t xml:space="preserve">Minor fluctuations in typhoid fever notifications have occurred in recent years with a slightly higher rate </w:t>
      </w:r>
      <w:proofErr w:type="gramStart"/>
      <w:r w:rsidRPr="00AF59A0">
        <w:rPr>
          <w:rFonts w:eastAsia="Times New Roman"/>
        </w:rPr>
        <w:t>observed</w:t>
      </w:r>
      <w:proofErr w:type="gramEnd"/>
      <w:r w:rsidRPr="00AF59A0">
        <w:rPr>
          <w:rFonts w:eastAsia="Times New Roman"/>
        </w:rPr>
        <w:t xml:space="preserve"> in 2017 (Figure 5). </w:t>
      </w:r>
    </w:p>
    <w:p w14:paraId="4B18A5B4" w14:textId="77777777" w:rsidR="00B667A2" w:rsidRPr="00AF59A0" w:rsidRDefault="00B667A2" w:rsidP="000E5972">
      <w:pPr>
        <w:pStyle w:val="ListParagraph"/>
        <w:numPr>
          <w:ilvl w:val="0"/>
          <w:numId w:val="13"/>
        </w:numPr>
        <w:rPr>
          <w:rFonts w:eastAsia="Times New Roman"/>
        </w:rPr>
      </w:pPr>
      <w:proofErr w:type="gramStart"/>
      <w:r w:rsidRPr="00AF59A0">
        <w:rPr>
          <w:rFonts w:eastAsia="Times New Roman"/>
        </w:rPr>
        <w:t>With the exception of</w:t>
      </w:r>
      <w:proofErr w:type="gramEnd"/>
      <w:r w:rsidRPr="00AF59A0">
        <w:rPr>
          <w:rFonts w:eastAsia="Times New Roman"/>
        </w:rPr>
        <w:t xml:space="preserve"> 2004, the annual count and rate of typhoid infections has exceeded that of paratyphoid (Figure 5). </w:t>
      </w:r>
    </w:p>
    <w:p w14:paraId="055CC252" w14:textId="77777777" w:rsidR="0097494D" w:rsidRDefault="0097494D">
      <w:pPr>
        <w:rPr>
          <w:rStyle w:val="Strong"/>
          <w:bCs w:val="0"/>
        </w:rPr>
      </w:pPr>
      <w:r>
        <w:rPr>
          <w:rStyle w:val="Strong"/>
          <w:b w:val="0"/>
          <w:bCs w:val="0"/>
        </w:rPr>
        <w:br w:type="page"/>
      </w:r>
    </w:p>
    <w:p w14:paraId="29EB5F98" w14:textId="2AD9ECC3" w:rsidR="00BD5F61" w:rsidRPr="00D23C10" w:rsidRDefault="00BD5F61" w:rsidP="00BD5F61">
      <w:pPr>
        <w:pStyle w:val="CDIFigures"/>
      </w:pPr>
      <w:r w:rsidRPr="00D23C10">
        <w:rPr>
          <w:rStyle w:val="Strong"/>
          <w:b/>
          <w:bCs w:val="0"/>
        </w:rPr>
        <w:lastRenderedPageBreak/>
        <w:t>Figure 5: Typhoid fever and paratyphoid fever notifications and enteric fever notification rate per 100,000 population in Australia, 1991–2017</w:t>
      </w:r>
    </w:p>
    <w:p w14:paraId="45BF184B" w14:textId="77777777" w:rsidR="00BD5F61" w:rsidRDefault="00BD5F61" w:rsidP="00BD5F61">
      <w:pPr>
        <w:rPr>
          <w:rFonts w:eastAsia="Times New Roman"/>
          <w:lang w:val="en-GB"/>
        </w:rPr>
      </w:pPr>
      <w:r>
        <w:rPr>
          <w:rFonts w:eastAsia="Times New Roman"/>
          <w:noProof/>
          <w:lang w:val="en-GB"/>
        </w:rPr>
        <w:drawing>
          <wp:inline distT="0" distB="0" distL="0" distR="0" wp14:anchorId="4F13D96D" wp14:editId="234C12A1">
            <wp:extent cx="6178163" cy="3845560"/>
            <wp:effectExtent l="0" t="0" r="0" b="2540"/>
            <wp:docPr id="5" name="Picture 5" descr="Figure 5 is a dual clustered column and line graph with the primary axis demonstrating the number of notifications typhoid fever and paratyphoid fever in Australia by diagnosis year, from 1991–2017. The secondary axis (line graph) demonstrates the annual notification rate of enteric fever notifications combined per 100,000 population by diagnosis year. An upward trend in typhoid fever and paratyphoid fever notification rates has been observed since 1992. The highest rate of enteric fever notifications was observed in 2013, and was driven by typhoid notific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5 is a dual clustered column and line graph with the primary axis demonstrating the number of notifications typhoid fever and paratyphoid fever in Australia by diagnosis year, from 1991–2017. The secondary axis (line graph) demonstrates the annual notification rate of enteric fever notifications combined per 100,000 population by diagnosis year. An upward trend in typhoid fever and paratyphoid fever notification rates has been observed since 1992. The highest rate of enteric fever notifications was observed in 2013, and was driven by typhoid notifications.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210087" cy="3865431"/>
                    </a:xfrm>
                    <a:prstGeom prst="rect">
                      <a:avLst/>
                    </a:prstGeom>
                  </pic:spPr>
                </pic:pic>
              </a:graphicData>
            </a:graphic>
          </wp:inline>
        </w:drawing>
      </w:r>
    </w:p>
    <w:p w14:paraId="335ACE12" w14:textId="77777777" w:rsidR="00E94CBC" w:rsidRPr="00D23C10" w:rsidRDefault="00E94CBC" w:rsidP="00E94CBC">
      <w:pPr>
        <w:pStyle w:val="CDIFigures"/>
      </w:pPr>
      <w:r w:rsidRPr="00D23C10">
        <w:rPr>
          <w:rStyle w:val="Strong"/>
          <w:b/>
          <w:bCs w:val="0"/>
        </w:rPr>
        <w:t xml:space="preserve">Figure 6: Typhoid fever notifications and rate per 100,000 population in Australia by </w:t>
      </w:r>
      <w:proofErr w:type="gramStart"/>
      <w:r w:rsidRPr="00D23C10">
        <w:rPr>
          <w:rStyle w:val="Strong"/>
          <w:b/>
          <w:bCs w:val="0"/>
        </w:rPr>
        <w:t>jurisdiction</w:t>
      </w:r>
      <w:proofErr w:type="gramEnd"/>
      <w:r w:rsidRPr="00D23C10">
        <w:rPr>
          <w:rStyle w:val="Strong"/>
          <w:b/>
          <w:bCs w:val="0"/>
        </w:rPr>
        <w:t xml:space="preserve"> of residence, 1991–2017</w:t>
      </w:r>
    </w:p>
    <w:p w14:paraId="3DA0544B" w14:textId="77777777" w:rsidR="00E94CBC" w:rsidRDefault="00E94CBC" w:rsidP="00E94CBC">
      <w:pPr>
        <w:rPr>
          <w:rFonts w:eastAsia="Times New Roman"/>
          <w:lang w:val="en-GB"/>
        </w:rPr>
      </w:pPr>
      <w:r>
        <w:rPr>
          <w:rFonts w:eastAsia="Times New Roman"/>
          <w:noProof/>
          <w:lang w:val="en-GB"/>
        </w:rPr>
        <w:drawing>
          <wp:inline distT="0" distB="0" distL="0" distR="0" wp14:anchorId="4ACE8D39" wp14:editId="387378DD">
            <wp:extent cx="6273579" cy="3946788"/>
            <wp:effectExtent l="0" t="0" r="0" b="0"/>
            <wp:docPr id="6" name="Picture 6" descr="Figure 6 is a dual stacked column and line graph with the primary axis demonstrating the number of notifications of typhoid fever in Australia by jurisdiction of residence and diagnosis year, from 1991–2017. The secondary axis (line graph) demonstrates the annual notification rate per 100,000 population by diagnosis year. All jurisdictions are presented. An upward trend in notifications has been observed since 1992, with the highest number of notifications observed in 2013 (n=15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 is a dual stacked column and line graph with the primary axis demonstrating the number of notifications of typhoid fever in Australia by jurisdiction of residence and diagnosis year, from 1991–2017. The secondary axis (line graph) demonstrates the annual notification rate per 100,000 population by diagnosis year. All jurisdictions are presented. An upward trend in notifications has been observed since 1992, with the highest number of notifications observed in 2013 (n=150). "/>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291000" cy="3957748"/>
                    </a:xfrm>
                    <a:prstGeom prst="rect">
                      <a:avLst/>
                    </a:prstGeom>
                  </pic:spPr>
                </pic:pic>
              </a:graphicData>
            </a:graphic>
          </wp:inline>
        </w:drawing>
      </w:r>
    </w:p>
    <w:p w14:paraId="40E7925C" w14:textId="77777777" w:rsidR="004F700B" w:rsidRPr="0071116A" w:rsidRDefault="004F700B" w:rsidP="004F700B">
      <w:pPr>
        <w:pStyle w:val="CDIFigures"/>
      </w:pPr>
      <w:r w:rsidRPr="0071116A">
        <w:rPr>
          <w:rStyle w:val="Strong"/>
          <w:b/>
          <w:bCs w:val="0"/>
        </w:rPr>
        <w:lastRenderedPageBreak/>
        <w:t xml:space="preserve">Figure 7: Paratyphoid fever notifications and rate per 100,000 population in Australia by </w:t>
      </w:r>
      <w:proofErr w:type="gramStart"/>
      <w:r w:rsidRPr="0071116A">
        <w:rPr>
          <w:rStyle w:val="Strong"/>
          <w:b/>
          <w:bCs w:val="0"/>
        </w:rPr>
        <w:t>jurisdiction</w:t>
      </w:r>
      <w:proofErr w:type="gramEnd"/>
      <w:r w:rsidRPr="0071116A">
        <w:rPr>
          <w:rStyle w:val="Strong"/>
          <w:b/>
          <w:bCs w:val="0"/>
        </w:rPr>
        <w:t xml:space="preserve"> of residence,</w:t>
      </w:r>
      <w:r>
        <w:rPr>
          <w:rStyle w:val="Strong"/>
          <w:b/>
          <w:bCs w:val="0"/>
        </w:rPr>
        <w:t> </w:t>
      </w:r>
      <w:r w:rsidRPr="0071116A">
        <w:rPr>
          <w:rStyle w:val="Strong"/>
          <w:b/>
          <w:bCs w:val="0"/>
        </w:rPr>
        <w:t>1991–2017</w:t>
      </w:r>
    </w:p>
    <w:p w14:paraId="0EE6B5BB" w14:textId="77777777" w:rsidR="004F700B" w:rsidRPr="0097494D" w:rsidRDefault="004F700B" w:rsidP="004F700B">
      <w:pPr>
        <w:rPr>
          <w:rStyle w:val="Strong"/>
          <w:rFonts w:eastAsia="Times New Roman"/>
          <w:b w:val="0"/>
          <w:bCs w:val="0"/>
          <w:lang w:val="en-GB"/>
        </w:rPr>
      </w:pPr>
      <w:r>
        <w:rPr>
          <w:rFonts w:eastAsia="Times New Roman"/>
          <w:noProof/>
          <w:lang w:val="en-GB"/>
        </w:rPr>
        <w:drawing>
          <wp:inline distT="0" distB="0" distL="0" distR="0" wp14:anchorId="014EEA13" wp14:editId="40F08FF9">
            <wp:extent cx="6691706" cy="4119770"/>
            <wp:effectExtent l="0" t="0" r="0" b="0"/>
            <wp:docPr id="7" name="Picture 7" descr="Figure 7 is a dual stacked column and line graph with the primary axis demonstrating the number of notifications of paratyphoid fever in Australia by jurisdiction of residence and diagnosis year, from 1991–2017. The secondary axis (line graph) demonstrates the annual notification rate per 100,000 population by diagnosis year. All jurisdictions are presented. A predominantly upward trend in notifications has been observed since 1992, with the highest number of notifications observed in 2010 (n=8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7 is a dual stacked column and line graph with the primary axis demonstrating the number of notifications of paratyphoid fever in Australia by jurisdiction of residence and diagnosis year, from 1991–2017. The secondary axis (line graph) demonstrates the annual notification rate per 100,000 population by diagnosis year. All jurisdictions are presented. A predominantly upward trend in notifications has been observed since 1992, with the highest number of notifications observed in 2010 (n=86).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701515" cy="4125809"/>
                    </a:xfrm>
                    <a:prstGeom prst="rect">
                      <a:avLst/>
                    </a:prstGeom>
                  </pic:spPr>
                </pic:pic>
              </a:graphicData>
            </a:graphic>
          </wp:inline>
        </w:drawing>
      </w:r>
    </w:p>
    <w:p w14:paraId="43D68666" w14:textId="77777777" w:rsidR="004F700B" w:rsidRDefault="004F700B" w:rsidP="004F700B">
      <w:pPr>
        <w:pStyle w:val="NormalWeb"/>
        <w:rPr>
          <w:lang w:val="en-GB"/>
        </w:rPr>
      </w:pPr>
      <w:r>
        <w:rPr>
          <w:rStyle w:val="Strong"/>
          <w:lang w:val="en-GB"/>
        </w:rPr>
        <w:t>Table 4: Summary of enteric fever notifications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4 shows a summary of enteric fever notifications in Australia in 2017, divided into typhoid fever and paratyphoid fever. Presented fields include: number of notifications, rate per 100,000 population, jurisdiction with the highest number of notifications, number of hospitalisations, number of cases among Aboriginal and/or Torres Strait Islander people, and number of foodborne outbreaks. &#10;"/>
      </w:tblPr>
      <w:tblGrid>
        <w:gridCol w:w="5954"/>
        <w:gridCol w:w="1843"/>
        <w:gridCol w:w="2669"/>
      </w:tblGrid>
      <w:tr w:rsidR="004F700B" w:rsidRPr="00F8049C" w14:paraId="4BD51876" w14:textId="77777777" w:rsidTr="003343DC">
        <w:trPr>
          <w:cnfStyle w:val="100000000000" w:firstRow="1" w:lastRow="0" w:firstColumn="0" w:lastColumn="0" w:oddVBand="0" w:evenVBand="0" w:oddHBand="0" w:evenHBand="0" w:firstRowFirstColumn="0" w:firstRowLastColumn="0" w:lastRowFirstColumn="0" w:lastRowLastColumn="0"/>
        </w:trPr>
        <w:tc>
          <w:tcPr>
            <w:tcW w:w="5954" w:type="dxa"/>
            <w:vAlign w:val="top"/>
            <w:hideMark/>
          </w:tcPr>
          <w:p w14:paraId="17EECB21" w14:textId="77777777" w:rsidR="004F700B" w:rsidRPr="00F8049C" w:rsidRDefault="004F700B" w:rsidP="003343DC">
            <w:pPr>
              <w:jc w:val="left"/>
              <w:rPr>
                <w:sz w:val="18"/>
                <w:szCs w:val="18"/>
                <w:lang w:val="en-GB"/>
              </w:rPr>
            </w:pPr>
          </w:p>
        </w:tc>
        <w:tc>
          <w:tcPr>
            <w:tcW w:w="1843" w:type="dxa"/>
            <w:vAlign w:val="top"/>
            <w:hideMark/>
          </w:tcPr>
          <w:p w14:paraId="3EF35CD2" w14:textId="77777777" w:rsidR="004F700B" w:rsidRPr="00F8049C" w:rsidRDefault="004F700B" w:rsidP="003343DC">
            <w:pPr>
              <w:pStyle w:val="NormalWeb"/>
              <w:jc w:val="left"/>
              <w:rPr>
                <w:sz w:val="18"/>
                <w:szCs w:val="18"/>
              </w:rPr>
            </w:pPr>
            <w:r w:rsidRPr="00F8049C">
              <w:rPr>
                <w:sz w:val="18"/>
                <w:szCs w:val="18"/>
              </w:rPr>
              <w:t>Typhoid fever</w:t>
            </w:r>
          </w:p>
        </w:tc>
        <w:tc>
          <w:tcPr>
            <w:tcW w:w="2669" w:type="dxa"/>
            <w:vAlign w:val="top"/>
            <w:hideMark/>
          </w:tcPr>
          <w:p w14:paraId="193CC819" w14:textId="77777777" w:rsidR="004F700B" w:rsidRPr="00F8049C" w:rsidRDefault="004F700B" w:rsidP="003343DC">
            <w:pPr>
              <w:pStyle w:val="NormalWeb"/>
              <w:jc w:val="left"/>
              <w:rPr>
                <w:sz w:val="18"/>
                <w:szCs w:val="18"/>
              </w:rPr>
            </w:pPr>
            <w:r w:rsidRPr="00F8049C">
              <w:rPr>
                <w:sz w:val="18"/>
                <w:szCs w:val="18"/>
              </w:rPr>
              <w:t>Paratyphoid fever</w:t>
            </w:r>
          </w:p>
        </w:tc>
      </w:tr>
      <w:tr w:rsidR="004F700B" w:rsidRPr="00F8049C" w14:paraId="0EC6F81E" w14:textId="77777777" w:rsidTr="003343DC">
        <w:tc>
          <w:tcPr>
            <w:tcW w:w="5954" w:type="dxa"/>
            <w:vAlign w:val="top"/>
            <w:hideMark/>
          </w:tcPr>
          <w:p w14:paraId="4918353E" w14:textId="77777777" w:rsidR="004F700B" w:rsidRPr="00F8049C" w:rsidRDefault="004F700B" w:rsidP="003343DC">
            <w:pPr>
              <w:pStyle w:val="NormalWeb"/>
              <w:jc w:val="left"/>
              <w:rPr>
                <w:sz w:val="18"/>
                <w:szCs w:val="18"/>
              </w:rPr>
            </w:pPr>
            <w:r w:rsidRPr="00F8049C">
              <w:rPr>
                <w:sz w:val="18"/>
                <w:szCs w:val="18"/>
              </w:rPr>
              <w:t>Number of notifications</w:t>
            </w:r>
          </w:p>
        </w:tc>
        <w:tc>
          <w:tcPr>
            <w:tcW w:w="1843" w:type="dxa"/>
            <w:vAlign w:val="top"/>
            <w:hideMark/>
          </w:tcPr>
          <w:p w14:paraId="40BF6536" w14:textId="77777777" w:rsidR="004F700B" w:rsidRPr="00F8049C" w:rsidRDefault="004F700B" w:rsidP="003343DC">
            <w:pPr>
              <w:pStyle w:val="NormalWeb"/>
              <w:jc w:val="left"/>
              <w:rPr>
                <w:sz w:val="18"/>
                <w:szCs w:val="18"/>
              </w:rPr>
            </w:pPr>
            <w:r w:rsidRPr="00F8049C">
              <w:rPr>
                <w:sz w:val="18"/>
                <w:szCs w:val="18"/>
              </w:rPr>
              <w:t>143</w:t>
            </w:r>
          </w:p>
        </w:tc>
        <w:tc>
          <w:tcPr>
            <w:tcW w:w="2669" w:type="dxa"/>
            <w:vAlign w:val="top"/>
            <w:hideMark/>
          </w:tcPr>
          <w:p w14:paraId="099AB2B8" w14:textId="77777777" w:rsidR="004F700B" w:rsidRPr="00F8049C" w:rsidRDefault="004F700B" w:rsidP="003343DC">
            <w:pPr>
              <w:pStyle w:val="NormalWeb"/>
              <w:jc w:val="left"/>
              <w:rPr>
                <w:sz w:val="18"/>
                <w:szCs w:val="18"/>
              </w:rPr>
            </w:pPr>
            <w:r w:rsidRPr="00F8049C">
              <w:rPr>
                <w:sz w:val="18"/>
                <w:szCs w:val="18"/>
              </w:rPr>
              <w:t>68</w:t>
            </w:r>
          </w:p>
        </w:tc>
      </w:tr>
      <w:tr w:rsidR="004F700B" w:rsidRPr="00F8049C" w14:paraId="50071504" w14:textId="77777777" w:rsidTr="003343DC">
        <w:trPr>
          <w:cnfStyle w:val="000000010000" w:firstRow="0" w:lastRow="0" w:firstColumn="0" w:lastColumn="0" w:oddVBand="0" w:evenVBand="0" w:oddHBand="0" w:evenHBand="1" w:firstRowFirstColumn="0" w:firstRowLastColumn="0" w:lastRowFirstColumn="0" w:lastRowLastColumn="0"/>
        </w:trPr>
        <w:tc>
          <w:tcPr>
            <w:tcW w:w="5954" w:type="dxa"/>
            <w:vAlign w:val="top"/>
            <w:hideMark/>
          </w:tcPr>
          <w:p w14:paraId="02293E04" w14:textId="77777777" w:rsidR="004F700B" w:rsidRPr="00F8049C" w:rsidRDefault="004F700B" w:rsidP="003343DC">
            <w:pPr>
              <w:pStyle w:val="NormalWeb"/>
              <w:jc w:val="left"/>
              <w:rPr>
                <w:sz w:val="18"/>
                <w:szCs w:val="18"/>
              </w:rPr>
            </w:pPr>
            <w:r w:rsidRPr="00F8049C">
              <w:rPr>
                <w:sz w:val="18"/>
                <w:szCs w:val="18"/>
              </w:rPr>
              <w:t>Rate</w:t>
            </w:r>
          </w:p>
        </w:tc>
        <w:tc>
          <w:tcPr>
            <w:tcW w:w="1843" w:type="dxa"/>
            <w:vAlign w:val="top"/>
            <w:hideMark/>
          </w:tcPr>
          <w:p w14:paraId="033CCBE4" w14:textId="77777777" w:rsidR="004F700B" w:rsidRPr="00F8049C" w:rsidRDefault="004F700B" w:rsidP="003343DC">
            <w:pPr>
              <w:pStyle w:val="NormalWeb"/>
              <w:jc w:val="left"/>
              <w:rPr>
                <w:sz w:val="18"/>
                <w:szCs w:val="18"/>
              </w:rPr>
            </w:pPr>
            <w:r w:rsidRPr="00F8049C">
              <w:rPr>
                <w:sz w:val="18"/>
                <w:szCs w:val="18"/>
              </w:rPr>
              <w:t>0.6 cases per 100,000 population</w:t>
            </w:r>
          </w:p>
        </w:tc>
        <w:tc>
          <w:tcPr>
            <w:tcW w:w="2669" w:type="dxa"/>
            <w:vAlign w:val="top"/>
            <w:hideMark/>
          </w:tcPr>
          <w:p w14:paraId="4E66924B" w14:textId="77777777" w:rsidR="004F700B" w:rsidRPr="00F8049C" w:rsidRDefault="004F700B" w:rsidP="003343DC">
            <w:pPr>
              <w:pStyle w:val="NormalWeb"/>
              <w:jc w:val="left"/>
              <w:rPr>
                <w:sz w:val="18"/>
                <w:szCs w:val="18"/>
              </w:rPr>
            </w:pPr>
            <w:r w:rsidRPr="00F8049C">
              <w:rPr>
                <w:sz w:val="18"/>
                <w:szCs w:val="18"/>
              </w:rPr>
              <w:t>0.3 cases per 100,000 population</w:t>
            </w:r>
          </w:p>
        </w:tc>
      </w:tr>
      <w:tr w:rsidR="004F700B" w:rsidRPr="00F8049C" w14:paraId="7E065CC0" w14:textId="77777777" w:rsidTr="003343DC">
        <w:tc>
          <w:tcPr>
            <w:tcW w:w="5954" w:type="dxa"/>
            <w:vAlign w:val="top"/>
            <w:hideMark/>
          </w:tcPr>
          <w:p w14:paraId="3ABE217B" w14:textId="77777777" w:rsidR="004F700B" w:rsidRPr="00F8049C" w:rsidRDefault="004F700B" w:rsidP="003343DC">
            <w:pPr>
              <w:pStyle w:val="NormalWeb"/>
              <w:jc w:val="left"/>
              <w:rPr>
                <w:sz w:val="18"/>
                <w:szCs w:val="18"/>
              </w:rPr>
            </w:pPr>
            <w:proofErr w:type="gramStart"/>
            <w:r w:rsidRPr="00F8049C">
              <w:rPr>
                <w:sz w:val="18"/>
                <w:szCs w:val="18"/>
              </w:rPr>
              <w:t>Jurisdiction</w:t>
            </w:r>
            <w:proofErr w:type="gramEnd"/>
            <w:r w:rsidRPr="00F8049C">
              <w:rPr>
                <w:sz w:val="18"/>
                <w:szCs w:val="18"/>
              </w:rPr>
              <w:t xml:space="preserve"> with highest number of notifications</w:t>
            </w:r>
          </w:p>
        </w:tc>
        <w:tc>
          <w:tcPr>
            <w:tcW w:w="1843" w:type="dxa"/>
            <w:vAlign w:val="top"/>
            <w:hideMark/>
          </w:tcPr>
          <w:p w14:paraId="2B173C28" w14:textId="77777777" w:rsidR="004F700B" w:rsidRPr="00F8049C" w:rsidRDefault="004F700B" w:rsidP="003343DC">
            <w:pPr>
              <w:pStyle w:val="NormalWeb"/>
              <w:jc w:val="left"/>
              <w:rPr>
                <w:sz w:val="18"/>
                <w:szCs w:val="18"/>
              </w:rPr>
            </w:pPr>
            <w:r w:rsidRPr="00F8049C">
              <w:rPr>
                <w:sz w:val="18"/>
                <w:szCs w:val="18"/>
              </w:rPr>
              <w:t>New South Wales</w:t>
            </w:r>
            <w:r w:rsidRPr="00F8049C">
              <w:rPr>
                <w:sz w:val="18"/>
                <w:szCs w:val="18"/>
              </w:rPr>
              <w:br/>
              <w:t>(n = 55; 38%)</w:t>
            </w:r>
          </w:p>
        </w:tc>
        <w:tc>
          <w:tcPr>
            <w:tcW w:w="2669" w:type="dxa"/>
            <w:vAlign w:val="top"/>
            <w:hideMark/>
          </w:tcPr>
          <w:p w14:paraId="356BA785" w14:textId="77777777" w:rsidR="004F700B" w:rsidRPr="00F8049C" w:rsidRDefault="004F700B" w:rsidP="003343DC">
            <w:pPr>
              <w:pStyle w:val="NormalWeb"/>
              <w:jc w:val="left"/>
              <w:rPr>
                <w:sz w:val="18"/>
                <w:szCs w:val="18"/>
              </w:rPr>
            </w:pPr>
            <w:r w:rsidRPr="00F8049C">
              <w:rPr>
                <w:sz w:val="18"/>
                <w:szCs w:val="18"/>
              </w:rPr>
              <w:t>Victoria</w:t>
            </w:r>
            <w:r w:rsidRPr="00F8049C">
              <w:rPr>
                <w:sz w:val="18"/>
                <w:szCs w:val="18"/>
              </w:rPr>
              <w:br/>
              <w:t>(n = 26; 38%)</w:t>
            </w:r>
          </w:p>
        </w:tc>
      </w:tr>
      <w:tr w:rsidR="004F700B" w:rsidRPr="00F8049C" w14:paraId="05584912" w14:textId="77777777" w:rsidTr="003343DC">
        <w:trPr>
          <w:cnfStyle w:val="000000010000" w:firstRow="0" w:lastRow="0" w:firstColumn="0" w:lastColumn="0" w:oddVBand="0" w:evenVBand="0" w:oddHBand="0" w:evenHBand="1" w:firstRowFirstColumn="0" w:firstRowLastColumn="0" w:lastRowFirstColumn="0" w:lastRowLastColumn="0"/>
        </w:trPr>
        <w:tc>
          <w:tcPr>
            <w:tcW w:w="5954" w:type="dxa"/>
            <w:vAlign w:val="top"/>
            <w:hideMark/>
          </w:tcPr>
          <w:p w14:paraId="55211DDF" w14:textId="77777777" w:rsidR="004F700B" w:rsidRPr="00F8049C" w:rsidRDefault="004F700B" w:rsidP="003343DC">
            <w:pPr>
              <w:pStyle w:val="NormalWeb"/>
              <w:jc w:val="left"/>
              <w:rPr>
                <w:sz w:val="18"/>
                <w:szCs w:val="18"/>
              </w:rPr>
            </w:pPr>
            <w:r w:rsidRPr="00F8049C">
              <w:rPr>
                <w:sz w:val="18"/>
                <w:szCs w:val="18"/>
              </w:rPr>
              <w:t>Hospitalisations (% of all cases)</w:t>
            </w:r>
          </w:p>
        </w:tc>
        <w:tc>
          <w:tcPr>
            <w:tcW w:w="1843" w:type="dxa"/>
            <w:vAlign w:val="top"/>
            <w:hideMark/>
          </w:tcPr>
          <w:p w14:paraId="7283D20B" w14:textId="77777777" w:rsidR="004F700B" w:rsidRPr="00F8049C" w:rsidRDefault="004F700B" w:rsidP="003343DC">
            <w:pPr>
              <w:pStyle w:val="NormalWeb"/>
              <w:jc w:val="left"/>
              <w:rPr>
                <w:sz w:val="18"/>
                <w:szCs w:val="18"/>
              </w:rPr>
            </w:pPr>
            <w:r w:rsidRPr="00F8049C">
              <w:rPr>
                <w:sz w:val="18"/>
                <w:szCs w:val="18"/>
              </w:rPr>
              <w:t>83 (58%)</w:t>
            </w:r>
          </w:p>
        </w:tc>
        <w:tc>
          <w:tcPr>
            <w:tcW w:w="2669" w:type="dxa"/>
            <w:vAlign w:val="top"/>
            <w:hideMark/>
          </w:tcPr>
          <w:p w14:paraId="461DEEA0" w14:textId="77777777" w:rsidR="004F700B" w:rsidRPr="00F8049C" w:rsidRDefault="004F700B" w:rsidP="003343DC">
            <w:pPr>
              <w:pStyle w:val="NormalWeb"/>
              <w:jc w:val="left"/>
              <w:rPr>
                <w:sz w:val="18"/>
                <w:szCs w:val="18"/>
              </w:rPr>
            </w:pPr>
            <w:r w:rsidRPr="00F8049C">
              <w:rPr>
                <w:sz w:val="18"/>
                <w:szCs w:val="18"/>
              </w:rPr>
              <w:t>35 (51%)</w:t>
            </w:r>
          </w:p>
        </w:tc>
      </w:tr>
      <w:tr w:rsidR="004F700B" w:rsidRPr="00F8049C" w14:paraId="1600F9ED" w14:textId="77777777" w:rsidTr="003343DC">
        <w:tc>
          <w:tcPr>
            <w:tcW w:w="5954" w:type="dxa"/>
            <w:vAlign w:val="top"/>
            <w:hideMark/>
          </w:tcPr>
          <w:p w14:paraId="26F7DBF5" w14:textId="77777777" w:rsidR="004F700B" w:rsidRPr="00F8049C" w:rsidRDefault="004F700B" w:rsidP="003343DC">
            <w:pPr>
              <w:pStyle w:val="NormalWeb"/>
              <w:jc w:val="left"/>
              <w:rPr>
                <w:sz w:val="18"/>
                <w:szCs w:val="18"/>
              </w:rPr>
            </w:pPr>
            <w:r w:rsidRPr="00F8049C">
              <w:rPr>
                <w:sz w:val="18"/>
                <w:szCs w:val="18"/>
              </w:rPr>
              <w:t xml:space="preserve">Cases in Aboriginal and/or Torres Strait </w:t>
            </w:r>
            <w:proofErr w:type="spellStart"/>
            <w:r w:rsidRPr="00F8049C">
              <w:rPr>
                <w:sz w:val="18"/>
                <w:szCs w:val="18"/>
              </w:rPr>
              <w:t>Islanders</w:t>
            </w:r>
            <w:r w:rsidRPr="00F8049C">
              <w:rPr>
                <w:sz w:val="18"/>
                <w:szCs w:val="18"/>
                <w:vertAlign w:val="superscript"/>
              </w:rPr>
              <w:t>a</w:t>
            </w:r>
            <w:proofErr w:type="spellEnd"/>
          </w:p>
        </w:tc>
        <w:tc>
          <w:tcPr>
            <w:tcW w:w="1843" w:type="dxa"/>
            <w:vAlign w:val="top"/>
            <w:hideMark/>
          </w:tcPr>
          <w:p w14:paraId="0DBE041F" w14:textId="77777777" w:rsidR="004F700B" w:rsidRPr="00F8049C" w:rsidRDefault="004F700B" w:rsidP="003343DC">
            <w:pPr>
              <w:pStyle w:val="NormalWeb"/>
              <w:jc w:val="left"/>
              <w:rPr>
                <w:sz w:val="18"/>
                <w:szCs w:val="18"/>
              </w:rPr>
            </w:pPr>
            <w:r w:rsidRPr="00F8049C">
              <w:rPr>
                <w:sz w:val="18"/>
                <w:szCs w:val="18"/>
              </w:rPr>
              <w:t>0</w:t>
            </w:r>
          </w:p>
        </w:tc>
        <w:tc>
          <w:tcPr>
            <w:tcW w:w="2669" w:type="dxa"/>
            <w:vAlign w:val="top"/>
            <w:hideMark/>
          </w:tcPr>
          <w:p w14:paraId="4DB0E2FE" w14:textId="77777777" w:rsidR="004F700B" w:rsidRPr="00F8049C" w:rsidRDefault="004F700B" w:rsidP="003343DC">
            <w:pPr>
              <w:pStyle w:val="NormalWeb"/>
              <w:jc w:val="left"/>
              <w:rPr>
                <w:sz w:val="18"/>
                <w:szCs w:val="18"/>
              </w:rPr>
            </w:pPr>
            <w:r w:rsidRPr="00F8049C">
              <w:rPr>
                <w:sz w:val="18"/>
                <w:szCs w:val="18"/>
              </w:rPr>
              <w:t>0</w:t>
            </w:r>
          </w:p>
        </w:tc>
      </w:tr>
      <w:tr w:rsidR="004F700B" w:rsidRPr="00F8049C" w14:paraId="447DEB31" w14:textId="77777777" w:rsidTr="003343DC">
        <w:trPr>
          <w:cnfStyle w:val="000000010000" w:firstRow="0" w:lastRow="0" w:firstColumn="0" w:lastColumn="0" w:oddVBand="0" w:evenVBand="0" w:oddHBand="0" w:evenHBand="1" w:firstRowFirstColumn="0" w:firstRowLastColumn="0" w:lastRowFirstColumn="0" w:lastRowLastColumn="0"/>
        </w:trPr>
        <w:tc>
          <w:tcPr>
            <w:tcW w:w="5954" w:type="dxa"/>
            <w:tcBorders>
              <w:bottom w:val="single" w:sz="2" w:space="0" w:color="808080" w:themeColor="background1" w:themeShade="80"/>
            </w:tcBorders>
            <w:vAlign w:val="top"/>
            <w:hideMark/>
          </w:tcPr>
          <w:p w14:paraId="3E80AFCC" w14:textId="77777777" w:rsidR="004F700B" w:rsidRPr="00F8049C" w:rsidRDefault="004F700B" w:rsidP="003343DC">
            <w:pPr>
              <w:pStyle w:val="NormalWeb"/>
              <w:jc w:val="left"/>
              <w:rPr>
                <w:sz w:val="18"/>
                <w:szCs w:val="18"/>
              </w:rPr>
            </w:pPr>
            <w:r w:rsidRPr="00F8049C">
              <w:rPr>
                <w:sz w:val="18"/>
                <w:szCs w:val="18"/>
              </w:rPr>
              <w:t>Foodborne outbreaks</w:t>
            </w:r>
          </w:p>
        </w:tc>
        <w:tc>
          <w:tcPr>
            <w:tcW w:w="1843" w:type="dxa"/>
            <w:tcBorders>
              <w:bottom w:val="single" w:sz="2" w:space="0" w:color="808080" w:themeColor="background1" w:themeShade="80"/>
            </w:tcBorders>
            <w:vAlign w:val="top"/>
            <w:hideMark/>
          </w:tcPr>
          <w:p w14:paraId="69E4EF83" w14:textId="77777777" w:rsidR="004F700B" w:rsidRPr="00F8049C" w:rsidRDefault="004F700B" w:rsidP="003343DC">
            <w:pPr>
              <w:pStyle w:val="NormalWeb"/>
              <w:jc w:val="left"/>
              <w:rPr>
                <w:sz w:val="18"/>
                <w:szCs w:val="18"/>
              </w:rPr>
            </w:pPr>
            <w:r w:rsidRPr="00F8049C">
              <w:rPr>
                <w:sz w:val="18"/>
                <w:szCs w:val="18"/>
              </w:rPr>
              <w:t>0</w:t>
            </w:r>
          </w:p>
        </w:tc>
        <w:tc>
          <w:tcPr>
            <w:tcW w:w="2669" w:type="dxa"/>
            <w:tcBorders>
              <w:bottom w:val="single" w:sz="2" w:space="0" w:color="808080" w:themeColor="background1" w:themeShade="80"/>
            </w:tcBorders>
            <w:vAlign w:val="top"/>
            <w:hideMark/>
          </w:tcPr>
          <w:p w14:paraId="0EC55C98" w14:textId="77777777" w:rsidR="004F700B" w:rsidRPr="00F8049C" w:rsidRDefault="004F700B" w:rsidP="003343DC">
            <w:pPr>
              <w:pStyle w:val="NormalWeb"/>
              <w:jc w:val="left"/>
              <w:rPr>
                <w:sz w:val="18"/>
                <w:szCs w:val="18"/>
              </w:rPr>
            </w:pPr>
            <w:r w:rsidRPr="00F8049C">
              <w:rPr>
                <w:sz w:val="18"/>
                <w:szCs w:val="18"/>
              </w:rPr>
              <w:t>0</w:t>
            </w:r>
          </w:p>
        </w:tc>
      </w:tr>
    </w:tbl>
    <w:p w14:paraId="2DB48494" w14:textId="77777777" w:rsidR="004F700B" w:rsidRDefault="004F700B" w:rsidP="004F700B">
      <w:pPr>
        <w:pStyle w:val="CDIfootnotes"/>
        <w:rPr>
          <w:lang w:val="en-GB"/>
        </w:rPr>
      </w:pPr>
      <w:proofErr w:type="spellStart"/>
      <w:proofErr w:type="gramStart"/>
      <w:r>
        <w:rPr>
          <w:lang w:val="en-GB"/>
        </w:rPr>
        <w:t>a</w:t>
      </w:r>
      <w:proofErr w:type="spellEnd"/>
      <w:proofErr w:type="gramEnd"/>
      <w:r>
        <w:rPr>
          <w:lang w:val="en-GB"/>
        </w:rPr>
        <w:tab/>
        <w:t>Indigenous status was not known for 13 typhoid and eight paratyphoid cases.</w:t>
      </w:r>
    </w:p>
    <w:p w14:paraId="0B99D8FD" w14:textId="1962EDDC" w:rsidR="00B667A2" w:rsidRPr="00AF59A0" w:rsidRDefault="00B667A2" w:rsidP="00AF59A0">
      <w:pPr>
        <w:pStyle w:val="Heading2"/>
      </w:pPr>
      <w:proofErr w:type="gramStart"/>
      <w:r w:rsidRPr="00AF59A0">
        <w:t>Previous</w:t>
      </w:r>
      <w:proofErr w:type="gramEnd"/>
      <w:r w:rsidRPr="00AF59A0">
        <w:t xml:space="preserve"> outbreaks in Australia </w:t>
      </w:r>
    </w:p>
    <w:p w14:paraId="28261949" w14:textId="77777777" w:rsidR="00B667A2" w:rsidRPr="00AF59A0" w:rsidRDefault="00B667A2" w:rsidP="000E5972">
      <w:pPr>
        <w:pStyle w:val="ListParagraph"/>
        <w:numPr>
          <w:ilvl w:val="0"/>
          <w:numId w:val="14"/>
        </w:numPr>
        <w:rPr>
          <w:rFonts w:eastAsia="Times New Roman"/>
        </w:rPr>
      </w:pPr>
      <w:r w:rsidRPr="00AF59A0">
        <w:rPr>
          <w:rFonts w:eastAsia="Times New Roman"/>
        </w:rPr>
        <w:t xml:space="preserve">The last major locally </w:t>
      </w:r>
      <w:proofErr w:type="gramStart"/>
      <w:r w:rsidRPr="00AF59A0">
        <w:rPr>
          <w:rFonts w:eastAsia="Times New Roman"/>
        </w:rPr>
        <w:t>acquired</w:t>
      </w:r>
      <w:proofErr w:type="gramEnd"/>
      <w:r w:rsidRPr="00AF59A0">
        <w:rPr>
          <w:rFonts w:eastAsia="Times New Roman"/>
        </w:rPr>
        <w:t xml:space="preserve"> typhoid outbreak occurred in Victoria in 1977 (n = 37 cases associated with a food handler who was a chronic carrier).</w:t>
      </w:r>
      <w:r w:rsidRPr="00AF59A0">
        <w:rPr>
          <w:rFonts w:eastAsia="Times New Roman"/>
          <w:vertAlign w:val="superscript"/>
        </w:rPr>
        <w:t xml:space="preserve">16 </w:t>
      </w:r>
    </w:p>
    <w:p w14:paraId="58A4C1E9" w14:textId="0E06D3E6" w:rsidR="00B667A2" w:rsidRPr="00AF59A0" w:rsidRDefault="00B667A2" w:rsidP="000E5972">
      <w:pPr>
        <w:pStyle w:val="ListParagraph"/>
        <w:numPr>
          <w:ilvl w:val="0"/>
          <w:numId w:val="14"/>
        </w:numPr>
        <w:rPr>
          <w:rFonts w:eastAsia="Times New Roman"/>
        </w:rPr>
      </w:pPr>
      <w:r w:rsidRPr="00AF59A0">
        <w:rPr>
          <w:rFonts w:eastAsia="Times New Roman"/>
        </w:rPr>
        <w:t xml:space="preserve">No enteric fever foodborne outbreaks have been recorded in Australia since OzFoodNet was </w:t>
      </w:r>
      <w:proofErr w:type="gramStart"/>
      <w:r w:rsidRPr="00AF59A0">
        <w:rPr>
          <w:rFonts w:eastAsia="Times New Roman"/>
        </w:rPr>
        <w:t>established</w:t>
      </w:r>
      <w:proofErr w:type="gramEnd"/>
      <w:r w:rsidRPr="00AF59A0">
        <w:rPr>
          <w:rFonts w:eastAsia="Times New Roman"/>
        </w:rPr>
        <w:t xml:space="preserve"> in</w:t>
      </w:r>
      <w:r w:rsidR="005353B7">
        <w:rPr>
          <w:rFonts w:eastAsia="Times New Roman"/>
        </w:rPr>
        <w:t> </w:t>
      </w:r>
      <w:r w:rsidRPr="00AF59A0">
        <w:rPr>
          <w:rFonts w:eastAsia="Times New Roman"/>
        </w:rPr>
        <w:t xml:space="preserve">2000. </w:t>
      </w:r>
    </w:p>
    <w:p w14:paraId="43AFF0EB" w14:textId="77777777" w:rsidR="00B667A2" w:rsidRPr="00AF59A0" w:rsidRDefault="00B667A2" w:rsidP="000E5972">
      <w:pPr>
        <w:pStyle w:val="ListParagraph"/>
        <w:numPr>
          <w:ilvl w:val="0"/>
          <w:numId w:val="14"/>
        </w:numPr>
        <w:rPr>
          <w:rFonts w:eastAsia="Times New Roman"/>
        </w:rPr>
      </w:pPr>
      <w:r w:rsidRPr="00AF59A0">
        <w:rPr>
          <w:rFonts w:eastAsia="Times New Roman"/>
        </w:rPr>
        <w:lastRenderedPageBreak/>
        <w:t xml:space="preserve">Outbreaks resulting from transmission within households have been reported in Australia, and secondary transmission from a chronic carrier within a household setting is </w:t>
      </w:r>
      <w:proofErr w:type="gramStart"/>
      <w:r w:rsidRPr="00AF59A0">
        <w:rPr>
          <w:rFonts w:eastAsia="Times New Roman"/>
        </w:rPr>
        <w:t>not uncommon</w:t>
      </w:r>
      <w:proofErr w:type="gramEnd"/>
      <w:r w:rsidRPr="00AF59A0">
        <w:rPr>
          <w:rFonts w:eastAsia="Times New Roman"/>
        </w:rPr>
        <w:t xml:space="preserve">. However, the exact mode or transmission, from the chronic carrier is rarely able to be </w:t>
      </w:r>
      <w:proofErr w:type="gramStart"/>
      <w:r w:rsidRPr="00AF59A0">
        <w:rPr>
          <w:rFonts w:eastAsia="Times New Roman"/>
        </w:rPr>
        <w:t>determined</w:t>
      </w:r>
      <w:proofErr w:type="gramEnd"/>
      <w:r w:rsidRPr="00AF59A0">
        <w:rPr>
          <w:rFonts w:eastAsia="Times New Roman"/>
        </w:rPr>
        <w:t xml:space="preserve">. </w:t>
      </w:r>
    </w:p>
    <w:p w14:paraId="4FBA4914" w14:textId="77777777" w:rsidR="00B667A2" w:rsidRPr="00AF59A0" w:rsidRDefault="00B667A2" w:rsidP="00AF59A0">
      <w:pPr>
        <w:pStyle w:val="Heading2"/>
      </w:pPr>
      <w:r w:rsidRPr="00AF59A0">
        <w:t xml:space="preserve">Epidemiology of enteric fever in Australia, 2017 </w:t>
      </w:r>
    </w:p>
    <w:p w14:paraId="389258B6" w14:textId="77777777" w:rsidR="00B667A2" w:rsidRPr="002A3A23" w:rsidRDefault="00B667A2" w:rsidP="000E5972">
      <w:pPr>
        <w:pStyle w:val="ListParagraph"/>
        <w:numPr>
          <w:ilvl w:val="0"/>
          <w:numId w:val="15"/>
        </w:numPr>
        <w:rPr>
          <w:rFonts w:eastAsia="Times New Roman"/>
        </w:rPr>
      </w:pPr>
      <w:r w:rsidRPr="002A3A23">
        <w:rPr>
          <w:rFonts w:eastAsia="Times New Roman"/>
        </w:rPr>
        <w:t xml:space="preserve">Just over half of the typhoid cases notified in 2017 were in females (n = 73; 51%), and the distribution was even for paratyphoid cases (males n = 34; 50%). </w:t>
      </w:r>
    </w:p>
    <w:p w14:paraId="61620CCA" w14:textId="77777777" w:rsidR="00B667A2" w:rsidRPr="002A3A23" w:rsidRDefault="00B667A2" w:rsidP="000E5972">
      <w:pPr>
        <w:pStyle w:val="ListParagraph"/>
        <w:numPr>
          <w:ilvl w:val="0"/>
          <w:numId w:val="15"/>
        </w:numPr>
        <w:rPr>
          <w:rFonts w:eastAsia="Times New Roman"/>
        </w:rPr>
      </w:pPr>
      <w:r w:rsidRPr="002A3A23">
        <w:rPr>
          <w:rFonts w:eastAsia="Times New Roman"/>
        </w:rPr>
        <w:t xml:space="preserve">The median age at onset was 24 years for typhoid cases (range 0–85 years) and 29 years for paratyphoid cases (range 1–66 years). </w:t>
      </w:r>
    </w:p>
    <w:p w14:paraId="099196F3" w14:textId="77777777" w:rsidR="00B667A2" w:rsidRPr="002A3A23" w:rsidRDefault="00B667A2" w:rsidP="000E5972">
      <w:pPr>
        <w:pStyle w:val="ListParagraph"/>
        <w:numPr>
          <w:ilvl w:val="0"/>
          <w:numId w:val="15"/>
        </w:numPr>
        <w:rPr>
          <w:rFonts w:eastAsia="Times New Roman"/>
        </w:rPr>
      </w:pPr>
      <w:r w:rsidRPr="002A3A23">
        <w:rPr>
          <w:rFonts w:eastAsia="Times New Roman"/>
        </w:rPr>
        <w:t xml:space="preserve">Consistent with previous years, </w:t>
      </w:r>
      <w:proofErr w:type="gramStart"/>
      <w:r w:rsidRPr="002A3A23">
        <w:rPr>
          <w:rFonts w:eastAsia="Times New Roman"/>
        </w:rPr>
        <w:t>the majority of</w:t>
      </w:r>
      <w:proofErr w:type="gramEnd"/>
      <w:r w:rsidRPr="002A3A23">
        <w:rPr>
          <w:rFonts w:eastAsia="Times New Roman"/>
        </w:rPr>
        <w:t xml:space="preserve"> typhoid cases were phage type E1 (n = 27; 19%) and E9 (n = 9; 6%). Phage typing was unknown or unable to be performed for </w:t>
      </w:r>
      <w:proofErr w:type="gramStart"/>
      <w:r w:rsidRPr="002A3A23">
        <w:rPr>
          <w:rFonts w:eastAsia="Times New Roman"/>
        </w:rPr>
        <w:t>90</w:t>
      </w:r>
      <w:proofErr w:type="gramEnd"/>
      <w:r w:rsidRPr="002A3A23">
        <w:rPr>
          <w:rFonts w:eastAsia="Times New Roman"/>
        </w:rPr>
        <w:t xml:space="preserve"> cases (63%). </w:t>
      </w:r>
    </w:p>
    <w:p w14:paraId="31589B88" w14:textId="77777777" w:rsidR="00B667A2" w:rsidRPr="002A3A23" w:rsidRDefault="00B667A2" w:rsidP="000E5972">
      <w:pPr>
        <w:pStyle w:val="ListParagraph"/>
        <w:numPr>
          <w:ilvl w:val="0"/>
          <w:numId w:val="15"/>
        </w:numPr>
        <w:rPr>
          <w:rFonts w:eastAsia="Times New Roman"/>
        </w:rPr>
      </w:pPr>
      <w:r w:rsidRPr="002A3A23">
        <w:rPr>
          <w:rFonts w:eastAsia="Times New Roman"/>
        </w:rPr>
        <w:t xml:space="preserve">Consistent with previous years, </w:t>
      </w:r>
      <w:proofErr w:type="gramStart"/>
      <w:r w:rsidRPr="002A3A23">
        <w:rPr>
          <w:rFonts w:eastAsia="Times New Roman"/>
        </w:rPr>
        <w:t>the majority of</w:t>
      </w:r>
      <w:proofErr w:type="gramEnd"/>
      <w:r w:rsidRPr="002A3A23">
        <w:rPr>
          <w:rFonts w:eastAsia="Times New Roman"/>
        </w:rPr>
        <w:t xml:space="preserve"> paratyphoid cases were Paratyphoid A (n = 59; 87%) with the remaining cases Paratyphoid B (n = 8; 12%) and unknown (n = 1; 1%). </w:t>
      </w:r>
    </w:p>
    <w:p w14:paraId="2F536D2D" w14:textId="77777777" w:rsidR="00B667A2" w:rsidRPr="005F49A5" w:rsidRDefault="00B667A2" w:rsidP="005F49A5">
      <w:pPr>
        <w:pStyle w:val="Heading2"/>
      </w:pPr>
      <w:r w:rsidRPr="005F49A5">
        <w:t xml:space="preserve">Country of acquisition </w:t>
      </w:r>
    </w:p>
    <w:p w14:paraId="2E9016BD" w14:textId="77777777" w:rsidR="00B667A2" w:rsidRPr="005F49A5" w:rsidRDefault="00B667A2" w:rsidP="000E5972">
      <w:pPr>
        <w:pStyle w:val="ListParagraph"/>
        <w:numPr>
          <w:ilvl w:val="0"/>
          <w:numId w:val="16"/>
        </w:numPr>
        <w:rPr>
          <w:rFonts w:eastAsia="Times New Roman"/>
        </w:rPr>
      </w:pPr>
      <w:r w:rsidRPr="005F49A5">
        <w:rPr>
          <w:rFonts w:eastAsia="Times New Roman"/>
        </w:rPr>
        <w:t xml:space="preserve">As seen in previous years, </w:t>
      </w:r>
      <w:proofErr w:type="gramStart"/>
      <w:r w:rsidRPr="005F49A5">
        <w:rPr>
          <w:rFonts w:eastAsia="Times New Roman"/>
        </w:rPr>
        <w:t>almost all</w:t>
      </w:r>
      <w:proofErr w:type="gramEnd"/>
      <w:r w:rsidRPr="005F49A5">
        <w:rPr>
          <w:rFonts w:eastAsia="Times New Roman"/>
        </w:rPr>
        <w:t xml:space="preserve"> enteric fever cases in 2017 were acquired outside of Australia, with 99% (n = 140) of typhoid and 97% (n = 66) of paratyphoid cases with available information reporting overseas travel during their incubation period. </w:t>
      </w:r>
    </w:p>
    <w:p w14:paraId="68C51DC2" w14:textId="77777777" w:rsidR="00B667A2" w:rsidRPr="005F49A5" w:rsidRDefault="00B667A2" w:rsidP="000E5972">
      <w:pPr>
        <w:pStyle w:val="ListParagraph"/>
        <w:numPr>
          <w:ilvl w:val="0"/>
          <w:numId w:val="16"/>
        </w:numPr>
        <w:rPr>
          <w:rFonts w:eastAsia="Times New Roman"/>
        </w:rPr>
      </w:pPr>
      <w:r w:rsidRPr="005F49A5">
        <w:rPr>
          <w:rFonts w:eastAsia="Times New Roman"/>
        </w:rPr>
        <w:t xml:space="preserve">India was the </w:t>
      </w:r>
      <w:proofErr w:type="gramStart"/>
      <w:r w:rsidRPr="005F49A5">
        <w:rPr>
          <w:rFonts w:eastAsia="Times New Roman"/>
        </w:rPr>
        <w:t>most commonly reported</w:t>
      </w:r>
      <w:proofErr w:type="gramEnd"/>
      <w:r w:rsidRPr="005F49A5">
        <w:rPr>
          <w:rFonts w:eastAsia="Times New Roman"/>
        </w:rPr>
        <w:t xml:space="preserve"> country of acquisition for both typhoid and paratyphoid fever cases (Table 5). </w:t>
      </w:r>
    </w:p>
    <w:p w14:paraId="6D139828" w14:textId="77777777" w:rsidR="00B667A2" w:rsidRPr="005F49A5" w:rsidRDefault="00B667A2" w:rsidP="000E5972">
      <w:pPr>
        <w:pStyle w:val="ListParagraph"/>
        <w:numPr>
          <w:ilvl w:val="0"/>
          <w:numId w:val="16"/>
        </w:numPr>
        <w:rPr>
          <w:rFonts w:eastAsia="Times New Roman"/>
        </w:rPr>
      </w:pPr>
      <w:r w:rsidRPr="005F49A5">
        <w:rPr>
          <w:rFonts w:eastAsia="Times New Roman"/>
        </w:rPr>
        <w:t xml:space="preserve">In 2017, New South Wales, </w:t>
      </w:r>
      <w:proofErr w:type="gramStart"/>
      <w:r w:rsidRPr="005F49A5">
        <w:rPr>
          <w:rFonts w:eastAsia="Times New Roman"/>
        </w:rPr>
        <w:t>Victoria</w:t>
      </w:r>
      <w:proofErr w:type="gramEnd"/>
      <w:r w:rsidRPr="005F49A5">
        <w:rPr>
          <w:rFonts w:eastAsia="Times New Roman"/>
        </w:rPr>
        <w:t xml:space="preserve"> and Queensland each reported a single typhoid case without a history of overseas travel in their incubation period. The New South Wales case had recently travelled interstate, however no definitive source of infection was </w:t>
      </w:r>
      <w:proofErr w:type="gramStart"/>
      <w:r w:rsidRPr="005F49A5">
        <w:rPr>
          <w:rFonts w:eastAsia="Times New Roman"/>
        </w:rPr>
        <w:t>identified</w:t>
      </w:r>
      <w:proofErr w:type="gramEnd"/>
      <w:r w:rsidRPr="005F49A5">
        <w:rPr>
          <w:rFonts w:eastAsia="Times New Roman"/>
        </w:rPr>
        <w:t xml:space="preserve">, while the Queensland and Victorian cases were likely chronic carriers with the organism isolated from a hepatic abscess and gall bladder fluid respectively. </w:t>
      </w:r>
    </w:p>
    <w:p w14:paraId="23C119F7" w14:textId="77777777" w:rsidR="00B667A2" w:rsidRPr="005F49A5" w:rsidRDefault="00B667A2" w:rsidP="000E5972">
      <w:pPr>
        <w:pStyle w:val="ListParagraph"/>
        <w:numPr>
          <w:ilvl w:val="0"/>
          <w:numId w:val="16"/>
        </w:numPr>
        <w:rPr>
          <w:rFonts w:eastAsia="Times New Roman"/>
        </w:rPr>
      </w:pPr>
      <w:r w:rsidRPr="005F49A5">
        <w:rPr>
          <w:rFonts w:eastAsia="Times New Roman"/>
        </w:rPr>
        <w:t xml:space="preserve">A single Australian-acquired paratyphoid case </w:t>
      </w:r>
      <w:proofErr w:type="gramStart"/>
      <w:r w:rsidRPr="005F49A5">
        <w:rPr>
          <w:rFonts w:eastAsia="Times New Roman"/>
        </w:rPr>
        <w:t>was reported</w:t>
      </w:r>
      <w:proofErr w:type="gramEnd"/>
      <w:r w:rsidRPr="005F49A5">
        <w:rPr>
          <w:rFonts w:eastAsia="Times New Roman"/>
        </w:rPr>
        <w:t xml:space="preserve"> in 2017 in a Victorian resident with a history of household contact with overseas travellers.</w:t>
      </w:r>
    </w:p>
    <w:p w14:paraId="19F68911" w14:textId="77777777" w:rsidR="00CC6C05" w:rsidRPr="00CC6C05" w:rsidRDefault="00CC6C05" w:rsidP="00CC6C05">
      <w:pPr>
        <w:pStyle w:val="CDIFigures"/>
      </w:pPr>
      <w:r w:rsidRPr="00CC6C05">
        <w:rPr>
          <w:rStyle w:val="Strong"/>
          <w:b/>
          <w:bCs w:val="0"/>
        </w:rPr>
        <w:t xml:space="preserve">Table 5: Top countries of acquisition for overseas </w:t>
      </w:r>
      <w:proofErr w:type="gramStart"/>
      <w:r w:rsidRPr="00CC6C05">
        <w:rPr>
          <w:rStyle w:val="Strong"/>
          <w:b/>
          <w:bCs w:val="0"/>
        </w:rPr>
        <w:t>acquired</w:t>
      </w:r>
      <w:proofErr w:type="gramEnd"/>
      <w:r w:rsidRPr="00CC6C05">
        <w:rPr>
          <w:rStyle w:val="Strong"/>
          <w:b/>
          <w:bCs w:val="0"/>
        </w:rPr>
        <w:t xml:space="preserve"> enteric fever cases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5 shows the top countries of typhoid fever and paratyphoid fever acquisition in Australia in 2017. The number of notifications, proportion of overseas acquired cases and mean number of notifications between 2012–2016 acquired in the selected country are presented. &#10;"/>
      </w:tblPr>
      <w:tblGrid>
        <w:gridCol w:w="1701"/>
        <w:gridCol w:w="1985"/>
        <w:gridCol w:w="2551"/>
        <w:gridCol w:w="2410"/>
        <w:gridCol w:w="1819"/>
      </w:tblGrid>
      <w:tr w:rsidR="00CC6C05" w:rsidRPr="00191962" w14:paraId="13B3A978" w14:textId="77777777" w:rsidTr="00F77C41">
        <w:trPr>
          <w:cnfStyle w:val="100000000000" w:firstRow="1" w:lastRow="0" w:firstColumn="0" w:lastColumn="0" w:oddVBand="0" w:evenVBand="0" w:oddHBand="0" w:evenHBand="0" w:firstRowFirstColumn="0" w:firstRowLastColumn="0" w:lastRowFirstColumn="0" w:lastRowLastColumn="0"/>
        </w:trPr>
        <w:tc>
          <w:tcPr>
            <w:tcW w:w="1701" w:type="dxa"/>
            <w:tcBorders>
              <w:bottom w:val="single" w:sz="2" w:space="0" w:color="808080" w:themeColor="background1" w:themeShade="80"/>
            </w:tcBorders>
            <w:hideMark/>
          </w:tcPr>
          <w:p w14:paraId="21F52266" w14:textId="77777777" w:rsidR="00CC6C05" w:rsidRPr="00191962" w:rsidRDefault="00CC6C05" w:rsidP="003343DC">
            <w:pPr>
              <w:pStyle w:val="NormalWeb"/>
              <w:rPr>
                <w:sz w:val="18"/>
                <w:szCs w:val="18"/>
              </w:rPr>
            </w:pPr>
            <w:r w:rsidRPr="00191962">
              <w:rPr>
                <w:sz w:val="18"/>
                <w:szCs w:val="18"/>
              </w:rPr>
              <w:t>Disease</w:t>
            </w:r>
          </w:p>
        </w:tc>
        <w:tc>
          <w:tcPr>
            <w:tcW w:w="1985" w:type="dxa"/>
            <w:tcBorders>
              <w:bottom w:val="single" w:sz="2" w:space="0" w:color="808080" w:themeColor="background1" w:themeShade="80"/>
            </w:tcBorders>
            <w:hideMark/>
          </w:tcPr>
          <w:p w14:paraId="543578FF" w14:textId="77777777" w:rsidR="00CC6C05" w:rsidRPr="00191962" w:rsidRDefault="00CC6C05" w:rsidP="003343DC">
            <w:pPr>
              <w:pStyle w:val="NormalWeb"/>
              <w:rPr>
                <w:sz w:val="18"/>
                <w:szCs w:val="18"/>
              </w:rPr>
            </w:pPr>
            <w:r w:rsidRPr="00191962">
              <w:rPr>
                <w:sz w:val="18"/>
                <w:szCs w:val="18"/>
              </w:rPr>
              <w:t>Country of acquisition</w:t>
            </w:r>
          </w:p>
        </w:tc>
        <w:tc>
          <w:tcPr>
            <w:tcW w:w="2551" w:type="dxa"/>
            <w:tcBorders>
              <w:bottom w:val="single" w:sz="2" w:space="0" w:color="808080" w:themeColor="background1" w:themeShade="80"/>
            </w:tcBorders>
            <w:hideMark/>
          </w:tcPr>
          <w:p w14:paraId="226FB597" w14:textId="77777777" w:rsidR="00CC6C05" w:rsidRPr="00191962" w:rsidRDefault="00CC6C05" w:rsidP="003343DC">
            <w:pPr>
              <w:pStyle w:val="NormalWeb"/>
              <w:rPr>
                <w:sz w:val="18"/>
                <w:szCs w:val="18"/>
              </w:rPr>
            </w:pPr>
            <w:r w:rsidRPr="00191962">
              <w:rPr>
                <w:sz w:val="18"/>
                <w:szCs w:val="18"/>
              </w:rPr>
              <w:t>Number of notifications, 2017</w:t>
            </w:r>
            <w:r w:rsidRPr="00191962">
              <w:rPr>
                <w:sz w:val="18"/>
                <w:szCs w:val="18"/>
                <w:vertAlign w:val="superscript"/>
              </w:rPr>
              <w:t>a</w:t>
            </w:r>
          </w:p>
        </w:tc>
        <w:tc>
          <w:tcPr>
            <w:tcW w:w="2410" w:type="dxa"/>
            <w:tcBorders>
              <w:bottom w:val="single" w:sz="2" w:space="0" w:color="808080" w:themeColor="background1" w:themeShade="80"/>
            </w:tcBorders>
            <w:hideMark/>
          </w:tcPr>
          <w:p w14:paraId="32962B5C" w14:textId="77777777" w:rsidR="00CC6C05" w:rsidRPr="00191962" w:rsidRDefault="00CC6C05" w:rsidP="003343DC">
            <w:pPr>
              <w:pStyle w:val="NormalWeb"/>
              <w:rPr>
                <w:sz w:val="18"/>
                <w:szCs w:val="18"/>
              </w:rPr>
            </w:pPr>
            <w:r w:rsidRPr="00191962">
              <w:rPr>
                <w:sz w:val="18"/>
                <w:szCs w:val="18"/>
              </w:rPr>
              <w:t xml:space="preserve">Proportion of overseas </w:t>
            </w:r>
            <w:proofErr w:type="gramStart"/>
            <w:r w:rsidRPr="00191962">
              <w:rPr>
                <w:sz w:val="18"/>
                <w:szCs w:val="18"/>
              </w:rPr>
              <w:t>acquired</w:t>
            </w:r>
            <w:proofErr w:type="gramEnd"/>
            <w:r w:rsidRPr="00191962">
              <w:rPr>
                <w:sz w:val="18"/>
                <w:szCs w:val="18"/>
              </w:rPr>
              <w:t xml:space="preserve"> cases, 2017</w:t>
            </w:r>
            <w:r w:rsidRPr="00191962">
              <w:rPr>
                <w:sz w:val="18"/>
                <w:szCs w:val="18"/>
                <w:vertAlign w:val="superscript"/>
              </w:rPr>
              <w:t>a</w:t>
            </w:r>
          </w:p>
        </w:tc>
        <w:tc>
          <w:tcPr>
            <w:tcW w:w="1819" w:type="dxa"/>
            <w:tcBorders>
              <w:bottom w:val="single" w:sz="2" w:space="0" w:color="808080" w:themeColor="background1" w:themeShade="80"/>
            </w:tcBorders>
            <w:hideMark/>
          </w:tcPr>
          <w:p w14:paraId="460A4987" w14:textId="77777777" w:rsidR="00CC6C05" w:rsidRPr="00191962" w:rsidRDefault="00CC6C05" w:rsidP="003343DC">
            <w:pPr>
              <w:pStyle w:val="NormalWeb"/>
              <w:rPr>
                <w:sz w:val="18"/>
                <w:szCs w:val="18"/>
              </w:rPr>
            </w:pPr>
            <w:r w:rsidRPr="00191962">
              <w:rPr>
                <w:sz w:val="18"/>
                <w:szCs w:val="18"/>
              </w:rPr>
              <w:t>Mean 2012–2016</w:t>
            </w:r>
          </w:p>
        </w:tc>
      </w:tr>
      <w:tr w:rsidR="00CC6C05" w:rsidRPr="00191962" w14:paraId="13F71FA6" w14:textId="77777777" w:rsidTr="00F77C41">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E7929DF" w14:textId="77777777" w:rsidR="00CC6C05" w:rsidRPr="00191962" w:rsidRDefault="00CC6C05" w:rsidP="003343DC">
            <w:pPr>
              <w:pStyle w:val="NormalWeb"/>
              <w:rPr>
                <w:sz w:val="18"/>
                <w:szCs w:val="18"/>
              </w:rPr>
            </w:pPr>
            <w:r w:rsidRPr="00191962">
              <w:rPr>
                <w:sz w:val="18"/>
                <w:szCs w:val="18"/>
              </w:rPr>
              <w:t>Typhoid fever</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9484294" w14:textId="77777777" w:rsidR="00CC6C05" w:rsidRPr="00191962" w:rsidRDefault="00CC6C05" w:rsidP="003343DC">
            <w:pPr>
              <w:pStyle w:val="NormalWeb"/>
              <w:rPr>
                <w:sz w:val="18"/>
                <w:szCs w:val="18"/>
              </w:rPr>
            </w:pPr>
            <w:r w:rsidRPr="00191962">
              <w:rPr>
                <w:sz w:val="18"/>
                <w:szCs w:val="18"/>
              </w:rPr>
              <w:t>India</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42EF744" w14:textId="77777777" w:rsidR="00CC6C05" w:rsidRPr="00191962" w:rsidRDefault="00CC6C05" w:rsidP="003343DC">
            <w:pPr>
              <w:pStyle w:val="NormalWeb"/>
              <w:rPr>
                <w:sz w:val="18"/>
                <w:szCs w:val="18"/>
              </w:rPr>
            </w:pPr>
            <w:r w:rsidRPr="00191962">
              <w:rPr>
                <w:sz w:val="18"/>
                <w:szCs w:val="18"/>
              </w:rPr>
              <w:t>75</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8D0BAD4" w14:textId="77777777" w:rsidR="00CC6C05" w:rsidRPr="00191962" w:rsidRDefault="00CC6C05" w:rsidP="003343DC">
            <w:pPr>
              <w:pStyle w:val="NormalWeb"/>
              <w:rPr>
                <w:sz w:val="18"/>
                <w:szCs w:val="18"/>
              </w:rPr>
            </w:pPr>
            <w:r w:rsidRPr="00191962">
              <w:rPr>
                <w:sz w:val="18"/>
                <w:szCs w:val="18"/>
              </w:rPr>
              <w:t>54%</w:t>
            </w:r>
          </w:p>
        </w:tc>
        <w:tc>
          <w:tcPr>
            <w:tcW w:w="1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9C29AA" w14:textId="77777777" w:rsidR="00CC6C05" w:rsidRPr="00191962" w:rsidRDefault="00CC6C05" w:rsidP="003343DC">
            <w:pPr>
              <w:pStyle w:val="NormalWeb"/>
              <w:rPr>
                <w:sz w:val="18"/>
                <w:szCs w:val="18"/>
              </w:rPr>
            </w:pPr>
            <w:r w:rsidRPr="00191962">
              <w:rPr>
                <w:sz w:val="18"/>
                <w:szCs w:val="18"/>
              </w:rPr>
              <w:t>66</w:t>
            </w:r>
          </w:p>
        </w:tc>
      </w:tr>
      <w:tr w:rsidR="00CC6C05" w:rsidRPr="00191962" w14:paraId="3672EBD4" w14:textId="77777777" w:rsidTr="00F77C41">
        <w:trPr>
          <w:cnfStyle w:val="000000010000" w:firstRow="0" w:lastRow="0" w:firstColumn="0" w:lastColumn="0" w:oddVBand="0" w:evenVBand="0" w:oddHBand="0" w:evenHBand="1" w:firstRowFirstColumn="0" w:firstRowLastColumn="0" w:lastRowFirstColumn="0" w:lastRowLastColumn="0"/>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85E253" w14:textId="77777777" w:rsidR="00CC6C05" w:rsidRPr="00191962" w:rsidRDefault="00CC6C05" w:rsidP="003343DC">
            <w:pP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4D483469" w14:textId="77777777" w:rsidR="00CC6C05" w:rsidRPr="00191962" w:rsidRDefault="00CC6C05" w:rsidP="003343DC">
            <w:pPr>
              <w:pStyle w:val="NormalWeb"/>
              <w:rPr>
                <w:sz w:val="18"/>
                <w:szCs w:val="18"/>
              </w:rPr>
            </w:pPr>
            <w:r w:rsidRPr="00191962">
              <w:rPr>
                <w:sz w:val="18"/>
                <w:szCs w:val="18"/>
              </w:rPr>
              <w:t>Bangladesh</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60F8B11" w14:textId="77777777" w:rsidR="00CC6C05" w:rsidRPr="00191962" w:rsidRDefault="00CC6C05" w:rsidP="003343DC">
            <w:pPr>
              <w:pStyle w:val="NormalWeb"/>
              <w:rPr>
                <w:sz w:val="18"/>
                <w:szCs w:val="18"/>
              </w:rPr>
            </w:pPr>
            <w:r w:rsidRPr="00191962">
              <w:rPr>
                <w:sz w:val="18"/>
                <w:szCs w:val="18"/>
              </w:rPr>
              <w:t>14</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D56ECBB" w14:textId="77777777" w:rsidR="00CC6C05" w:rsidRPr="00191962" w:rsidRDefault="00CC6C05" w:rsidP="003343DC">
            <w:pPr>
              <w:pStyle w:val="NormalWeb"/>
              <w:rPr>
                <w:sz w:val="18"/>
                <w:szCs w:val="18"/>
              </w:rPr>
            </w:pPr>
            <w:r w:rsidRPr="00191962">
              <w:rPr>
                <w:sz w:val="18"/>
                <w:szCs w:val="18"/>
              </w:rPr>
              <w:t>10%</w:t>
            </w:r>
          </w:p>
        </w:tc>
        <w:tc>
          <w:tcPr>
            <w:tcW w:w="1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AC4AECF" w14:textId="77777777" w:rsidR="00CC6C05" w:rsidRPr="00191962" w:rsidRDefault="00CC6C05" w:rsidP="003343DC">
            <w:pPr>
              <w:pStyle w:val="NormalWeb"/>
              <w:rPr>
                <w:sz w:val="18"/>
                <w:szCs w:val="18"/>
              </w:rPr>
            </w:pPr>
            <w:r w:rsidRPr="00191962">
              <w:rPr>
                <w:sz w:val="18"/>
                <w:szCs w:val="18"/>
              </w:rPr>
              <w:t>10</w:t>
            </w:r>
          </w:p>
        </w:tc>
      </w:tr>
      <w:tr w:rsidR="00CC6C05" w:rsidRPr="00191962" w14:paraId="7911B178" w14:textId="77777777" w:rsidTr="00F77C41">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CDF96E" w14:textId="77777777" w:rsidR="00CC6C05" w:rsidRPr="00191962" w:rsidRDefault="00CC6C05" w:rsidP="003343DC">
            <w:pP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5E6F3DD" w14:textId="77777777" w:rsidR="00CC6C05" w:rsidRPr="00191962" w:rsidRDefault="00CC6C05" w:rsidP="003343DC">
            <w:pPr>
              <w:pStyle w:val="NormalWeb"/>
              <w:rPr>
                <w:sz w:val="18"/>
                <w:szCs w:val="18"/>
              </w:rPr>
            </w:pPr>
            <w:r w:rsidRPr="00191962">
              <w:rPr>
                <w:sz w:val="18"/>
                <w:szCs w:val="18"/>
              </w:rPr>
              <w:t>Pakistan</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26255A" w14:textId="77777777" w:rsidR="00CC6C05" w:rsidRPr="00191962" w:rsidRDefault="00CC6C05" w:rsidP="003343DC">
            <w:pPr>
              <w:pStyle w:val="NormalWeb"/>
              <w:rPr>
                <w:sz w:val="18"/>
                <w:szCs w:val="18"/>
              </w:rPr>
            </w:pPr>
            <w:r w:rsidRPr="00191962">
              <w:rPr>
                <w:sz w:val="18"/>
                <w:szCs w:val="18"/>
              </w:rPr>
              <w:t>14</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A73ACC9" w14:textId="77777777" w:rsidR="00CC6C05" w:rsidRPr="00191962" w:rsidRDefault="00CC6C05" w:rsidP="003343DC">
            <w:pPr>
              <w:pStyle w:val="NormalWeb"/>
              <w:rPr>
                <w:sz w:val="18"/>
                <w:szCs w:val="18"/>
              </w:rPr>
            </w:pPr>
            <w:r w:rsidRPr="00191962">
              <w:rPr>
                <w:sz w:val="18"/>
                <w:szCs w:val="18"/>
              </w:rPr>
              <w:t>10%</w:t>
            </w:r>
          </w:p>
        </w:tc>
        <w:tc>
          <w:tcPr>
            <w:tcW w:w="1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2B8729D" w14:textId="77777777" w:rsidR="00CC6C05" w:rsidRPr="00191962" w:rsidRDefault="00CC6C05" w:rsidP="003343DC">
            <w:pPr>
              <w:pStyle w:val="NormalWeb"/>
              <w:rPr>
                <w:sz w:val="18"/>
                <w:szCs w:val="18"/>
              </w:rPr>
            </w:pPr>
            <w:r w:rsidRPr="00191962">
              <w:rPr>
                <w:sz w:val="18"/>
                <w:szCs w:val="18"/>
              </w:rPr>
              <w:t>9</w:t>
            </w:r>
          </w:p>
        </w:tc>
      </w:tr>
      <w:tr w:rsidR="00CC6C05" w:rsidRPr="00191962" w14:paraId="503089E9" w14:textId="77777777" w:rsidTr="00F77C41">
        <w:trPr>
          <w:cnfStyle w:val="000000010000" w:firstRow="0" w:lastRow="0" w:firstColumn="0" w:lastColumn="0" w:oddVBand="0" w:evenVBand="0" w:oddHBand="0" w:evenHBand="1" w:firstRowFirstColumn="0" w:firstRowLastColumn="0" w:lastRowFirstColumn="0" w:lastRowLastColumn="0"/>
        </w:trPr>
        <w:tc>
          <w:tcPr>
            <w:tcW w:w="1701" w:type="dxa"/>
            <w:vMerge w:val="restart"/>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6D250E4" w14:textId="77777777" w:rsidR="00CC6C05" w:rsidRPr="00191962" w:rsidRDefault="00CC6C05" w:rsidP="003343DC">
            <w:pPr>
              <w:pStyle w:val="NormalWeb"/>
              <w:rPr>
                <w:sz w:val="18"/>
                <w:szCs w:val="18"/>
              </w:rPr>
            </w:pPr>
            <w:r w:rsidRPr="00191962">
              <w:rPr>
                <w:sz w:val="18"/>
                <w:szCs w:val="18"/>
              </w:rPr>
              <w:t>Paratyphoid fever</w:t>
            </w: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3D7614D1" w14:textId="77777777" w:rsidR="00CC6C05" w:rsidRPr="00191962" w:rsidRDefault="00CC6C05" w:rsidP="003343DC">
            <w:pPr>
              <w:pStyle w:val="NormalWeb"/>
              <w:rPr>
                <w:sz w:val="18"/>
                <w:szCs w:val="18"/>
              </w:rPr>
            </w:pPr>
            <w:r w:rsidRPr="00191962">
              <w:rPr>
                <w:sz w:val="18"/>
                <w:szCs w:val="18"/>
              </w:rPr>
              <w:t>India</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6097588" w14:textId="77777777" w:rsidR="00CC6C05" w:rsidRPr="00191962" w:rsidRDefault="00CC6C05" w:rsidP="003343DC">
            <w:pPr>
              <w:pStyle w:val="NormalWeb"/>
              <w:rPr>
                <w:sz w:val="18"/>
                <w:szCs w:val="18"/>
              </w:rPr>
            </w:pPr>
            <w:r w:rsidRPr="00191962">
              <w:rPr>
                <w:sz w:val="18"/>
                <w:szCs w:val="18"/>
              </w:rPr>
              <w:t>35</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3EED9EA" w14:textId="77777777" w:rsidR="00CC6C05" w:rsidRPr="00191962" w:rsidRDefault="00CC6C05" w:rsidP="003343DC">
            <w:pPr>
              <w:pStyle w:val="NormalWeb"/>
              <w:rPr>
                <w:sz w:val="18"/>
                <w:szCs w:val="18"/>
              </w:rPr>
            </w:pPr>
            <w:r w:rsidRPr="00191962">
              <w:rPr>
                <w:sz w:val="18"/>
                <w:szCs w:val="18"/>
              </w:rPr>
              <w:t>56%</w:t>
            </w:r>
          </w:p>
        </w:tc>
        <w:tc>
          <w:tcPr>
            <w:tcW w:w="1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D2ADB6B" w14:textId="77777777" w:rsidR="00CC6C05" w:rsidRPr="00191962" w:rsidRDefault="00CC6C05" w:rsidP="003343DC">
            <w:pPr>
              <w:pStyle w:val="NormalWeb"/>
              <w:rPr>
                <w:sz w:val="18"/>
                <w:szCs w:val="18"/>
              </w:rPr>
            </w:pPr>
            <w:r w:rsidRPr="00191962">
              <w:rPr>
                <w:sz w:val="18"/>
                <w:szCs w:val="18"/>
              </w:rPr>
              <w:t>26</w:t>
            </w:r>
          </w:p>
        </w:tc>
      </w:tr>
      <w:tr w:rsidR="00CC6C05" w:rsidRPr="00191962" w14:paraId="43AE74E9" w14:textId="77777777" w:rsidTr="00F77C41">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71279B04" w14:textId="77777777" w:rsidR="00CC6C05" w:rsidRPr="00191962" w:rsidRDefault="00CC6C05" w:rsidP="003343DC">
            <w:pP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772CD76" w14:textId="77777777" w:rsidR="00CC6C05" w:rsidRPr="00191962" w:rsidRDefault="00CC6C05" w:rsidP="003343DC">
            <w:pPr>
              <w:pStyle w:val="NormalWeb"/>
              <w:rPr>
                <w:sz w:val="18"/>
                <w:szCs w:val="18"/>
              </w:rPr>
            </w:pPr>
            <w:r w:rsidRPr="00191962">
              <w:rPr>
                <w:sz w:val="18"/>
                <w:szCs w:val="18"/>
              </w:rPr>
              <w:t>Pakistan</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2A40D5A6" w14:textId="77777777" w:rsidR="00CC6C05" w:rsidRPr="00191962" w:rsidRDefault="00CC6C05" w:rsidP="003343DC">
            <w:pPr>
              <w:pStyle w:val="NormalWeb"/>
              <w:rPr>
                <w:sz w:val="18"/>
                <w:szCs w:val="18"/>
              </w:rPr>
            </w:pPr>
            <w:r w:rsidRPr="00191962">
              <w:rPr>
                <w:sz w:val="18"/>
                <w:szCs w:val="18"/>
              </w:rPr>
              <w:t>8</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4511A79" w14:textId="77777777" w:rsidR="00CC6C05" w:rsidRPr="00191962" w:rsidRDefault="00CC6C05" w:rsidP="003343DC">
            <w:pPr>
              <w:pStyle w:val="NormalWeb"/>
              <w:rPr>
                <w:sz w:val="18"/>
                <w:szCs w:val="18"/>
              </w:rPr>
            </w:pPr>
            <w:r w:rsidRPr="00191962">
              <w:rPr>
                <w:sz w:val="18"/>
                <w:szCs w:val="18"/>
              </w:rPr>
              <w:t>13%</w:t>
            </w:r>
          </w:p>
        </w:tc>
        <w:tc>
          <w:tcPr>
            <w:tcW w:w="1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6714D48" w14:textId="77777777" w:rsidR="00CC6C05" w:rsidRPr="00191962" w:rsidRDefault="00CC6C05" w:rsidP="003343DC">
            <w:pPr>
              <w:pStyle w:val="NormalWeb"/>
              <w:rPr>
                <w:sz w:val="18"/>
                <w:szCs w:val="18"/>
              </w:rPr>
            </w:pPr>
            <w:r w:rsidRPr="00191962">
              <w:rPr>
                <w:sz w:val="18"/>
                <w:szCs w:val="18"/>
              </w:rPr>
              <w:t>3</w:t>
            </w:r>
          </w:p>
        </w:tc>
      </w:tr>
      <w:tr w:rsidR="00CC6C05" w:rsidRPr="00191962" w14:paraId="338CFA84" w14:textId="77777777" w:rsidTr="00F77C41">
        <w:trPr>
          <w:cnfStyle w:val="000000010000" w:firstRow="0" w:lastRow="0" w:firstColumn="0" w:lastColumn="0" w:oddVBand="0" w:evenVBand="0" w:oddHBand="0" w:evenHBand="1" w:firstRowFirstColumn="0" w:firstRowLastColumn="0" w:lastRowFirstColumn="0" w:lastRowLastColumn="0"/>
        </w:trPr>
        <w:tc>
          <w:tcPr>
            <w:tcW w:w="1701" w:type="dxa"/>
            <w:vMerge/>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16C7D980" w14:textId="77777777" w:rsidR="00CC6C05" w:rsidRPr="00191962" w:rsidRDefault="00CC6C05" w:rsidP="003343DC">
            <w:pPr>
              <w:rPr>
                <w:sz w:val="18"/>
                <w:szCs w:val="18"/>
              </w:rPr>
            </w:pPr>
          </w:p>
        </w:tc>
        <w:tc>
          <w:tcPr>
            <w:tcW w:w="1985"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BEFC896" w14:textId="77777777" w:rsidR="00CC6C05" w:rsidRPr="00191962" w:rsidRDefault="00CC6C05" w:rsidP="003343DC">
            <w:pPr>
              <w:pStyle w:val="NormalWeb"/>
              <w:rPr>
                <w:sz w:val="18"/>
                <w:szCs w:val="18"/>
              </w:rPr>
            </w:pPr>
            <w:r w:rsidRPr="00191962">
              <w:rPr>
                <w:sz w:val="18"/>
                <w:szCs w:val="18"/>
              </w:rPr>
              <w:t>Bangladesh</w:t>
            </w:r>
          </w:p>
        </w:tc>
        <w:tc>
          <w:tcPr>
            <w:tcW w:w="255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08EEE81B" w14:textId="77777777" w:rsidR="00CC6C05" w:rsidRPr="00191962" w:rsidRDefault="00CC6C05" w:rsidP="003343DC">
            <w:pPr>
              <w:pStyle w:val="NormalWeb"/>
              <w:rPr>
                <w:sz w:val="18"/>
                <w:szCs w:val="18"/>
              </w:rPr>
            </w:pPr>
            <w:r w:rsidRPr="00191962">
              <w:rPr>
                <w:sz w:val="18"/>
                <w:szCs w:val="18"/>
              </w:rPr>
              <w:t>6</w:t>
            </w:r>
          </w:p>
        </w:tc>
        <w:tc>
          <w:tcPr>
            <w:tcW w:w="241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504AFD78" w14:textId="77777777" w:rsidR="00CC6C05" w:rsidRPr="00191962" w:rsidRDefault="00CC6C05" w:rsidP="003343DC">
            <w:pPr>
              <w:pStyle w:val="NormalWeb"/>
              <w:rPr>
                <w:sz w:val="18"/>
                <w:szCs w:val="18"/>
              </w:rPr>
            </w:pPr>
            <w:r w:rsidRPr="00191962">
              <w:rPr>
                <w:sz w:val="18"/>
                <w:szCs w:val="18"/>
              </w:rPr>
              <w:t>10%</w:t>
            </w:r>
          </w:p>
        </w:tc>
        <w:tc>
          <w:tcPr>
            <w:tcW w:w="18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hideMark/>
          </w:tcPr>
          <w:p w14:paraId="67EABE22" w14:textId="77777777" w:rsidR="00CC6C05" w:rsidRPr="00191962" w:rsidRDefault="00CC6C05" w:rsidP="003343DC">
            <w:pPr>
              <w:pStyle w:val="NormalWeb"/>
              <w:rPr>
                <w:sz w:val="18"/>
                <w:szCs w:val="18"/>
              </w:rPr>
            </w:pPr>
            <w:r w:rsidRPr="00191962">
              <w:rPr>
                <w:sz w:val="18"/>
                <w:szCs w:val="18"/>
              </w:rPr>
              <w:t>4</w:t>
            </w:r>
          </w:p>
        </w:tc>
      </w:tr>
    </w:tbl>
    <w:p w14:paraId="2EE81EE8" w14:textId="10AA9464" w:rsidR="00CC6C05" w:rsidRDefault="00CC6C05" w:rsidP="00CC6C05">
      <w:pPr>
        <w:pStyle w:val="CDIfootnotes"/>
      </w:pPr>
      <w:proofErr w:type="spellStart"/>
      <w:r w:rsidRPr="00CC6C05">
        <w:t>a</w:t>
      </w:r>
      <w:proofErr w:type="spellEnd"/>
      <w:r w:rsidRPr="00CC6C05">
        <w:tab/>
        <w:t xml:space="preserve">Excluding typhoid (n = 1) and paratyphoid (n = 4) cases </w:t>
      </w:r>
      <w:proofErr w:type="gramStart"/>
      <w:r w:rsidRPr="00CC6C05">
        <w:t>acquired</w:t>
      </w:r>
      <w:proofErr w:type="gramEnd"/>
      <w:r w:rsidRPr="00CC6C05">
        <w:t xml:space="preserve"> overseas but with an unknown country of acquisition.</w:t>
      </w:r>
    </w:p>
    <w:p w14:paraId="2D36D8AB" w14:textId="77777777" w:rsidR="004F700B" w:rsidRDefault="004F700B">
      <w:pPr>
        <w:rPr>
          <w:rFonts w:asciiTheme="majorHAnsi" w:eastAsiaTheme="majorEastAsia" w:hAnsiTheme="majorHAnsi" w:cstheme="majorBidi"/>
          <w:b/>
          <w:bCs/>
          <w:sz w:val="32"/>
          <w:szCs w:val="28"/>
        </w:rPr>
      </w:pPr>
      <w:r>
        <w:br w:type="page"/>
      </w:r>
    </w:p>
    <w:p w14:paraId="420DCDB4" w14:textId="349E051C" w:rsidR="00B667A2" w:rsidRPr="00644AB7" w:rsidRDefault="00B667A2" w:rsidP="00644AB7">
      <w:pPr>
        <w:pStyle w:val="Heading1"/>
      </w:pPr>
      <w:r w:rsidRPr="00644AB7">
        <w:lastRenderedPageBreak/>
        <w:t xml:space="preserve">Hepatitis A </w:t>
      </w:r>
    </w:p>
    <w:p w14:paraId="26995C57" w14:textId="77777777" w:rsidR="00B667A2" w:rsidRDefault="00B667A2" w:rsidP="00644AB7">
      <w:r>
        <w:t xml:space="preserve">Hepatitis A is an infection of the liver caused by the hepatitis A virus (HAV) that is </w:t>
      </w:r>
      <w:proofErr w:type="gramStart"/>
      <w:r>
        <w:t>almost always</w:t>
      </w:r>
      <w:proofErr w:type="gramEnd"/>
      <w:r>
        <w:t xml:space="preserve"> transmitted by the faecal-oral route. </w:t>
      </w:r>
    </w:p>
    <w:p w14:paraId="6478494C" w14:textId="14E8043D" w:rsidR="00B667A2" w:rsidRDefault="00B667A2" w:rsidP="00644AB7">
      <w:r>
        <w:t xml:space="preserve">During the 1990s in Australia, groups most at risk of HAV infection were overseas travellers, </w:t>
      </w:r>
      <w:proofErr w:type="gramStart"/>
      <w:r>
        <w:t>child care</w:t>
      </w:r>
      <w:proofErr w:type="gramEnd"/>
      <w:r>
        <w:t xml:space="preserve"> centre attendees, Aboriginal and/or Torres Strait Islander communities, men who have sex with men (MSM) and people who use or inject illicit drugs. Since the introduction of a vaccine into Australia in the mid-1990s and the subsequent implementation of vaccination programs and vaccine recommendations for at-risk groups,</w:t>
      </w:r>
      <w:r w:rsidR="002F7CB2">
        <w:rPr>
          <w:rStyle w:val="FootnoteReference"/>
        </w:rPr>
        <w:footnoteReference w:id="14"/>
      </w:r>
      <w:r>
        <w:t xml:space="preserve"> the majority of HAV infections diagnosed in Australia are acquired while travelling overseas.</w:t>
      </w:r>
      <w:r>
        <w:rPr>
          <w:vertAlign w:val="superscript"/>
        </w:rPr>
        <w:t xml:space="preserve">17 </w:t>
      </w:r>
      <w:r>
        <w:t xml:space="preserve">Foodborne transmission occurs rarely, although in 2009 and 2015 there were two significant multi-jurisdictional foodborne outbreaks associated with the consumption of imported food (see </w:t>
      </w:r>
      <w:r w:rsidRPr="00761E8B">
        <w:rPr>
          <w:rStyle w:val="Emphasis"/>
          <w:b w:val="0"/>
          <w:bCs w:val="0"/>
        </w:rPr>
        <w:t>Previous outbreaks in Australia</w:t>
      </w:r>
      <w:r>
        <w:t xml:space="preserve"> section below). </w:t>
      </w:r>
    </w:p>
    <w:p w14:paraId="75A0E4B0" w14:textId="254C4CB3" w:rsidR="00B667A2" w:rsidRDefault="00B667A2" w:rsidP="00644AB7">
      <w:r>
        <w:t>Surveillance data includes confirmed and probable cases. A confirmed case requires laboratory definitive evidence of hepatitis A infection and a probable case requires clinical and epidemiological evidence of infection</w:t>
      </w:r>
      <w:r w:rsidR="00E36220">
        <w:t>.</w:t>
      </w:r>
      <w:r w:rsidR="002F7CB2">
        <w:rPr>
          <w:rStyle w:val="FootnoteReference"/>
        </w:rPr>
        <w:footnoteReference w:id="15"/>
      </w:r>
      <w:r>
        <w:t xml:space="preserve"> On 1 January 2013, the HAV case definition was amended to include a requirement for confirmed cases to have clinical evidence if laboratory evidence was only suggestive of HAV infection (HAV immunoglobulin M [IgM] positive) and there was no epidemiological evidence. This has enabled jurisdictions to reject cases that are likely to have a false positive HAV</w:t>
      </w:r>
      <w:r w:rsidR="0075628D">
        <w:t> </w:t>
      </w:r>
      <w:r>
        <w:t xml:space="preserve">IgM. </w:t>
      </w:r>
    </w:p>
    <w:p w14:paraId="38722C59" w14:textId="280FF8C7" w:rsidR="00B667A2" w:rsidRDefault="00B667A2" w:rsidP="00644AB7">
      <w:r>
        <w:t>All notified cases are followed up by jurisdictional public health staff</w:t>
      </w:r>
      <w:r w:rsidR="00E36220">
        <w:t>.</w:t>
      </w:r>
      <w:r w:rsidR="002F7CB2">
        <w:rPr>
          <w:rStyle w:val="FootnoteReference"/>
        </w:rPr>
        <w:footnoteReference w:id="16"/>
      </w:r>
      <w:r>
        <w:t xml:space="preserve"> In July 2017, a pilot project for enhanced national surveillance for hepatitis A </w:t>
      </w:r>
      <w:proofErr w:type="gramStart"/>
      <w:r>
        <w:t>commenced</w:t>
      </w:r>
      <w:proofErr w:type="gramEnd"/>
      <w:r>
        <w:t>. This involves genomic sequencing of virus from all HAV cases in Australia for a period of two years.</w:t>
      </w:r>
    </w:p>
    <w:p w14:paraId="0F1C2847" w14:textId="77777777" w:rsidR="00B667A2" w:rsidRPr="003E267E" w:rsidRDefault="00B667A2" w:rsidP="003E267E">
      <w:pPr>
        <w:pStyle w:val="Heading2"/>
      </w:pPr>
      <w:r w:rsidRPr="003E267E">
        <w:t xml:space="preserve">Overall trend </w:t>
      </w:r>
    </w:p>
    <w:p w14:paraId="4641EC62" w14:textId="77777777" w:rsidR="00B667A2" w:rsidRPr="003E267E" w:rsidRDefault="00B667A2" w:rsidP="000E5972">
      <w:pPr>
        <w:pStyle w:val="ListParagraph"/>
        <w:numPr>
          <w:ilvl w:val="0"/>
          <w:numId w:val="17"/>
        </w:numPr>
        <w:rPr>
          <w:rFonts w:eastAsia="Times New Roman"/>
        </w:rPr>
      </w:pPr>
      <w:r w:rsidRPr="003E267E">
        <w:rPr>
          <w:rFonts w:eastAsia="Times New Roman"/>
        </w:rPr>
        <w:t xml:space="preserve">The incidence of HAV has markedly declined in Australia since notification began (Figure 7). </w:t>
      </w:r>
    </w:p>
    <w:p w14:paraId="6A16351B" w14:textId="77777777" w:rsidR="00B667A2" w:rsidRPr="003E267E" w:rsidRDefault="00B667A2" w:rsidP="000E5972">
      <w:pPr>
        <w:pStyle w:val="ListParagraph"/>
        <w:numPr>
          <w:ilvl w:val="0"/>
          <w:numId w:val="17"/>
        </w:numPr>
        <w:rPr>
          <w:rFonts w:eastAsia="Times New Roman"/>
        </w:rPr>
      </w:pPr>
      <w:r w:rsidRPr="003E267E">
        <w:rPr>
          <w:rFonts w:eastAsia="Times New Roman"/>
        </w:rPr>
        <w:t xml:space="preserve">The number of notifications in 2017 (n = 216) was 19% higher than the five-year historical mean (n = 182) and was due to outbreaks within Australia (further described below). </w:t>
      </w:r>
    </w:p>
    <w:p w14:paraId="1188A80E" w14:textId="77777777" w:rsidR="0097494D" w:rsidRDefault="0097494D">
      <w:pPr>
        <w:rPr>
          <w:rStyle w:val="Strong"/>
          <w:bCs w:val="0"/>
        </w:rPr>
      </w:pPr>
      <w:r>
        <w:rPr>
          <w:rStyle w:val="Strong"/>
          <w:b w:val="0"/>
          <w:bCs w:val="0"/>
        </w:rPr>
        <w:br w:type="page"/>
      </w:r>
    </w:p>
    <w:p w14:paraId="71002DEA" w14:textId="1FC918BB" w:rsidR="00B667A2" w:rsidRPr="003E267E" w:rsidRDefault="00B667A2" w:rsidP="003E267E">
      <w:pPr>
        <w:pStyle w:val="Heading2"/>
      </w:pPr>
      <w:proofErr w:type="gramStart"/>
      <w:r w:rsidRPr="003E267E">
        <w:lastRenderedPageBreak/>
        <w:t>Previous</w:t>
      </w:r>
      <w:proofErr w:type="gramEnd"/>
      <w:r w:rsidRPr="003E267E">
        <w:t xml:space="preserve"> outbreaks in Australia </w:t>
      </w:r>
    </w:p>
    <w:p w14:paraId="2EEE536F" w14:textId="77777777" w:rsidR="00B667A2" w:rsidRDefault="00B667A2" w:rsidP="003E267E">
      <w:r>
        <w:t xml:space="preserve">Significant foodborne outbreaks previously reported in Australia have been associated with consumption of: </w:t>
      </w:r>
    </w:p>
    <w:p w14:paraId="080392AF" w14:textId="77777777" w:rsidR="00B667A2" w:rsidRPr="003E267E" w:rsidRDefault="00B667A2" w:rsidP="000E5972">
      <w:pPr>
        <w:pStyle w:val="ListParagraph"/>
        <w:numPr>
          <w:ilvl w:val="0"/>
          <w:numId w:val="18"/>
        </w:numPr>
        <w:rPr>
          <w:rFonts w:eastAsia="Times New Roman"/>
        </w:rPr>
      </w:pPr>
      <w:r w:rsidRPr="003E267E">
        <w:rPr>
          <w:rFonts w:eastAsia="Times New Roman"/>
        </w:rPr>
        <w:t xml:space="preserve">oysters (n = 547 cases) </w:t>
      </w:r>
      <w:proofErr w:type="gramStart"/>
      <w:r w:rsidRPr="003E267E">
        <w:rPr>
          <w:rFonts w:eastAsia="Times New Roman"/>
        </w:rPr>
        <w:t>predominantly in</w:t>
      </w:r>
      <w:proofErr w:type="gramEnd"/>
      <w:r w:rsidRPr="003E267E">
        <w:rPr>
          <w:rFonts w:eastAsia="Times New Roman"/>
        </w:rPr>
        <w:t xml:space="preserve"> New South Wales in 1997;</w:t>
      </w:r>
      <w:r w:rsidRPr="003E267E">
        <w:rPr>
          <w:rFonts w:eastAsia="Times New Roman"/>
          <w:vertAlign w:val="superscript"/>
        </w:rPr>
        <w:t xml:space="preserve">18,19 </w:t>
      </w:r>
    </w:p>
    <w:p w14:paraId="0C1EF063" w14:textId="77777777" w:rsidR="00B667A2" w:rsidRPr="003E267E" w:rsidRDefault="00B667A2" w:rsidP="000E5972">
      <w:pPr>
        <w:pStyle w:val="ListParagraph"/>
        <w:numPr>
          <w:ilvl w:val="0"/>
          <w:numId w:val="18"/>
        </w:numPr>
        <w:rPr>
          <w:rFonts w:eastAsia="Times New Roman"/>
        </w:rPr>
      </w:pPr>
      <w:r w:rsidRPr="003E267E">
        <w:rPr>
          <w:rFonts w:eastAsia="Times New Roman"/>
        </w:rPr>
        <w:t>imported semi-dried tomatoes (n = 291 cases) in multiple jurisdictions in 2009;</w:t>
      </w:r>
      <w:r w:rsidRPr="003E267E">
        <w:rPr>
          <w:rFonts w:eastAsia="Times New Roman"/>
          <w:vertAlign w:val="superscript"/>
        </w:rPr>
        <w:t>20,21</w:t>
      </w:r>
      <w:r w:rsidRPr="003E267E">
        <w:rPr>
          <w:rFonts w:eastAsia="Times New Roman"/>
        </w:rPr>
        <w:t xml:space="preserve"> and </w:t>
      </w:r>
    </w:p>
    <w:p w14:paraId="19F8AAE8" w14:textId="77777777" w:rsidR="00B667A2" w:rsidRPr="003E267E" w:rsidRDefault="00B667A2" w:rsidP="000E5972">
      <w:pPr>
        <w:pStyle w:val="ListParagraph"/>
        <w:numPr>
          <w:ilvl w:val="0"/>
          <w:numId w:val="18"/>
        </w:numPr>
        <w:rPr>
          <w:rFonts w:eastAsia="Times New Roman"/>
        </w:rPr>
      </w:pPr>
      <w:r w:rsidRPr="003E267E">
        <w:rPr>
          <w:rFonts w:eastAsia="Times New Roman"/>
        </w:rPr>
        <w:t>imported frozen berries (n = 35 cases) in multiple jurisdictions in 2015.</w:t>
      </w:r>
      <w:r w:rsidRPr="003E267E">
        <w:rPr>
          <w:rFonts w:eastAsia="Times New Roman"/>
          <w:vertAlign w:val="superscript"/>
        </w:rPr>
        <w:t>22</w:t>
      </w:r>
    </w:p>
    <w:p w14:paraId="73C14ECF" w14:textId="77777777" w:rsidR="00B667A2" w:rsidRDefault="00B667A2" w:rsidP="003E267E">
      <w:r>
        <w:t xml:space="preserve">In addition to foodborne outbreaks, non-foodborne HAV outbreaks have also been reported in Australia amongst MSM, people who use or inject illicit drugs, people experiencing homelessness, </w:t>
      </w:r>
      <w:proofErr w:type="gramStart"/>
      <w:r>
        <w:t>child care</w:t>
      </w:r>
      <w:proofErr w:type="gramEnd"/>
      <w:r>
        <w:t xml:space="preserve"> centre attendees and family groups, often where the index case has acquired their infection overseas. </w:t>
      </w:r>
    </w:p>
    <w:p w14:paraId="59F954CE" w14:textId="77777777" w:rsidR="00B667A2" w:rsidRPr="003E267E" w:rsidRDefault="00B667A2" w:rsidP="003E267E">
      <w:pPr>
        <w:pStyle w:val="Heading2"/>
      </w:pPr>
      <w:r w:rsidRPr="003E267E">
        <w:t xml:space="preserve">Epidemiology of HAV in Australia, 2017 </w:t>
      </w:r>
    </w:p>
    <w:p w14:paraId="4D375B8C" w14:textId="77777777" w:rsidR="00B667A2" w:rsidRPr="003E267E" w:rsidRDefault="00B667A2" w:rsidP="003E267E">
      <w:pPr>
        <w:pStyle w:val="Heading3"/>
      </w:pPr>
      <w:r w:rsidRPr="003E267E">
        <w:t xml:space="preserve">Country of acquisition </w:t>
      </w:r>
    </w:p>
    <w:p w14:paraId="1989FE14" w14:textId="7E765978" w:rsidR="004D737E" w:rsidRPr="0097494D" w:rsidRDefault="00B667A2">
      <w:pPr>
        <w:rPr>
          <w:rStyle w:val="Strong"/>
          <w:b w:val="0"/>
          <w:bCs w:val="0"/>
        </w:rPr>
      </w:pPr>
      <w:r>
        <w:t xml:space="preserve">While the number of overseas </w:t>
      </w:r>
      <w:proofErr w:type="gramStart"/>
      <w:r>
        <w:t>acquired</w:t>
      </w:r>
      <w:proofErr w:type="gramEnd"/>
      <w:r>
        <w:t xml:space="preserve"> HAV infections declined slightly in 2017, the annual count of Australian-acquired cases in 2017 (n = 121) was almost three times the five-year historical mean (n = 41) (Figure 8). Australian-acquired cases in 2017 exceeded the number of overseas-acquired cases for the first time since 2009, during which there was a HAV outbreak associated with the consumption of semi-dried tomatoes.</w:t>
      </w:r>
      <w:r>
        <w:rPr>
          <w:vertAlign w:val="superscript"/>
        </w:rPr>
        <w:t>20,21</w:t>
      </w:r>
      <w:r>
        <w:t xml:space="preserve"> </w:t>
      </w:r>
    </w:p>
    <w:p w14:paraId="515B4B36" w14:textId="626A0D38" w:rsidR="00905141" w:rsidRPr="00905141" w:rsidRDefault="00905141" w:rsidP="00905141">
      <w:pPr>
        <w:pStyle w:val="CDIFigures"/>
      </w:pPr>
      <w:r w:rsidRPr="00905141">
        <w:rPr>
          <w:rStyle w:val="Strong"/>
          <w:b/>
          <w:bCs w:val="0"/>
        </w:rPr>
        <w:t xml:space="preserve">Figure 8: HAV notifications and rate per 100,000 population in Australia by </w:t>
      </w:r>
      <w:proofErr w:type="gramStart"/>
      <w:r w:rsidRPr="00905141">
        <w:rPr>
          <w:rStyle w:val="Strong"/>
          <w:b/>
          <w:bCs w:val="0"/>
        </w:rPr>
        <w:t>jurisdiction</w:t>
      </w:r>
      <w:proofErr w:type="gramEnd"/>
      <w:r w:rsidRPr="00905141">
        <w:rPr>
          <w:rStyle w:val="Strong"/>
          <w:b/>
          <w:bCs w:val="0"/>
        </w:rPr>
        <w:t xml:space="preserve"> of residence, 1991–2017</w:t>
      </w:r>
    </w:p>
    <w:p w14:paraId="480A61EB" w14:textId="591C1886" w:rsidR="00905141" w:rsidRPr="00905141" w:rsidRDefault="00905141" w:rsidP="00905141">
      <w:pPr>
        <w:rPr>
          <w:rFonts w:eastAsia="Times New Roman"/>
          <w:lang w:val="en-GB"/>
        </w:rPr>
      </w:pPr>
      <w:r>
        <w:rPr>
          <w:rFonts w:eastAsia="Times New Roman"/>
          <w:noProof/>
          <w:lang w:val="en-GB"/>
        </w:rPr>
        <w:drawing>
          <wp:inline distT="0" distB="0" distL="0" distR="0" wp14:anchorId="4C8C47A5" wp14:editId="67D02D8E">
            <wp:extent cx="6639988" cy="4088958"/>
            <wp:effectExtent l="0" t="0" r="8890" b="6985"/>
            <wp:docPr id="8" name="Picture 8" descr="Figure 8 is a dual stacked column and line graph with the primary axis demonstrating the number of notifications of hepatitis A in Australia by jurisdiction of residence and diagnosis year, from 1991–2017. The secondary axis (line graph) demonstrates the annual notification rate per 100,000 population by diagnosis year. All jurisdictions are presented. A significant decrease in notifications has been observed since 1997, despite an observed increase in 2009 (as a result of a multi-jurisdictional outbre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8 is a dual stacked column and line graph with the primary axis demonstrating the number of notifications of hepatitis A in Australia by jurisdiction of residence and diagnosis year, from 1991–2017. The secondary axis (line graph) demonstrates the annual notification rate per 100,000 population by diagnosis year. All jurisdictions are presented. A significant decrease in notifications has been observed since 1997, despite an observed increase in 2009 (as a result of a multi-jurisdictional outbreak). "/>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51890" cy="4096287"/>
                    </a:xfrm>
                    <a:prstGeom prst="rect">
                      <a:avLst/>
                    </a:prstGeom>
                  </pic:spPr>
                </pic:pic>
              </a:graphicData>
            </a:graphic>
          </wp:inline>
        </w:drawing>
      </w:r>
    </w:p>
    <w:p w14:paraId="1FDF58D4" w14:textId="77777777" w:rsidR="0097494D" w:rsidRDefault="0097494D">
      <w:pPr>
        <w:rPr>
          <w:rStyle w:val="Strong"/>
          <w:bCs w:val="0"/>
        </w:rPr>
      </w:pPr>
      <w:r>
        <w:rPr>
          <w:rStyle w:val="Strong"/>
          <w:b w:val="0"/>
          <w:bCs w:val="0"/>
        </w:rPr>
        <w:br w:type="page"/>
      </w:r>
    </w:p>
    <w:p w14:paraId="7ACAC999" w14:textId="1D534DE0" w:rsidR="00536290" w:rsidRPr="00D23C10" w:rsidRDefault="00536290" w:rsidP="00536290">
      <w:pPr>
        <w:pStyle w:val="CDIFigures"/>
      </w:pPr>
      <w:r w:rsidRPr="00D23C10">
        <w:rPr>
          <w:rStyle w:val="Strong"/>
          <w:b/>
          <w:bCs w:val="0"/>
        </w:rPr>
        <w:lastRenderedPageBreak/>
        <w:t>Table 6: Summary of HAV notifications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6 shows a summary of hepatitis A notifications in Australia in 2017. Presented fields include: number of notifications, rate per 100,000 population, jurisdiction with the highest number of notifications, seasonality, number of hospitalisations, number of cases among Aboriginal and/or Torres Strait Islander people, and number of foodborne outbreaks. &#10;"/>
      </w:tblPr>
      <w:tblGrid>
        <w:gridCol w:w="4395"/>
        <w:gridCol w:w="6071"/>
      </w:tblGrid>
      <w:tr w:rsidR="00536290" w:rsidRPr="00851107" w14:paraId="7E2501EC" w14:textId="77777777" w:rsidTr="003343DC">
        <w:trPr>
          <w:cnfStyle w:val="100000000000" w:firstRow="1" w:lastRow="0" w:firstColumn="0" w:lastColumn="0" w:oddVBand="0" w:evenVBand="0" w:oddHBand="0" w:evenHBand="0" w:firstRowFirstColumn="0" w:firstRowLastColumn="0" w:lastRowFirstColumn="0" w:lastRowLastColumn="0"/>
        </w:trPr>
        <w:tc>
          <w:tcPr>
            <w:tcW w:w="4395" w:type="dxa"/>
            <w:hideMark/>
          </w:tcPr>
          <w:p w14:paraId="50A4DC9B" w14:textId="77777777" w:rsidR="00536290" w:rsidRPr="00851107" w:rsidRDefault="00536290" w:rsidP="003343DC">
            <w:pPr>
              <w:pStyle w:val="NormalWeb"/>
              <w:jc w:val="left"/>
              <w:rPr>
                <w:sz w:val="18"/>
                <w:szCs w:val="18"/>
              </w:rPr>
            </w:pPr>
            <w:r w:rsidRPr="00851107">
              <w:rPr>
                <w:sz w:val="18"/>
                <w:szCs w:val="18"/>
              </w:rPr>
              <w:t>Category</w:t>
            </w:r>
          </w:p>
        </w:tc>
        <w:tc>
          <w:tcPr>
            <w:tcW w:w="6071" w:type="dxa"/>
            <w:hideMark/>
          </w:tcPr>
          <w:p w14:paraId="5FB0010C" w14:textId="77777777" w:rsidR="00536290" w:rsidRPr="00851107" w:rsidRDefault="00536290" w:rsidP="003343DC">
            <w:pPr>
              <w:pStyle w:val="NormalWeb"/>
              <w:jc w:val="left"/>
              <w:rPr>
                <w:sz w:val="18"/>
                <w:szCs w:val="18"/>
              </w:rPr>
            </w:pPr>
            <w:r w:rsidRPr="00851107">
              <w:rPr>
                <w:sz w:val="18"/>
                <w:szCs w:val="18"/>
              </w:rPr>
              <w:t>Value</w:t>
            </w:r>
          </w:p>
        </w:tc>
      </w:tr>
      <w:tr w:rsidR="00536290" w:rsidRPr="00851107" w14:paraId="0660B019" w14:textId="77777777" w:rsidTr="003343DC">
        <w:tc>
          <w:tcPr>
            <w:tcW w:w="4395" w:type="dxa"/>
            <w:hideMark/>
          </w:tcPr>
          <w:p w14:paraId="6CC7AF65" w14:textId="77777777" w:rsidR="00536290" w:rsidRPr="00851107" w:rsidRDefault="00536290" w:rsidP="003343DC">
            <w:pPr>
              <w:pStyle w:val="NormalWeb"/>
              <w:jc w:val="left"/>
              <w:rPr>
                <w:sz w:val="18"/>
                <w:szCs w:val="18"/>
              </w:rPr>
            </w:pPr>
            <w:r w:rsidRPr="00851107">
              <w:rPr>
                <w:sz w:val="18"/>
                <w:szCs w:val="18"/>
              </w:rPr>
              <w:t>Number of notifications</w:t>
            </w:r>
          </w:p>
        </w:tc>
        <w:tc>
          <w:tcPr>
            <w:tcW w:w="6071" w:type="dxa"/>
            <w:hideMark/>
          </w:tcPr>
          <w:p w14:paraId="43A0AEDA" w14:textId="77777777" w:rsidR="00536290" w:rsidRPr="00851107" w:rsidRDefault="00536290" w:rsidP="003343DC">
            <w:pPr>
              <w:pStyle w:val="NormalWeb"/>
              <w:jc w:val="left"/>
              <w:rPr>
                <w:sz w:val="18"/>
                <w:szCs w:val="18"/>
              </w:rPr>
            </w:pPr>
            <w:r w:rsidRPr="00851107">
              <w:rPr>
                <w:sz w:val="18"/>
                <w:szCs w:val="18"/>
              </w:rPr>
              <w:t>216</w:t>
            </w:r>
          </w:p>
        </w:tc>
      </w:tr>
      <w:tr w:rsidR="00536290" w:rsidRPr="00851107" w14:paraId="3B152D2C" w14:textId="77777777" w:rsidTr="003343DC">
        <w:trPr>
          <w:cnfStyle w:val="000000010000" w:firstRow="0" w:lastRow="0" w:firstColumn="0" w:lastColumn="0" w:oddVBand="0" w:evenVBand="0" w:oddHBand="0" w:evenHBand="1" w:firstRowFirstColumn="0" w:firstRowLastColumn="0" w:lastRowFirstColumn="0" w:lastRowLastColumn="0"/>
        </w:trPr>
        <w:tc>
          <w:tcPr>
            <w:tcW w:w="4395" w:type="dxa"/>
            <w:hideMark/>
          </w:tcPr>
          <w:p w14:paraId="46506CD3" w14:textId="77777777" w:rsidR="00536290" w:rsidRPr="00851107" w:rsidRDefault="00536290" w:rsidP="003343DC">
            <w:pPr>
              <w:pStyle w:val="NormalWeb"/>
              <w:jc w:val="left"/>
              <w:rPr>
                <w:sz w:val="18"/>
                <w:szCs w:val="18"/>
              </w:rPr>
            </w:pPr>
            <w:r w:rsidRPr="00851107">
              <w:rPr>
                <w:sz w:val="18"/>
                <w:szCs w:val="18"/>
              </w:rPr>
              <w:t>Rate</w:t>
            </w:r>
          </w:p>
        </w:tc>
        <w:tc>
          <w:tcPr>
            <w:tcW w:w="6071" w:type="dxa"/>
            <w:hideMark/>
          </w:tcPr>
          <w:p w14:paraId="166BA7E8" w14:textId="77777777" w:rsidR="00536290" w:rsidRPr="00851107" w:rsidRDefault="00536290" w:rsidP="003343DC">
            <w:pPr>
              <w:pStyle w:val="NormalWeb"/>
              <w:jc w:val="left"/>
              <w:rPr>
                <w:sz w:val="18"/>
                <w:szCs w:val="18"/>
              </w:rPr>
            </w:pPr>
            <w:r w:rsidRPr="00851107">
              <w:rPr>
                <w:sz w:val="18"/>
                <w:szCs w:val="18"/>
              </w:rPr>
              <w:t>0.9 cases per 100,000 population</w:t>
            </w:r>
          </w:p>
        </w:tc>
      </w:tr>
      <w:tr w:rsidR="00536290" w:rsidRPr="00851107" w14:paraId="09140594" w14:textId="77777777" w:rsidTr="003343DC">
        <w:tc>
          <w:tcPr>
            <w:tcW w:w="4395" w:type="dxa"/>
            <w:hideMark/>
          </w:tcPr>
          <w:p w14:paraId="3672CC2C" w14:textId="77777777" w:rsidR="00536290" w:rsidRPr="00851107" w:rsidRDefault="00536290" w:rsidP="003343DC">
            <w:pPr>
              <w:pStyle w:val="NormalWeb"/>
              <w:jc w:val="left"/>
              <w:rPr>
                <w:sz w:val="18"/>
                <w:szCs w:val="18"/>
              </w:rPr>
            </w:pPr>
            <w:proofErr w:type="gramStart"/>
            <w:r w:rsidRPr="00851107">
              <w:rPr>
                <w:sz w:val="18"/>
                <w:szCs w:val="18"/>
              </w:rPr>
              <w:t>Jurisdiction</w:t>
            </w:r>
            <w:proofErr w:type="gramEnd"/>
            <w:r w:rsidRPr="00851107">
              <w:rPr>
                <w:sz w:val="18"/>
                <w:szCs w:val="18"/>
              </w:rPr>
              <w:t xml:space="preserve"> with the highest number of notifications</w:t>
            </w:r>
          </w:p>
        </w:tc>
        <w:tc>
          <w:tcPr>
            <w:tcW w:w="6071" w:type="dxa"/>
            <w:hideMark/>
          </w:tcPr>
          <w:p w14:paraId="6D0F8FFE" w14:textId="77777777" w:rsidR="00536290" w:rsidRPr="00851107" w:rsidRDefault="00536290" w:rsidP="003343DC">
            <w:pPr>
              <w:pStyle w:val="NormalWeb"/>
              <w:jc w:val="left"/>
              <w:rPr>
                <w:sz w:val="18"/>
                <w:szCs w:val="18"/>
              </w:rPr>
            </w:pPr>
            <w:r w:rsidRPr="00851107">
              <w:rPr>
                <w:sz w:val="18"/>
                <w:szCs w:val="18"/>
              </w:rPr>
              <w:t>Victoria (n = 84; 39%)</w:t>
            </w:r>
          </w:p>
        </w:tc>
      </w:tr>
      <w:tr w:rsidR="00536290" w:rsidRPr="00851107" w14:paraId="0675CC8E" w14:textId="77777777" w:rsidTr="003343DC">
        <w:trPr>
          <w:cnfStyle w:val="000000010000" w:firstRow="0" w:lastRow="0" w:firstColumn="0" w:lastColumn="0" w:oddVBand="0" w:evenVBand="0" w:oddHBand="0" w:evenHBand="1" w:firstRowFirstColumn="0" w:firstRowLastColumn="0" w:lastRowFirstColumn="0" w:lastRowLastColumn="0"/>
        </w:trPr>
        <w:tc>
          <w:tcPr>
            <w:tcW w:w="4395" w:type="dxa"/>
            <w:hideMark/>
          </w:tcPr>
          <w:p w14:paraId="6026AD72" w14:textId="77777777" w:rsidR="00536290" w:rsidRPr="00851107" w:rsidRDefault="00536290" w:rsidP="003343DC">
            <w:pPr>
              <w:pStyle w:val="NormalWeb"/>
              <w:jc w:val="left"/>
              <w:rPr>
                <w:sz w:val="18"/>
                <w:szCs w:val="18"/>
              </w:rPr>
            </w:pPr>
            <w:r w:rsidRPr="00851107">
              <w:rPr>
                <w:sz w:val="18"/>
                <w:szCs w:val="18"/>
              </w:rPr>
              <w:t>Hospitalisations (% of all cases)</w:t>
            </w:r>
          </w:p>
        </w:tc>
        <w:tc>
          <w:tcPr>
            <w:tcW w:w="6071" w:type="dxa"/>
            <w:hideMark/>
          </w:tcPr>
          <w:p w14:paraId="46D8CE79" w14:textId="77777777" w:rsidR="00536290" w:rsidRPr="00851107" w:rsidRDefault="00536290" w:rsidP="003343DC">
            <w:pPr>
              <w:pStyle w:val="NormalWeb"/>
              <w:jc w:val="left"/>
              <w:rPr>
                <w:sz w:val="18"/>
                <w:szCs w:val="18"/>
              </w:rPr>
            </w:pPr>
            <w:r w:rsidRPr="00851107">
              <w:rPr>
                <w:sz w:val="18"/>
                <w:szCs w:val="18"/>
              </w:rPr>
              <w:t>66 (31%)</w:t>
            </w:r>
          </w:p>
        </w:tc>
      </w:tr>
      <w:tr w:rsidR="00536290" w:rsidRPr="00851107" w14:paraId="16A7C678" w14:textId="77777777" w:rsidTr="003343DC">
        <w:tc>
          <w:tcPr>
            <w:tcW w:w="4395" w:type="dxa"/>
            <w:hideMark/>
          </w:tcPr>
          <w:p w14:paraId="703519D5" w14:textId="77777777" w:rsidR="00536290" w:rsidRPr="00851107" w:rsidRDefault="00536290" w:rsidP="003343DC">
            <w:pPr>
              <w:pStyle w:val="NormalWeb"/>
              <w:jc w:val="left"/>
              <w:rPr>
                <w:sz w:val="18"/>
                <w:szCs w:val="18"/>
              </w:rPr>
            </w:pPr>
            <w:r w:rsidRPr="00851107">
              <w:rPr>
                <w:sz w:val="18"/>
                <w:szCs w:val="18"/>
              </w:rPr>
              <w:t xml:space="preserve">Cases in Aboriginal and/or Torres Strait </w:t>
            </w:r>
            <w:proofErr w:type="spellStart"/>
            <w:r w:rsidRPr="00851107">
              <w:rPr>
                <w:sz w:val="18"/>
                <w:szCs w:val="18"/>
              </w:rPr>
              <w:t>Islanders</w:t>
            </w:r>
            <w:r w:rsidRPr="00851107">
              <w:rPr>
                <w:sz w:val="18"/>
                <w:szCs w:val="18"/>
                <w:vertAlign w:val="superscript"/>
              </w:rPr>
              <w:t>a</w:t>
            </w:r>
            <w:proofErr w:type="spellEnd"/>
          </w:p>
        </w:tc>
        <w:tc>
          <w:tcPr>
            <w:tcW w:w="6071" w:type="dxa"/>
            <w:hideMark/>
          </w:tcPr>
          <w:p w14:paraId="402CEDB3" w14:textId="77777777" w:rsidR="00536290" w:rsidRPr="00851107" w:rsidRDefault="00536290" w:rsidP="003343DC">
            <w:pPr>
              <w:pStyle w:val="NormalWeb"/>
              <w:jc w:val="left"/>
              <w:rPr>
                <w:sz w:val="18"/>
                <w:szCs w:val="18"/>
              </w:rPr>
            </w:pPr>
            <w:r w:rsidRPr="00851107">
              <w:rPr>
                <w:sz w:val="18"/>
                <w:szCs w:val="18"/>
              </w:rPr>
              <w:t>5 (2%)</w:t>
            </w:r>
          </w:p>
        </w:tc>
      </w:tr>
      <w:tr w:rsidR="00536290" w:rsidRPr="00851107" w14:paraId="72660A8E" w14:textId="77777777" w:rsidTr="003343DC">
        <w:trPr>
          <w:cnfStyle w:val="000000010000" w:firstRow="0" w:lastRow="0" w:firstColumn="0" w:lastColumn="0" w:oddVBand="0" w:evenVBand="0" w:oddHBand="0" w:evenHBand="1" w:firstRowFirstColumn="0" w:firstRowLastColumn="0" w:lastRowFirstColumn="0" w:lastRowLastColumn="0"/>
        </w:trPr>
        <w:tc>
          <w:tcPr>
            <w:tcW w:w="4395" w:type="dxa"/>
            <w:tcBorders>
              <w:bottom w:val="single" w:sz="2" w:space="0" w:color="808080" w:themeColor="background1" w:themeShade="80"/>
            </w:tcBorders>
            <w:hideMark/>
          </w:tcPr>
          <w:p w14:paraId="3D75A649" w14:textId="77777777" w:rsidR="00536290" w:rsidRPr="00851107" w:rsidRDefault="00536290" w:rsidP="003343DC">
            <w:pPr>
              <w:pStyle w:val="NormalWeb"/>
              <w:jc w:val="left"/>
              <w:rPr>
                <w:sz w:val="18"/>
                <w:szCs w:val="18"/>
              </w:rPr>
            </w:pPr>
            <w:r w:rsidRPr="00851107">
              <w:rPr>
                <w:sz w:val="18"/>
                <w:szCs w:val="18"/>
              </w:rPr>
              <w:t>Foodborne outbreaks</w:t>
            </w:r>
          </w:p>
        </w:tc>
        <w:tc>
          <w:tcPr>
            <w:tcW w:w="6071" w:type="dxa"/>
            <w:tcBorders>
              <w:bottom w:val="single" w:sz="2" w:space="0" w:color="808080" w:themeColor="background1" w:themeShade="80"/>
            </w:tcBorders>
            <w:hideMark/>
          </w:tcPr>
          <w:p w14:paraId="65791D4D" w14:textId="77777777" w:rsidR="00536290" w:rsidRPr="00851107" w:rsidRDefault="00536290" w:rsidP="003343DC">
            <w:pPr>
              <w:pStyle w:val="NormalWeb"/>
              <w:jc w:val="left"/>
              <w:rPr>
                <w:sz w:val="18"/>
                <w:szCs w:val="18"/>
              </w:rPr>
            </w:pPr>
            <w:r w:rsidRPr="00851107">
              <w:rPr>
                <w:sz w:val="18"/>
                <w:szCs w:val="18"/>
              </w:rPr>
              <w:t>1 (n = 11 cases) linked to imported frozen berries (Refer to Foodborne Outbreaks section)</w:t>
            </w:r>
          </w:p>
        </w:tc>
      </w:tr>
    </w:tbl>
    <w:p w14:paraId="4FAFE5E4" w14:textId="77777777" w:rsidR="00536290" w:rsidRDefault="00536290" w:rsidP="00536290">
      <w:pPr>
        <w:pStyle w:val="CDIfootnotes"/>
        <w:rPr>
          <w:lang w:val="en-GB"/>
        </w:rPr>
      </w:pPr>
      <w:proofErr w:type="spellStart"/>
      <w:proofErr w:type="gramStart"/>
      <w:r>
        <w:rPr>
          <w:lang w:val="en-GB"/>
        </w:rPr>
        <w:t>a</w:t>
      </w:r>
      <w:proofErr w:type="spellEnd"/>
      <w:proofErr w:type="gramEnd"/>
      <w:r>
        <w:rPr>
          <w:lang w:val="en-GB"/>
        </w:rPr>
        <w:tab/>
        <w:t>Indigenous status was not known for 15 cases (7%).</w:t>
      </w:r>
    </w:p>
    <w:p w14:paraId="59ED886E" w14:textId="77777777" w:rsidR="001C0851" w:rsidRPr="00D23C10" w:rsidRDefault="001C0851" w:rsidP="001C0851">
      <w:pPr>
        <w:pStyle w:val="CDIFigures"/>
      </w:pPr>
      <w:r w:rsidRPr="00D23C10">
        <w:rPr>
          <w:rStyle w:val="Strong"/>
          <w:b/>
          <w:bCs w:val="0"/>
        </w:rPr>
        <w:t>Figure 9: HAV notifications in Australia by place of acquisition, 2012–2017</w:t>
      </w:r>
    </w:p>
    <w:p w14:paraId="0897CF30" w14:textId="77777777" w:rsidR="001C0851" w:rsidRDefault="001C0851" w:rsidP="001C0851">
      <w:pPr>
        <w:rPr>
          <w:rFonts w:eastAsia="Times New Roman"/>
          <w:lang w:val="en-GB"/>
        </w:rPr>
      </w:pPr>
      <w:r>
        <w:rPr>
          <w:rFonts w:eastAsia="Times New Roman"/>
          <w:noProof/>
          <w:lang w:val="en-GB"/>
        </w:rPr>
        <w:drawing>
          <wp:inline distT="0" distB="0" distL="0" distR="0" wp14:anchorId="42F41524" wp14:editId="38708238">
            <wp:extent cx="6669240" cy="4348370"/>
            <wp:effectExtent l="0" t="0" r="0" b="0"/>
            <wp:docPr id="9" name="Picture 9" descr="Figure 9 is a line graph showing hepatitis A notifications in Australia by country of disease acquisition from 2012–2017. In all years presented, notifications of hepatitis A in Australia are predominantly overseas acquir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9 is a line graph showing hepatitis A notifications in Australia by country of disease acquisition from 2012–2017. In all years presented, notifications of hepatitis A in Australia are predominantly overseas acquired. "/>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677907" cy="4354021"/>
                    </a:xfrm>
                    <a:prstGeom prst="rect">
                      <a:avLst/>
                    </a:prstGeom>
                  </pic:spPr>
                </pic:pic>
              </a:graphicData>
            </a:graphic>
          </wp:inline>
        </w:drawing>
      </w:r>
    </w:p>
    <w:p w14:paraId="5D6454A8" w14:textId="44A0A7DB" w:rsidR="00B667A2" w:rsidRPr="003E267E" w:rsidRDefault="00B667A2" w:rsidP="003E267E">
      <w:pPr>
        <w:pStyle w:val="Heading4"/>
      </w:pPr>
      <w:r w:rsidRPr="003E267E">
        <w:t xml:space="preserve">HAV cases </w:t>
      </w:r>
      <w:proofErr w:type="gramStart"/>
      <w:r w:rsidRPr="003E267E">
        <w:t>acquired</w:t>
      </w:r>
      <w:proofErr w:type="gramEnd"/>
      <w:r w:rsidRPr="003E267E">
        <w:t xml:space="preserve"> in Australia (n = 121) </w:t>
      </w:r>
    </w:p>
    <w:p w14:paraId="6D10A684" w14:textId="77777777" w:rsidR="00B667A2" w:rsidRPr="003E267E" w:rsidRDefault="00B667A2" w:rsidP="000E5972">
      <w:pPr>
        <w:pStyle w:val="ListParagraph"/>
        <w:numPr>
          <w:ilvl w:val="0"/>
          <w:numId w:val="19"/>
        </w:numPr>
        <w:rPr>
          <w:rFonts w:eastAsia="Times New Roman"/>
        </w:rPr>
      </w:pPr>
      <w:r w:rsidRPr="003E267E">
        <w:rPr>
          <w:rFonts w:eastAsia="Times New Roman"/>
        </w:rPr>
        <w:t xml:space="preserve">Cases </w:t>
      </w:r>
      <w:proofErr w:type="gramStart"/>
      <w:r w:rsidRPr="003E267E">
        <w:rPr>
          <w:rFonts w:eastAsia="Times New Roman"/>
        </w:rPr>
        <w:t>acquired</w:t>
      </w:r>
      <w:proofErr w:type="gramEnd"/>
      <w:r w:rsidRPr="003E267E">
        <w:rPr>
          <w:rFonts w:eastAsia="Times New Roman"/>
        </w:rPr>
        <w:t xml:space="preserve"> in Australia were most common in males (n = 99; 82%). </w:t>
      </w:r>
    </w:p>
    <w:p w14:paraId="32D10EF7" w14:textId="77777777" w:rsidR="00B667A2" w:rsidRPr="003E267E" w:rsidRDefault="00B667A2" w:rsidP="000E5972">
      <w:pPr>
        <w:pStyle w:val="ListParagraph"/>
        <w:numPr>
          <w:ilvl w:val="0"/>
          <w:numId w:val="19"/>
        </w:numPr>
        <w:rPr>
          <w:rFonts w:eastAsia="Times New Roman"/>
        </w:rPr>
      </w:pPr>
      <w:r w:rsidRPr="003E267E">
        <w:rPr>
          <w:rFonts w:eastAsia="Times New Roman"/>
        </w:rPr>
        <w:t xml:space="preserve">Among males, cases were most common among those aged 20–49 years (n = 77; 78%). Among females, cases were most common among those aged 10–14 years (n = 5; 23%) and 40–44 years (n = 3; 14%). </w:t>
      </w:r>
    </w:p>
    <w:p w14:paraId="1937DAB2" w14:textId="77777777" w:rsidR="00B667A2" w:rsidRPr="003E267E" w:rsidRDefault="00B667A2" w:rsidP="000E5972">
      <w:pPr>
        <w:pStyle w:val="ListParagraph"/>
        <w:numPr>
          <w:ilvl w:val="0"/>
          <w:numId w:val="19"/>
        </w:numPr>
        <w:rPr>
          <w:rFonts w:eastAsia="Times New Roman"/>
        </w:rPr>
      </w:pPr>
      <w:r w:rsidRPr="003E267E">
        <w:rPr>
          <w:rFonts w:eastAsia="Times New Roman"/>
        </w:rPr>
        <w:t xml:space="preserve">Cases </w:t>
      </w:r>
      <w:proofErr w:type="gramStart"/>
      <w:r w:rsidRPr="003E267E">
        <w:rPr>
          <w:rFonts w:eastAsia="Times New Roman"/>
        </w:rPr>
        <w:t>were reported</w:t>
      </w:r>
      <w:proofErr w:type="gramEnd"/>
      <w:r w:rsidRPr="003E267E">
        <w:rPr>
          <w:rFonts w:eastAsia="Times New Roman"/>
        </w:rPr>
        <w:t xml:space="preserve"> in residents of Victoria (n = 53), New South Wales (n = 37), South Australia (n = 17), Queensland (n = 10), Australian Capital Territory (n = 2) and Western Australia (n = 2). </w:t>
      </w:r>
    </w:p>
    <w:p w14:paraId="0ECDA4A7" w14:textId="77777777" w:rsidR="00B667A2" w:rsidRPr="003E267E" w:rsidRDefault="00B667A2" w:rsidP="000E5972">
      <w:pPr>
        <w:pStyle w:val="ListParagraph"/>
        <w:numPr>
          <w:ilvl w:val="0"/>
          <w:numId w:val="19"/>
        </w:numPr>
        <w:rPr>
          <w:rFonts w:eastAsia="Times New Roman"/>
        </w:rPr>
      </w:pPr>
      <w:r w:rsidRPr="003E267E">
        <w:rPr>
          <w:rFonts w:eastAsia="Times New Roman"/>
        </w:rPr>
        <w:lastRenderedPageBreak/>
        <w:t xml:space="preserve">Five cases </w:t>
      </w:r>
      <w:proofErr w:type="gramStart"/>
      <w:r w:rsidRPr="003E267E">
        <w:rPr>
          <w:rFonts w:eastAsia="Times New Roman"/>
        </w:rPr>
        <w:t>were reported</w:t>
      </w:r>
      <w:proofErr w:type="gramEnd"/>
      <w:r w:rsidRPr="003E267E">
        <w:rPr>
          <w:rFonts w:eastAsia="Times New Roman"/>
        </w:rPr>
        <w:t xml:space="preserve"> amongst Aboriginal and/or Torres Strait Islander people. </w:t>
      </w:r>
    </w:p>
    <w:p w14:paraId="023240D0" w14:textId="77777777" w:rsidR="00B667A2" w:rsidRPr="003E267E" w:rsidRDefault="00B667A2" w:rsidP="003E267E">
      <w:pPr>
        <w:pStyle w:val="Heading4"/>
      </w:pPr>
      <w:r w:rsidRPr="003E267E">
        <w:t xml:space="preserve">HAV cases </w:t>
      </w:r>
      <w:proofErr w:type="gramStart"/>
      <w:r w:rsidRPr="003E267E">
        <w:t>acquired</w:t>
      </w:r>
      <w:proofErr w:type="gramEnd"/>
      <w:r w:rsidRPr="003E267E">
        <w:t xml:space="preserve"> overseas (n = 95) </w:t>
      </w:r>
    </w:p>
    <w:p w14:paraId="5CED0A22" w14:textId="77777777" w:rsidR="00B667A2" w:rsidRPr="003E267E" w:rsidRDefault="00B667A2" w:rsidP="000E5972">
      <w:pPr>
        <w:pStyle w:val="ListParagraph"/>
        <w:numPr>
          <w:ilvl w:val="0"/>
          <w:numId w:val="20"/>
        </w:numPr>
        <w:rPr>
          <w:rFonts w:eastAsia="Times New Roman"/>
        </w:rPr>
      </w:pPr>
      <w:r w:rsidRPr="003E267E">
        <w:rPr>
          <w:rFonts w:eastAsia="Times New Roman"/>
        </w:rPr>
        <w:t xml:space="preserve">Over half of the overseas-acquired cases were male (n = 60; 63%). </w:t>
      </w:r>
    </w:p>
    <w:p w14:paraId="0CAA9864" w14:textId="77777777" w:rsidR="00B667A2" w:rsidRPr="003E267E" w:rsidRDefault="00B667A2" w:rsidP="000E5972">
      <w:pPr>
        <w:pStyle w:val="ListParagraph"/>
        <w:numPr>
          <w:ilvl w:val="0"/>
          <w:numId w:val="20"/>
        </w:numPr>
        <w:rPr>
          <w:rFonts w:eastAsia="Times New Roman"/>
        </w:rPr>
      </w:pPr>
      <w:r w:rsidRPr="003E267E">
        <w:rPr>
          <w:rFonts w:eastAsia="Times New Roman"/>
        </w:rPr>
        <w:t xml:space="preserve">The most </w:t>
      </w:r>
      <w:proofErr w:type="gramStart"/>
      <w:r w:rsidRPr="003E267E">
        <w:rPr>
          <w:rFonts w:eastAsia="Times New Roman"/>
        </w:rPr>
        <w:t>frequently</w:t>
      </w:r>
      <w:proofErr w:type="gramEnd"/>
      <w:r w:rsidRPr="003E267E">
        <w:rPr>
          <w:rFonts w:eastAsia="Times New Roman"/>
        </w:rPr>
        <w:t xml:space="preserve"> reported age groups affected were 20–34 years (n = 42; 44%). </w:t>
      </w:r>
    </w:p>
    <w:p w14:paraId="35402003" w14:textId="7F0DC1BE" w:rsidR="00A94115" w:rsidRPr="0097494D" w:rsidRDefault="00B667A2" w:rsidP="0097494D">
      <w:pPr>
        <w:pStyle w:val="ListParagraph"/>
        <w:numPr>
          <w:ilvl w:val="0"/>
          <w:numId w:val="20"/>
        </w:numPr>
        <w:rPr>
          <w:rFonts w:eastAsia="Times New Roman"/>
        </w:rPr>
      </w:pPr>
      <w:r w:rsidRPr="003E267E">
        <w:rPr>
          <w:rFonts w:eastAsia="Times New Roman"/>
        </w:rPr>
        <w:t xml:space="preserve">HAV infection was </w:t>
      </w:r>
      <w:proofErr w:type="gramStart"/>
      <w:r w:rsidRPr="003E267E">
        <w:rPr>
          <w:rFonts w:eastAsia="Times New Roman"/>
        </w:rPr>
        <w:t>most commonly acquired</w:t>
      </w:r>
      <w:proofErr w:type="gramEnd"/>
      <w:r w:rsidRPr="003E267E">
        <w:rPr>
          <w:rFonts w:eastAsia="Times New Roman"/>
        </w:rPr>
        <w:t xml:space="preserve"> in India (Table 7). </w:t>
      </w:r>
    </w:p>
    <w:p w14:paraId="7818F338" w14:textId="77777777" w:rsidR="00A94115" w:rsidRPr="00D23C10" w:rsidRDefault="00A94115" w:rsidP="00A94115">
      <w:pPr>
        <w:pStyle w:val="CDIFigures"/>
      </w:pPr>
      <w:r w:rsidRPr="00D23C10">
        <w:rPr>
          <w:rStyle w:val="Strong"/>
          <w:b/>
          <w:bCs w:val="0"/>
        </w:rPr>
        <w:t xml:space="preserve">Table 7: Top three countries of acquisition for overseas </w:t>
      </w:r>
      <w:proofErr w:type="gramStart"/>
      <w:r w:rsidRPr="00D23C10">
        <w:rPr>
          <w:rStyle w:val="Strong"/>
          <w:b/>
          <w:bCs w:val="0"/>
        </w:rPr>
        <w:t>acquired</w:t>
      </w:r>
      <w:proofErr w:type="gramEnd"/>
      <w:r w:rsidRPr="00D23C10">
        <w:rPr>
          <w:rStyle w:val="Strong"/>
          <w:b/>
          <w:bCs w:val="0"/>
        </w:rPr>
        <w:t xml:space="preserve"> HAV cases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7 shows the top three countries of hepatitis A acquisition in Australia in 2017. The number of notifications, proportion of overseas acquired cases and mean number of notifications between 2012–2016 acquired in the selected country are presented.  &#10;"/>
      </w:tblPr>
      <w:tblGrid>
        <w:gridCol w:w="1985"/>
        <w:gridCol w:w="2693"/>
        <w:gridCol w:w="3827"/>
        <w:gridCol w:w="1961"/>
      </w:tblGrid>
      <w:tr w:rsidR="00A94115" w:rsidRPr="00DC00F4" w14:paraId="089F13C8" w14:textId="77777777" w:rsidTr="003343DC">
        <w:trPr>
          <w:cnfStyle w:val="100000000000" w:firstRow="1" w:lastRow="0" w:firstColumn="0" w:lastColumn="0" w:oddVBand="0" w:evenVBand="0" w:oddHBand="0" w:evenHBand="0" w:firstRowFirstColumn="0" w:firstRowLastColumn="0" w:lastRowFirstColumn="0" w:lastRowLastColumn="0"/>
        </w:trPr>
        <w:tc>
          <w:tcPr>
            <w:tcW w:w="1985" w:type="dxa"/>
            <w:hideMark/>
          </w:tcPr>
          <w:p w14:paraId="7037AD44" w14:textId="77777777" w:rsidR="00A94115" w:rsidRPr="00DC00F4" w:rsidRDefault="00A94115" w:rsidP="003343DC">
            <w:pPr>
              <w:pStyle w:val="NormalWeb"/>
              <w:jc w:val="left"/>
              <w:rPr>
                <w:sz w:val="18"/>
                <w:szCs w:val="18"/>
              </w:rPr>
            </w:pPr>
            <w:r w:rsidRPr="00DC00F4">
              <w:rPr>
                <w:sz w:val="18"/>
                <w:szCs w:val="18"/>
              </w:rPr>
              <w:t>Country of acquisition</w:t>
            </w:r>
          </w:p>
        </w:tc>
        <w:tc>
          <w:tcPr>
            <w:tcW w:w="2693" w:type="dxa"/>
            <w:hideMark/>
          </w:tcPr>
          <w:p w14:paraId="22FF08B5" w14:textId="77777777" w:rsidR="00A94115" w:rsidRPr="00DC00F4" w:rsidRDefault="00A94115" w:rsidP="003343DC">
            <w:pPr>
              <w:pStyle w:val="NormalWeb"/>
              <w:rPr>
                <w:sz w:val="18"/>
                <w:szCs w:val="18"/>
              </w:rPr>
            </w:pPr>
            <w:r w:rsidRPr="00DC00F4">
              <w:rPr>
                <w:sz w:val="18"/>
                <w:szCs w:val="18"/>
              </w:rPr>
              <w:t>Number of notifications, 2017</w:t>
            </w:r>
          </w:p>
        </w:tc>
        <w:tc>
          <w:tcPr>
            <w:tcW w:w="3827" w:type="dxa"/>
            <w:hideMark/>
          </w:tcPr>
          <w:p w14:paraId="2CFDDD19" w14:textId="77777777" w:rsidR="00A94115" w:rsidRPr="00DC00F4" w:rsidRDefault="00A94115" w:rsidP="003343DC">
            <w:pPr>
              <w:pStyle w:val="NormalWeb"/>
              <w:rPr>
                <w:sz w:val="18"/>
                <w:szCs w:val="18"/>
              </w:rPr>
            </w:pPr>
            <w:r w:rsidRPr="00DC00F4">
              <w:rPr>
                <w:sz w:val="18"/>
                <w:szCs w:val="18"/>
              </w:rPr>
              <w:t xml:space="preserve">Proportion of overseas </w:t>
            </w:r>
            <w:proofErr w:type="gramStart"/>
            <w:r w:rsidRPr="00DC00F4">
              <w:rPr>
                <w:sz w:val="18"/>
                <w:szCs w:val="18"/>
              </w:rPr>
              <w:t>acquired</w:t>
            </w:r>
            <w:proofErr w:type="gramEnd"/>
            <w:r w:rsidRPr="00DC00F4">
              <w:rPr>
                <w:sz w:val="18"/>
                <w:szCs w:val="18"/>
              </w:rPr>
              <w:t xml:space="preserve"> cases, 2017</w:t>
            </w:r>
            <w:r w:rsidRPr="00500657">
              <w:rPr>
                <w:sz w:val="18"/>
                <w:szCs w:val="18"/>
                <w:vertAlign w:val="superscript"/>
              </w:rPr>
              <w:t>a</w:t>
            </w:r>
          </w:p>
        </w:tc>
        <w:tc>
          <w:tcPr>
            <w:tcW w:w="1961" w:type="dxa"/>
            <w:hideMark/>
          </w:tcPr>
          <w:p w14:paraId="2217DDA7" w14:textId="77777777" w:rsidR="00A94115" w:rsidRPr="00DC00F4" w:rsidRDefault="00A94115" w:rsidP="003343DC">
            <w:pPr>
              <w:pStyle w:val="NormalWeb"/>
              <w:rPr>
                <w:sz w:val="18"/>
                <w:szCs w:val="18"/>
              </w:rPr>
            </w:pPr>
            <w:r w:rsidRPr="00DC00F4">
              <w:rPr>
                <w:sz w:val="18"/>
                <w:szCs w:val="18"/>
              </w:rPr>
              <w:t>Mean 2012–2016</w:t>
            </w:r>
          </w:p>
        </w:tc>
      </w:tr>
      <w:tr w:rsidR="00A94115" w:rsidRPr="00DC00F4" w14:paraId="6FB50F90" w14:textId="77777777" w:rsidTr="003343DC">
        <w:tc>
          <w:tcPr>
            <w:tcW w:w="1985" w:type="dxa"/>
            <w:hideMark/>
          </w:tcPr>
          <w:p w14:paraId="59C69767" w14:textId="77777777" w:rsidR="00A94115" w:rsidRPr="00DC00F4" w:rsidRDefault="00A94115" w:rsidP="003343DC">
            <w:pPr>
              <w:pStyle w:val="NormalWeb"/>
              <w:jc w:val="left"/>
              <w:rPr>
                <w:sz w:val="18"/>
                <w:szCs w:val="18"/>
              </w:rPr>
            </w:pPr>
            <w:r w:rsidRPr="00DC00F4">
              <w:rPr>
                <w:sz w:val="18"/>
                <w:szCs w:val="18"/>
              </w:rPr>
              <w:t>India</w:t>
            </w:r>
          </w:p>
        </w:tc>
        <w:tc>
          <w:tcPr>
            <w:tcW w:w="2693" w:type="dxa"/>
            <w:hideMark/>
          </w:tcPr>
          <w:p w14:paraId="32AB29A7" w14:textId="77777777" w:rsidR="00A94115" w:rsidRPr="00DC00F4" w:rsidRDefault="00A94115" w:rsidP="003343DC">
            <w:pPr>
              <w:pStyle w:val="NormalWeb"/>
              <w:rPr>
                <w:sz w:val="18"/>
                <w:szCs w:val="18"/>
              </w:rPr>
            </w:pPr>
            <w:r w:rsidRPr="00DC00F4">
              <w:rPr>
                <w:sz w:val="18"/>
                <w:szCs w:val="18"/>
              </w:rPr>
              <w:t>17</w:t>
            </w:r>
          </w:p>
        </w:tc>
        <w:tc>
          <w:tcPr>
            <w:tcW w:w="3827" w:type="dxa"/>
            <w:hideMark/>
          </w:tcPr>
          <w:p w14:paraId="6B69C056" w14:textId="77777777" w:rsidR="00A94115" w:rsidRPr="00DC00F4" w:rsidRDefault="00A94115" w:rsidP="003343DC">
            <w:pPr>
              <w:pStyle w:val="NormalWeb"/>
              <w:rPr>
                <w:sz w:val="18"/>
                <w:szCs w:val="18"/>
              </w:rPr>
            </w:pPr>
            <w:r w:rsidRPr="00DC00F4">
              <w:rPr>
                <w:sz w:val="18"/>
                <w:szCs w:val="18"/>
              </w:rPr>
              <w:t>18%</w:t>
            </w:r>
          </w:p>
        </w:tc>
        <w:tc>
          <w:tcPr>
            <w:tcW w:w="1961" w:type="dxa"/>
            <w:hideMark/>
          </w:tcPr>
          <w:p w14:paraId="530486D2" w14:textId="77777777" w:rsidR="00A94115" w:rsidRPr="00DC00F4" w:rsidRDefault="00A94115" w:rsidP="003343DC">
            <w:pPr>
              <w:pStyle w:val="NormalWeb"/>
              <w:rPr>
                <w:sz w:val="18"/>
                <w:szCs w:val="18"/>
              </w:rPr>
            </w:pPr>
            <w:r w:rsidRPr="00DC00F4">
              <w:rPr>
                <w:sz w:val="18"/>
                <w:szCs w:val="18"/>
              </w:rPr>
              <w:t>21</w:t>
            </w:r>
          </w:p>
        </w:tc>
      </w:tr>
      <w:tr w:rsidR="00A94115" w:rsidRPr="00DC00F4" w14:paraId="6DBD2648"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hideMark/>
          </w:tcPr>
          <w:p w14:paraId="1022E906" w14:textId="77777777" w:rsidR="00A94115" w:rsidRPr="00DC00F4" w:rsidRDefault="00A94115" w:rsidP="003343DC">
            <w:pPr>
              <w:pStyle w:val="NormalWeb"/>
              <w:jc w:val="left"/>
              <w:rPr>
                <w:sz w:val="18"/>
                <w:szCs w:val="18"/>
              </w:rPr>
            </w:pPr>
            <w:r w:rsidRPr="00DC00F4">
              <w:rPr>
                <w:sz w:val="18"/>
                <w:szCs w:val="18"/>
              </w:rPr>
              <w:t>Pakistan</w:t>
            </w:r>
          </w:p>
        </w:tc>
        <w:tc>
          <w:tcPr>
            <w:tcW w:w="2693" w:type="dxa"/>
            <w:hideMark/>
          </w:tcPr>
          <w:p w14:paraId="26523943" w14:textId="77777777" w:rsidR="00A94115" w:rsidRPr="00DC00F4" w:rsidRDefault="00A94115" w:rsidP="003343DC">
            <w:pPr>
              <w:pStyle w:val="NormalWeb"/>
              <w:rPr>
                <w:sz w:val="18"/>
                <w:szCs w:val="18"/>
              </w:rPr>
            </w:pPr>
            <w:r w:rsidRPr="00DC00F4">
              <w:rPr>
                <w:sz w:val="18"/>
                <w:szCs w:val="18"/>
              </w:rPr>
              <w:t>5</w:t>
            </w:r>
          </w:p>
        </w:tc>
        <w:tc>
          <w:tcPr>
            <w:tcW w:w="3827" w:type="dxa"/>
            <w:hideMark/>
          </w:tcPr>
          <w:p w14:paraId="3B6B8E04" w14:textId="77777777" w:rsidR="00A94115" w:rsidRPr="00DC00F4" w:rsidRDefault="00A94115" w:rsidP="003343DC">
            <w:pPr>
              <w:pStyle w:val="NormalWeb"/>
              <w:rPr>
                <w:sz w:val="18"/>
                <w:szCs w:val="18"/>
              </w:rPr>
            </w:pPr>
            <w:r w:rsidRPr="00DC00F4">
              <w:rPr>
                <w:sz w:val="18"/>
                <w:szCs w:val="18"/>
              </w:rPr>
              <w:t>6%</w:t>
            </w:r>
          </w:p>
        </w:tc>
        <w:tc>
          <w:tcPr>
            <w:tcW w:w="1961" w:type="dxa"/>
            <w:hideMark/>
          </w:tcPr>
          <w:p w14:paraId="2833FEA7" w14:textId="77777777" w:rsidR="00A94115" w:rsidRPr="00DC00F4" w:rsidRDefault="00A94115" w:rsidP="003343DC">
            <w:pPr>
              <w:pStyle w:val="NormalWeb"/>
              <w:rPr>
                <w:sz w:val="18"/>
                <w:szCs w:val="18"/>
              </w:rPr>
            </w:pPr>
            <w:r w:rsidRPr="00DC00F4">
              <w:rPr>
                <w:sz w:val="18"/>
                <w:szCs w:val="18"/>
              </w:rPr>
              <w:t>12</w:t>
            </w:r>
          </w:p>
        </w:tc>
      </w:tr>
      <w:tr w:rsidR="00A94115" w:rsidRPr="00DC00F4" w14:paraId="36359AD7" w14:textId="77777777" w:rsidTr="003343DC">
        <w:tc>
          <w:tcPr>
            <w:tcW w:w="1985" w:type="dxa"/>
            <w:tcBorders>
              <w:bottom w:val="single" w:sz="2" w:space="0" w:color="808080" w:themeColor="background1" w:themeShade="80"/>
            </w:tcBorders>
            <w:hideMark/>
          </w:tcPr>
          <w:p w14:paraId="0C727B4A" w14:textId="77777777" w:rsidR="00A94115" w:rsidRPr="00DC00F4" w:rsidRDefault="00A94115" w:rsidP="003343DC">
            <w:pPr>
              <w:pStyle w:val="NormalWeb"/>
              <w:jc w:val="left"/>
              <w:rPr>
                <w:sz w:val="18"/>
                <w:szCs w:val="18"/>
              </w:rPr>
            </w:pPr>
            <w:r w:rsidRPr="00DC00F4">
              <w:rPr>
                <w:sz w:val="18"/>
                <w:szCs w:val="18"/>
              </w:rPr>
              <w:t>Philippines</w:t>
            </w:r>
          </w:p>
        </w:tc>
        <w:tc>
          <w:tcPr>
            <w:tcW w:w="2693" w:type="dxa"/>
            <w:tcBorders>
              <w:bottom w:val="single" w:sz="2" w:space="0" w:color="808080" w:themeColor="background1" w:themeShade="80"/>
            </w:tcBorders>
            <w:hideMark/>
          </w:tcPr>
          <w:p w14:paraId="1EF08559" w14:textId="77777777" w:rsidR="00A94115" w:rsidRPr="00DC00F4" w:rsidRDefault="00A94115" w:rsidP="003343DC">
            <w:pPr>
              <w:pStyle w:val="NormalWeb"/>
              <w:rPr>
                <w:sz w:val="18"/>
                <w:szCs w:val="18"/>
              </w:rPr>
            </w:pPr>
            <w:r w:rsidRPr="00DC00F4">
              <w:rPr>
                <w:sz w:val="18"/>
                <w:szCs w:val="18"/>
              </w:rPr>
              <w:t>5</w:t>
            </w:r>
          </w:p>
        </w:tc>
        <w:tc>
          <w:tcPr>
            <w:tcW w:w="3827" w:type="dxa"/>
            <w:tcBorders>
              <w:bottom w:val="single" w:sz="2" w:space="0" w:color="808080" w:themeColor="background1" w:themeShade="80"/>
            </w:tcBorders>
            <w:hideMark/>
          </w:tcPr>
          <w:p w14:paraId="0C387B68" w14:textId="77777777" w:rsidR="00A94115" w:rsidRPr="00DC00F4" w:rsidRDefault="00A94115" w:rsidP="003343DC">
            <w:pPr>
              <w:pStyle w:val="NormalWeb"/>
              <w:rPr>
                <w:sz w:val="18"/>
                <w:szCs w:val="18"/>
              </w:rPr>
            </w:pPr>
            <w:r w:rsidRPr="00DC00F4">
              <w:rPr>
                <w:sz w:val="18"/>
                <w:szCs w:val="18"/>
              </w:rPr>
              <w:t>6%</w:t>
            </w:r>
          </w:p>
        </w:tc>
        <w:tc>
          <w:tcPr>
            <w:tcW w:w="1961" w:type="dxa"/>
            <w:tcBorders>
              <w:bottom w:val="single" w:sz="2" w:space="0" w:color="808080" w:themeColor="background1" w:themeShade="80"/>
            </w:tcBorders>
            <w:hideMark/>
          </w:tcPr>
          <w:p w14:paraId="6DE2F09D" w14:textId="77777777" w:rsidR="00A94115" w:rsidRPr="00DC00F4" w:rsidRDefault="00A94115" w:rsidP="003343DC">
            <w:pPr>
              <w:pStyle w:val="NormalWeb"/>
              <w:rPr>
                <w:sz w:val="18"/>
                <w:szCs w:val="18"/>
              </w:rPr>
            </w:pPr>
            <w:r w:rsidRPr="00DC00F4">
              <w:rPr>
                <w:sz w:val="18"/>
                <w:szCs w:val="18"/>
              </w:rPr>
              <w:t>12</w:t>
            </w:r>
          </w:p>
        </w:tc>
      </w:tr>
    </w:tbl>
    <w:p w14:paraId="418201D9" w14:textId="77777777" w:rsidR="00A94115" w:rsidRDefault="00A94115" w:rsidP="00A94115">
      <w:pPr>
        <w:pStyle w:val="CDIfootnotes"/>
        <w:rPr>
          <w:lang w:val="en-GB"/>
        </w:rPr>
      </w:pPr>
      <w:proofErr w:type="spellStart"/>
      <w:r>
        <w:rPr>
          <w:lang w:val="en-GB"/>
        </w:rPr>
        <w:t>a</w:t>
      </w:r>
      <w:proofErr w:type="spellEnd"/>
      <w:r>
        <w:rPr>
          <w:lang w:val="en-GB"/>
        </w:rPr>
        <w:tab/>
        <w:t>Excluding cases known to be overseas acquired without a single identified country of acquisition (n = 8).</w:t>
      </w:r>
    </w:p>
    <w:p w14:paraId="5F93B685" w14:textId="49F0C847" w:rsidR="00B667A2" w:rsidRPr="003E267E" w:rsidRDefault="00B667A2" w:rsidP="003E267E">
      <w:pPr>
        <w:pStyle w:val="Heading2"/>
      </w:pPr>
      <w:r w:rsidRPr="003E267E">
        <w:t xml:space="preserve">HAV outbreaks </w:t>
      </w:r>
    </w:p>
    <w:p w14:paraId="40CDF059" w14:textId="77777777" w:rsidR="00B667A2" w:rsidRPr="003E267E" w:rsidRDefault="00B667A2" w:rsidP="003E267E">
      <w:pPr>
        <w:pStyle w:val="Heading3"/>
      </w:pPr>
      <w:r w:rsidRPr="003E267E">
        <w:t xml:space="preserve">Foodborne outbreak </w:t>
      </w:r>
    </w:p>
    <w:p w14:paraId="378A4C9E" w14:textId="77777777" w:rsidR="00B667A2" w:rsidRDefault="00B667A2" w:rsidP="003E267E">
      <w:r>
        <w:t xml:space="preserve">Eleven cases of HAV in Australia, including ten confirmed cases and one probable case due to secondary transmission, were part of a multi-jurisdictional outbreak linked to consumption of imported frozen mixed berries (refer to </w:t>
      </w:r>
      <w:r w:rsidRPr="00761E8B">
        <w:rPr>
          <w:rStyle w:val="Emphasis"/>
          <w:b w:val="0"/>
          <w:bCs w:val="0"/>
        </w:rPr>
        <w:t>Foodborne Outbreaks</w:t>
      </w:r>
      <w:r>
        <w:t xml:space="preserve"> section). </w:t>
      </w:r>
    </w:p>
    <w:p w14:paraId="4FAA0B69" w14:textId="77777777" w:rsidR="00B667A2" w:rsidRPr="003E267E" w:rsidRDefault="00B667A2" w:rsidP="003E267E">
      <w:pPr>
        <w:pStyle w:val="Heading3"/>
      </w:pPr>
      <w:r w:rsidRPr="003E267E">
        <w:t xml:space="preserve">Outbreak amongst men who have sex with men </w:t>
      </w:r>
    </w:p>
    <w:p w14:paraId="498495F5" w14:textId="77777777" w:rsidR="00B667A2" w:rsidRDefault="00B667A2" w:rsidP="003E267E">
      <w:r>
        <w:t xml:space="preserve">A national investigation was </w:t>
      </w:r>
      <w:proofErr w:type="gramStart"/>
      <w:r>
        <w:t>initiated</w:t>
      </w:r>
      <w:proofErr w:type="gramEnd"/>
      <w:r>
        <w:t xml:space="preserve"> following an increase in HAV cases with no history of overseas travel. Cases who had spent some of their acquisition period (15 to 50 days prior to onset of illness) in Australia and were identified as having one of three strains related to the large, multi-country outbreak in Europe (UK VRD 521 2016 (UK strain), RIVM-HAV16-090 (Ber/NL strain) and V16-25801 (Ber/</w:t>
      </w:r>
      <w:proofErr w:type="spellStart"/>
      <w:r>
        <w:t>Muc</w:t>
      </w:r>
      <w:proofErr w:type="spellEnd"/>
      <w:r>
        <w:t>/Fra strain)) were included in the investigation.</w:t>
      </w:r>
      <w:r>
        <w:rPr>
          <w:vertAlign w:val="superscript"/>
        </w:rPr>
        <w:t xml:space="preserve">23–25 </w:t>
      </w:r>
    </w:p>
    <w:p w14:paraId="7E79B789" w14:textId="67D0CBB0" w:rsidR="00B667A2" w:rsidRDefault="00B667A2" w:rsidP="00CA08EB">
      <w:r>
        <w:t xml:space="preserve">Ninety-three cases </w:t>
      </w:r>
      <w:proofErr w:type="gramStart"/>
      <w:r>
        <w:t>were linked</w:t>
      </w:r>
      <w:proofErr w:type="gramEnd"/>
      <w:r>
        <w:t xml:space="preserve"> to the outbreak in 2017, with cases reported in Victoria (n = 37), New South Wales (n</w:t>
      </w:r>
      <w:r w:rsidR="009C41C0">
        <w:t> </w:t>
      </w:r>
      <w:r>
        <w:t xml:space="preserve">= 36), South Australia (n = 14), Queensland (n = 5) and the Australian Capital Territory (n = 1). The median age of cases was 36 years (range 10–85 years). </w:t>
      </w:r>
      <w:proofErr w:type="gramStart"/>
      <w:r>
        <w:t>Almost all</w:t>
      </w:r>
      <w:proofErr w:type="gramEnd"/>
      <w:r>
        <w:t xml:space="preserve"> cases were male (n = 89; 98%), and during case follow up over two thirds identified as men who have sex with men (MSM) (n = 63; 69%). One fifth of cases reported overseas travel (n = 18; 19%) including to countries experiencing outbreaks amongst MSM. In response to the outbreak, affected jurisdictions implemented public health messaging and vaccination campaigns targeted to specific </w:t>
      </w:r>
      <w:proofErr w:type="gramStart"/>
      <w:r>
        <w:t>at risk</w:t>
      </w:r>
      <w:proofErr w:type="gramEnd"/>
      <w:r>
        <w:t xml:space="preserve"> groups (including MSM). The outbreak continued into 2018.</w:t>
      </w:r>
    </w:p>
    <w:p w14:paraId="068EC19E" w14:textId="77777777" w:rsidR="0097494D" w:rsidRDefault="0097494D">
      <w:pPr>
        <w:rPr>
          <w:rFonts w:asciiTheme="majorHAnsi" w:eastAsiaTheme="majorEastAsia" w:hAnsiTheme="majorHAnsi" w:cstheme="majorBidi"/>
          <w:b/>
          <w:bCs/>
          <w:sz w:val="32"/>
          <w:szCs w:val="28"/>
        </w:rPr>
      </w:pPr>
      <w:r>
        <w:br w:type="page"/>
      </w:r>
    </w:p>
    <w:p w14:paraId="1E82F350" w14:textId="4DCE8345" w:rsidR="00B667A2" w:rsidRPr="00CA08EB" w:rsidRDefault="00B667A2" w:rsidP="00CA08EB">
      <w:pPr>
        <w:pStyle w:val="Heading1"/>
      </w:pPr>
      <w:r w:rsidRPr="00CA08EB">
        <w:lastRenderedPageBreak/>
        <w:t xml:space="preserve">Hepatitis E </w:t>
      </w:r>
    </w:p>
    <w:p w14:paraId="20BD174F" w14:textId="77777777" w:rsidR="00B667A2" w:rsidRDefault="00B667A2" w:rsidP="00CA08EB">
      <w:r>
        <w:t xml:space="preserve">Hepatitis E is an infection of the liver caused by the hepatitis E virus (HEV) that is </w:t>
      </w:r>
      <w:proofErr w:type="gramStart"/>
      <w:r>
        <w:t>almost always</w:t>
      </w:r>
      <w:proofErr w:type="gramEnd"/>
      <w:r>
        <w:t xml:space="preserve"> transmitted by the faecal-oral route. Infections </w:t>
      </w:r>
      <w:proofErr w:type="gramStart"/>
      <w:r>
        <w:t>are rarely notified</w:t>
      </w:r>
      <w:proofErr w:type="gramEnd"/>
      <w:r>
        <w:t xml:space="preserve"> in Australia and are usually associated with overseas travel. HEV infections </w:t>
      </w:r>
      <w:proofErr w:type="gramStart"/>
      <w:r>
        <w:t>acquired</w:t>
      </w:r>
      <w:proofErr w:type="gramEnd"/>
      <w:r>
        <w:t xml:space="preserve"> in Australia are occasionally notified and some of these infections have been associated with the consumption of undercooked pork products, particularly pork livers.</w:t>
      </w:r>
      <w:r>
        <w:rPr>
          <w:vertAlign w:val="superscript"/>
        </w:rPr>
        <w:t xml:space="preserve">26 </w:t>
      </w:r>
      <w:r>
        <w:t>HEV has been found in pig herds in Australia.</w:t>
      </w:r>
      <w:r>
        <w:rPr>
          <w:vertAlign w:val="superscript"/>
        </w:rPr>
        <w:t xml:space="preserve">27 </w:t>
      </w:r>
    </w:p>
    <w:p w14:paraId="113403F9" w14:textId="3CF71841" w:rsidR="00B667A2" w:rsidRDefault="00B667A2" w:rsidP="00CA08EB">
      <w:r>
        <w:t>Surveillance data includes confirmed cases only. A confirmed case requires either laboratory definitive evidence or laboratory suggestive and clinical evidence of HEV infection.</w:t>
      </w:r>
      <w:r w:rsidR="002B730E">
        <w:rPr>
          <w:rStyle w:val="FootnoteReference"/>
        </w:rPr>
        <w:footnoteReference w:id="17"/>
      </w:r>
      <w:r>
        <w:t xml:space="preserve"> Testing practices for HEV vary across jurisdictions. All notified cases </w:t>
      </w:r>
      <w:proofErr w:type="gramStart"/>
      <w:r>
        <w:t>are followed</w:t>
      </w:r>
      <w:proofErr w:type="gramEnd"/>
      <w:r>
        <w:t xml:space="preserve"> up by jurisdictional public health staff. </w:t>
      </w:r>
    </w:p>
    <w:p w14:paraId="13892BDF" w14:textId="77777777" w:rsidR="00B667A2" w:rsidRPr="00CA08EB" w:rsidRDefault="00B667A2" w:rsidP="00CA08EB">
      <w:pPr>
        <w:pStyle w:val="Heading2"/>
      </w:pPr>
      <w:r w:rsidRPr="00CA08EB">
        <w:t xml:space="preserve">Overall trend </w:t>
      </w:r>
    </w:p>
    <w:p w14:paraId="1064B746" w14:textId="77777777" w:rsidR="00B667A2" w:rsidRPr="00CA08EB" w:rsidRDefault="00B667A2" w:rsidP="000E5972">
      <w:pPr>
        <w:pStyle w:val="ListParagraph"/>
        <w:numPr>
          <w:ilvl w:val="0"/>
          <w:numId w:val="21"/>
        </w:numPr>
        <w:rPr>
          <w:rFonts w:eastAsia="Times New Roman"/>
        </w:rPr>
      </w:pPr>
      <w:r w:rsidRPr="00CA08EB">
        <w:rPr>
          <w:rFonts w:eastAsia="Times New Roman"/>
        </w:rPr>
        <w:t xml:space="preserve">While HEV infection is rare in Australia, notification rates have trended upwards since national notification began in 2001 peaking in 2014 owing to a local outbreak (Figure 10). </w:t>
      </w:r>
    </w:p>
    <w:p w14:paraId="7B7C1425" w14:textId="77777777" w:rsidR="00EB2331" w:rsidRPr="00EB2331" w:rsidRDefault="00EB2331" w:rsidP="00EB2331">
      <w:pPr>
        <w:pStyle w:val="CDIFigures"/>
      </w:pPr>
      <w:r w:rsidRPr="00EB2331">
        <w:rPr>
          <w:rStyle w:val="Strong"/>
          <w:b/>
          <w:bCs w:val="0"/>
        </w:rPr>
        <w:t xml:space="preserve">Figure 10: HEV notifications and rate per 100,000 population in Australia by </w:t>
      </w:r>
      <w:proofErr w:type="gramStart"/>
      <w:r w:rsidRPr="00EB2331">
        <w:rPr>
          <w:rStyle w:val="Strong"/>
          <w:b/>
          <w:bCs w:val="0"/>
        </w:rPr>
        <w:t>jurisdiction</w:t>
      </w:r>
      <w:proofErr w:type="gramEnd"/>
      <w:r w:rsidRPr="00EB2331">
        <w:rPr>
          <w:rStyle w:val="Strong"/>
          <w:b/>
          <w:bCs w:val="0"/>
        </w:rPr>
        <w:t xml:space="preserve"> of residence, 2001–2017</w:t>
      </w:r>
    </w:p>
    <w:p w14:paraId="6CD9D2E2" w14:textId="032AF352" w:rsidR="00EB2331" w:rsidRDefault="00EB2331" w:rsidP="00EB2331">
      <w:r>
        <w:rPr>
          <w:rFonts w:eastAsia="Times New Roman"/>
          <w:noProof/>
          <w:lang w:val="en-GB"/>
        </w:rPr>
        <w:drawing>
          <wp:inline distT="0" distB="0" distL="0" distR="0" wp14:anchorId="2C4C4358" wp14:editId="4F406BD2">
            <wp:extent cx="6614096" cy="4119770"/>
            <wp:effectExtent l="0" t="0" r="0" b="0"/>
            <wp:docPr id="10" name="Picture 10" descr="Figure 10 is a dual stacked column and line graph with the primary axis demonstrating the number of notifications of hepatitis E in Australia by jurisdiction of residence and diagnosis year, from 2001–2017. The secondary axis (line graph) demonstrates the annual notification rate per 100,000 population by diagnosis year. All jurisdictions are presented. An increasing trend in notifications has been observed since 2001, with the majority of notifications occurring each year in New South Wales and Victor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igure 10 is a dual stacked column and line graph with the primary axis demonstrating the number of notifications of hepatitis E in Australia by jurisdiction of residence and diagnosis year, from 2001–2017. The secondary axis (line graph) demonstrates the annual notification rate per 100,000 population by diagnosis year. All jurisdictions are presented. An increasing trend in notifications has been observed since 2001, with the majority of notifications occurring each year in New South Wales and Victoria. "/>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6621639" cy="4124469"/>
                    </a:xfrm>
                    <a:prstGeom prst="rect">
                      <a:avLst/>
                    </a:prstGeom>
                  </pic:spPr>
                </pic:pic>
              </a:graphicData>
            </a:graphic>
          </wp:inline>
        </w:drawing>
      </w:r>
    </w:p>
    <w:p w14:paraId="64830B36" w14:textId="77777777" w:rsidR="0097494D" w:rsidRDefault="0097494D">
      <w:pPr>
        <w:rPr>
          <w:rStyle w:val="Strong"/>
          <w:bCs w:val="0"/>
        </w:rPr>
      </w:pPr>
      <w:r>
        <w:rPr>
          <w:rStyle w:val="Strong"/>
          <w:b w:val="0"/>
          <w:bCs w:val="0"/>
        </w:rPr>
        <w:br w:type="page"/>
      </w:r>
    </w:p>
    <w:p w14:paraId="384DD41F" w14:textId="2DA66BD1" w:rsidR="00DC68E6" w:rsidRPr="00D23C10" w:rsidRDefault="00DC68E6" w:rsidP="00DC68E6">
      <w:pPr>
        <w:pStyle w:val="CDIFigures"/>
      </w:pPr>
      <w:r w:rsidRPr="00D23C10">
        <w:rPr>
          <w:rStyle w:val="Strong"/>
          <w:b/>
          <w:bCs w:val="0"/>
        </w:rPr>
        <w:lastRenderedPageBreak/>
        <w:t>Table 8: Summary of HEV notifications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8 shows a summary of hepatitis E notifications in Australia in 2017. Presented fields include: number of notifications, rate per 100,000 population, jurisdiction with the highest number of notifications, seasonality, number of hospitalisations, number of cases among Aboriginal and/or Torres Strait Islander people, and number of foodborne outbreaks. &#10;"/>
      </w:tblPr>
      <w:tblGrid>
        <w:gridCol w:w="5233"/>
        <w:gridCol w:w="5233"/>
      </w:tblGrid>
      <w:tr w:rsidR="00DC68E6" w:rsidRPr="00DC00F4" w14:paraId="5DEEDCE7" w14:textId="77777777" w:rsidTr="003343DC">
        <w:trPr>
          <w:cnfStyle w:val="100000000000" w:firstRow="1" w:lastRow="0" w:firstColumn="0" w:lastColumn="0" w:oddVBand="0" w:evenVBand="0" w:oddHBand="0" w:evenHBand="0" w:firstRowFirstColumn="0" w:firstRowLastColumn="0" w:lastRowFirstColumn="0" w:lastRowLastColumn="0"/>
        </w:trPr>
        <w:tc>
          <w:tcPr>
            <w:tcW w:w="5233" w:type="dxa"/>
            <w:hideMark/>
          </w:tcPr>
          <w:p w14:paraId="1CCF6E20" w14:textId="77777777" w:rsidR="00DC68E6" w:rsidRPr="00DC00F4" w:rsidRDefault="00DC68E6" w:rsidP="003343DC">
            <w:pPr>
              <w:pStyle w:val="NormalWeb"/>
              <w:jc w:val="left"/>
              <w:rPr>
                <w:sz w:val="18"/>
                <w:szCs w:val="18"/>
              </w:rPr>
            </w:pPr>
            <w:r w:rsidRPr="00DC00F4">
              <w:rPr>
                <w:sz w:val="18"/>
                <w:szCs w:val="18"/>
              </w:rPr>
              <w:t>Category</w:t>
            </w:r>
          </w:p>
        </w:tc>
        <w:tc>
          <w:tcPr>
            <w:tcW w:w="5233" w:type="dxa"/>
            <w:hideMark/>
          </w:tcPr>
          <w:p w14:paraId="5CC07254" w14:textId="77777777" w:rsidR="00DC68E6" w:rsidRPr="00DC00F4" w:rsidRDefault="00DC68E6" w:rsidP="003343DC">
            <w:pPr>
              <w:pStyle w:val="NormalWeb"/>
              <w:jc w:val="left"/>
              <w:rPr>
                <w:sz w:val="18"/>
                <w:szCs w:val="18"/>
              </w:rPr>
            </w:pPr>
            <w:r w:rsidRPr="00DC00F4">
              <w:rPr>
                <w:sz w:val="18"/>
                <w:szCs w:val="18"/>
              </w:rPr>
              <w:t>Value</w:t>
            </w:r>
          </w:p>
        </w:tc>
      </w:tr>
      <w:tr w:rsidR="00DC68E6" w:rsidRPr="00DC00F4" w14:paraId="73923E45" w14:textId="77777777" w:rsidTr="003343DC">
        <w:tc>
          <w:tcPr>
            <w:tcW w:w="5233" w:type="dxa"/>
            <w:hideMark/>
          </w:tcPr>
          <w:p w14:paraId="2F9D6256" w14:textId="77777777" w:rsidR="00DC68E6" w:rsidRPr="00DC00F4" w:rsidRDefault="00DC68E6" w:rsidP="003343DC">
            <w:pPr>
              <w:pStyle w:val="NormalWeb"/>
              <w:jc w:val="left"/>
              <w:rPr>
                <w:sz w:val="18"/>
                <w:szCs w:val="18"/>
              </w:rPr>
            </w:pPr>
            <w:r w:rsidRPr="00DC00F4">
              <w:rPr>
                <w:sz w:val="18"/>
                <w:szCs w:val="18"/>
              </w:rPr>
              <w:t>Number of notifications</w:t>
            </w:r>
          </w:p>
        </w:tc>
        <w:tc>
          <w:tcPr>
            <w:tcW w:w="5233" w:type="dxa"/>
            <w:hideMark/>
          </w:tcPr>
          <w:p w14:paraId="43D23D9B" w14:textId="77777777" w:rsidR="00DC68E6" w:rsidRPr="00DC00F4" w:rsidRDefault="00DC68E6" w:rsidP="003343DC">
            <w:pPr>
              <w:pStyle w:val="NormalWeb"/>
              <w:jc w:val="left"/>
              <w:rPr>
                <w:sz w:val="18"/>
                <w:szCs w:val="18"/>
              </w:rPr>
            </w:pPr>
            <w:r w:rsidRPr="00DC00F4">
              <w:rPr>
                <w:sz w:val="18"/>
                <w:szCs w:val="18"/>
              </w:rPr>
              <w:t>47</w:t>
            </w:r>
          </w:p>
        </w:tc>
      </w:tr>
      <w:tr w:rsidR="00DC68E6" w:rsidRPr="00DC00F4" w14:paraId="379BB041" w14:textId="77777777" w:rsidTr="003343DC">
        <w:trPr>
          <w:cnfStyle w:val="000000010000" w:firstRow="0" w:lastRow="0" w:firstColumn="0" w:lastColumn="0" w:oddVBand="0" w:evenVBand="0" w:oddHBand="0" w:evenHBand="1" w:firstRowFirstColumn="0" w:firstRowLastColumn="0" w:lastRowFirstColumn="0" w:lastRowLastColumn="0"/>
        </w:trPr>
        <w:tc>
          <w:tcPr>
            <w:tcW w:w="5233" w:type="dxa"/>
            <w:hideMark/>
          </w:tcPr>
          <w:p w14:paraId="4C6BCA89" w14:textId="77777777" w:rsidR="00DC68E6" w:rsidRPr="00DC00F4" w:rsidRDefault="00DC68E6" w:rsidP="003343DC">
            <w:pPr>
              <w:pStyle w:val="NormalWeb"/>
              <w:jc w:val="left"/>
              <w:rPr>
                <w:sz w:val="18"/>
                <w:szCs w:val="18"/>
              </w:rPr>
            </w:pPr>
            <w:r w:rsidRPr="00DC00F4">
              <w:rPr>
                <w:sz w:val="18"/>
                <w:szCs w:val="18"/>
              </w:rPr>
              <w:t>Rate</w:t>
            </w:r>
          </w:p>
        </w:tc>
        <w:tc>
          <w:tcPr>
            <w:tcW w:w="5233" w:type="dxa"/>
            <w:hideMark/>
          </w:tcPr>
          <w:p w14:paraId="5E45D225" w14:textId="77777777" w:rsidR="00DC68E6" w:rsidRPr="00DC00F4" w:rsidRDefault="00DC68E6" w:rsidP="003343DC">
            <w:pPr>
              <w:pStyle w:val="NormalWeb"/>
              <w:jc w:val="left"/>
              <w:rPr>
                <w:sz w:val="18"/>
                <w:szCs w:val="18"/>
              </w:rPr>
            </w:pPr>
            <w:r w:rsidRPr="00DC00F4">
              <w:rPr>
                <w:sz w:val="18"/>
                <w:szCs w:val="18"/>
              </w:rPr>
              <w:t>0.2 cases per 100,000 population</w:t>
            </w:r>
          </w:p>
        </w:tc>
      </w:tr>
      <w:tr w:rsidR="00DC68E6" w:rsidRPr="00DC00F4" w14:paraId="105FFACC" w14:textId="77777777" w:rsidTr="003343DC">
        <w:tc>
          <w:tcPr>
            <w:tcW w:w="5233" w:type="dxa"/>
            <w:hideMark/>
          </w:tcPr>
          <w:p w14:paraId="6AC58D25" w14:textId="77777777" w:rsidR="00DC68E6" w:rsidRPr="00DC00F4" w:rsidRDefault="00DC68E6" w:rsidP="003343DC">
            <w:pPr>
              <w:pStyle w:val="NormalWeb"/>
              <w:jc w:val="left"/>
              <w:rPr>
                <w:sz w:val="18"/>
                <w:szCs w:val="18"/>
              </w:rPr>
            </w:pPr>
            <w:proofErr w:type="gramStart"/>
            <w:r w:rsidRPr="00DC00F4">
              <w:rPr>
                <w:sz w:val="18"/>
                <w:szCs w:val="18"/>
              </w:rPr>
              <w:t>Jurisdiction</w:t>
            </w:r>
            <w:proofErr w:type="gramEnd"/>
            <w:r w:rsidRPr="00DC00F4">
              <w:rPr>
                <w:sz w:val="18"/>
                <w:szCs w:val="18"/>
              </w:rPr>
              <w:t xml:space="preserve"> with the highest number of notifications</w:t>
            </w:r>
          </w:p>
        </w:tc>
        <w:tc>
          <w:tcPr>
            <w:tcW w:w="5233" w:type="dxa"/>
            <w:hideMark/>
          </w:tcPr>
          <w:p w14:paraId="37C4B4FC" w14:textId="77777777" w:rsidR="00DC68E6" w:rsidRPr="00DC00F4" w:rsidRDefault="00DC68E6" w:rsidP="003343DC">
            <w:pPr>
              <w:pStyle w:val="NormalWeb"/>
              <w:jc w:val="left"/>
              <w:rPr>
                <w:sz w:val="18"/>
                <w:szCs w:val="18"/>
              </w:rPr>
            </w:pPr>
            <w:r w:rsidRPr="00DC00F4">
              <w:rPr>
                <w:sz w:val="18"/>
                <w:szCs w:val="18"/>
              </w:rPr>
              <w:t>New South Wales (n = 18, 38%)</w:t>
            </w:r>
          </w:p>
        </w:tc>
      </w:tr>
      <w:tr w:rsidR="00DC68E6" w:rsidRPr="00DC00F4" w14:paraId="4F8008B1" w14:textId="77777777" w:rsidTr="003343DC">
        <w:trPr>
          <w:cnfStyle w:val="000000010000" w:firstRow="0" w:lastRow="0" w:firstColumn="0" w:lastColumn="0" w:oddVBand="0" w:evenVBand="0" w:oddHBand="0" w:evenHBand="1" w:firstRowFirstColumn="0" w:firstRowLastColumn="0" w:lastRowFirstColumn="0" w:lastRowLastColumn="0"/>
        </w:trPr>
        <w:tc>
          <w:tcPr>
            <w:tcW w:w="5233" w:type="dxa"/>
            <w:hideMark/>
          </w:tcPr>
          <w:p w14:paraId="4D251004" w14:textId="77777777" w:rsidR="00DC68E6" w:rsidRPr="00DC00F4" w:rsidRDefault="00DC68E6" w:rsidP="003343DC">
            <w:pPr>
              <w:pStyle w:val="NormalWeb"/>
              <w:jc w:val="left"/>
              <w:rPr>
                <w:sz w:val="18"/>
                <w:szCs w:val="18"/>
              </w:rPr>
            </w:pPr>
            <w:r w:rsidRPr="00DC00F4">
              <w:rPr>
                <w:sz w:val="18"/>
                <w:szCs w:val="18"/>
              </w:rPr>
              <w:t>Hospitalisations (% of all cases)</w:t>
            </w:r>
          </w:p>
        </w:tc>
        <w:tc>
          <w:tcPr>
            <w:tcW w:w="5233" w:type="dxa"/>
            <w:hideMark/>
          </w:tcPr>
          <w:p w14:paraId="21E4543A" w14:textId="77777777" w:rsidR="00DC68E6" w:rsidRPr="00DC00F4" w:rsidRDefault="00DC68E6" w:rsidP="003343DC">
            <w:pPr>
              <w:pStyle w:val="NormalWeb"/>
              <w:jc w:val="left"/>
              <w:rPr>
                <w:sz w:val="18"/>
                <w:szCs w:val="18"/>
              </w:rPr>
            </w:pPr>
            <w:r w:rsidRPr="00DC00F4">
              <w:rPr>
                <w:sz w:val="18"/>
                <w:szCs w:val="18"/>
              </w:rPr>
              <w:t>24 (51%)</w:t>
            </w:r>
          </w:p>
        </w:tc>
      </w:tr>
      <w:tr w:rsidR="00DC68E6" w:rsidRPr="00DC00F4" w14:paraId="13A08D79" w14:textId="77777777" w:rsidTr="003343DC">
        <w:tc>
          <w:tcPr>
            <w:tcW w:w="5233" w:type="dxa"/>
            <w:hideMark/>
          </w:tcPr>
          <w:p w14:paraId="7DDA3D0C" w14:textId="77777777" w:rsidR="00DC68E6" w:rsidRPr="00DC00F4" w:rsidRDefault="00DC68E6" w:rsidP="003343DC">
            <w:pPr>
              <w:pStyle w:val="NormalWeb"/>
              <w:jc w:val="left"/>
              <w:rPr>
                <w:sz w:val="18"/>
                <w:szCs w:val="18"/>
              </w:rPr>
            </w:pPr>
            <w:r w:rsidRPr="00DC00F4">
              <w:rPr>
                <w:sz w:val="18"/>
                <w:szCs w:val="18"/>
              </w:rPr>
              <w:t xml:space="preserve">Cases in Aboriginal and/or Torres Strait </w:t>
            </w:r>
            <w:proofErr w:type="spellStart"/>
            <w:r w:rsidRPr="00DC00F4">
              <w:rPr>
                <w:sz w:val="18"/>
                <w:szCs w:val="18"/>
              </w:rPr>
              <w:t>Islanders</w:t>
            </w:r>
            <w:r w:rsidRPr="00DC00F4">
              <w:rPr>
                <w:sz w:val="18"/>
                <w:szCs w:val="18"/>
                <w:vertAlign w:val="superscript"/>
              </w:rPr>
              <w:t>a</w:t>
            </w:r>
            <w:proofErr w:type="spellEnd"/>
          </w:p>
        </w:tc>
        <w:tc>
          <w:tcPr>
            <w:tcW w:w="5233" w:type="dxa"/>
            <w:hideMark/>
          </w:tcPr>
          <w:p w14:paraId="3864F1E4" w14:textId="77777777" w:rsidR="00DC68E6" w:rsidRPr="00DC00F4" w:rsidRDefault="00DC68E6" w:rsidP="003343DC">
            <w:pPr>
              <w:pStyle w:val="NormalWeb"/>
              <w:jc w:val="left"/>
              <w:rPr>
                <w:sz w:val="18"/>
                <w:szCs w:val="18"/>
              </w:rPr>
            </w:pPr>
            <w:r w:rsidRPr="00DC00F4">
              <w:rPr>
                <w:sz w:val="18"/>
                <w:szCs w:val="18"/>
              </w:rPr>
              <w:t>0</w:t>
            </w:r>
          </w:p>
        </w:tc>
      </w:tr>
      <w:tr w:rsidR="00DC68E6" w:rsidRPr="00DC00F4" w14:paraId="055D2097" w14:textId="77777777" w:rsidTr="003343DC">
        <w:trPr>
          <w:cnfStyle w:val="000000010000" w:firstRow="0" w:lastRow="0" w:firstColumn="0" w:lastColumn="0" w:oddVBand="0" w:evenVBand="0" w:oddHBand="0" w:evenHBand="1" w:firstRowFirstColumn="0" w:firstRowLastColumn="0" w:lastRowFirstColumn="0" w:lastRowLastColumn="0"/>
        </w:trPr>
        <w:tc>
          <w:tcPr>
            <w:tcW w:w="5233" w:type="dxa"/>
            <w:tcBorders>
              <w:bottom w:val="single" w:sz="2" w:space="0" w:color="808080" w:themeColor="background1" w:themeShade="80"/>
            </w:tcBorders>
            <w:hideMark/>
          </w:tcPr>
          <w:p w14:paraId="1160260A" w14:textId="77777777" w:rsidR="00DC68E6" w:rsidRPr="00DC00F4" w:rsidRDefault="00DC68E6" w:rsidP="003343DC">
            <w:pPr>
              <w:pStyle w:val="NormalWeb"/>
              <w:jc w:val="left"/>
              <w:rPr>
                <w:sz w:val="18"/>
                <w:szCs w:val="18"/>
              </w:rPr>
            </w:pPr>
            <w:r w:rsidRPr="00DC00F4">
              <w:rPr>
                <w:sz w:val="18"/>
                <w:szCs w:val="18"/>
              </w:rPr>
              <w:t>Foodborne outbreaks</w:t>
            </w:r>
          </w:p>
        </w:tc>
        <w:tc>
          <w:tcPr>
            <w:tcW w:w="5233" w:type="dxa"/>
            <w:tcBorders>
              <w:bottom w:val="single" w:sz="2" w:space="0" w:color="808080" w:themeColor="background1" w:themeShade="80"/>
            </w:tcBorders>
            <w:hideMark/>
          </w:tcPr>
          <w:p w14:paraId="30A00142" w14:textId="77777777" w:rsidR="00DC68E6" w:rsidRPr="00DC00F4" w:rsidRDefault="00DC68E6" w:rsidP="003343DC">
            <w:pPr>
              <w:pStyle w:val="NormalWeb"/>
              <w:jc w:val="left"/>
              <w:rPr>
                <w:sz w:val="18"/>
                <w:szCs w:val="18"/>
              </w:rPr>
            </w:pPr>
            <w:r w:rsidRPr="00DC00F4">
              <w:rPr>
                <w:sz w:val="18"/>
                <w:szCs w:val="18"/>
              </w:rPr>
              <w:t>0</w:t>
            </w:r>
          </w:p>
        </w:tc>
      </w:tr>
    </w:tbl>
    <w:p w14:paraId="0ED03181" w14:textId="7E63D156" w:rsidR="0018067A" w:rsidRPr="0018067A" w:rsidRDefault="00DC68E6" w:rsidP="0018067A">
      <w:pPr>
        <w:pStyle w:val="CDIfootnotes"/>
        <w:rPr>
          <w:lang w:val="en-GB"/>
        </w:rPr>
      </w:pPr>
      <w:proofErr w:type="spellStart"/>
      <w:r>
        <w:rPr>
          <w:lang w:val="en-GB"/>
        </w:rPr>
        <w:t>a</w:t>
      </w:r>
      <w:proofErr w:type="spellEnd"/>
      <w:r>
        <w:rPr>
          <w:lang w:val="en-GB"/>
        </w:rPr>
        <w:tab/>
        <w:t>Excluding cases with Indigenous status not known (n = 4; 9%).</w:t>
      </w:r>
    </w:p>
    <w:p w14:paraId="5A316E6E" w14:textId="77777777" w:rsidR="0018067A" w:rsidRPr="00965D8D" w:rsidRDefault="0018067A" w:rsidP="0018067A">
      <w:pPr>
        <w:pStyle w:val="CDIFigures"/>
      </w:pPr>
      <w:r w:rsidRPr="00965D8D">
        <w:rPr>
          <w:rStyle w:val="Strong"/>
          <w:b/>
          <w:bCs w:val="0"/>
        </w:rPr>
        <w:t>Figure 11: HEV notifications in Australia by place of acquisition, 2004–2017</w:t>
      </w:r>
    </w:p>
    <w:p w14:paraId="1B06427D" w14:textId="15CD41D9" w:rsidR="0018067A" w:rsidRPr="0018067A" w:rsidRDefault="0018067A" w:rsidP="0018067A">
      <w:pPr>
        <w:rPr>
          <w:rFonts w:eastAsia="Times New Roman"/>
          <w:lang w:val="en-GB"/>
        </w:rPr>
      </w:pPr>
      <w:r>
        <w:rPr>
          <w:rFonts w:eastAsia="Times New Roman"/>
          <w:noProof/>
          <w:lang w:val="en-GB"/>
        </w:rPr>
        <w:drawing>
          <wp:inline distT="0" distB="0" distL="0" distR="0" wp14:anchorId="31C71A04" wp14:editId="75752A15">
            <wp:extent cx="6625424" cy="4143182"/>
            <wp:effectExtent l="0" t="0" r="4445" b="0"/>
            <wp:docPr id="11" name="Picture 11" descr="Figure 11 is a line graph showing hepatitis E notifications in Australia by country of disease acquisition from 2004–2017. In all years presented, notifications of hepatitis E in Australia are predominantly overseas acquired. An increase in Australian acquired cases occurred in 2014 (related to a foodborne outbreak linked to consumption of pork liver pâté).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1 is a line graph showing hepatitis E notifications in Australia by country of disease acquisition from 2004–2017. In all years presented, notifications of hepatitis E in Australia are predominantly overseas acquired. An increase in Australian acquired cases occurred in 2014 (related to a foodborne outbreak linked to consumption of pork liver pâté). "/>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6653611" cy="4160809"/>
                    </a:xfrm>
                    <a:prstGeom prst="rect">
                      <a:avLst/>
                    </a:prstGeom>
                  </pic:spPr>
                </pic:pic>
              </a:graphicData>
            </a:graphic>
          </wp:inline>
        </w:drawing>
      </w:r>
    </w:p>
    <w:p w14:paraId="02D7A0D2" w14:textId="6407D1BE" w:rsidR="00B667A2" w:rsidRPr="00CA08EB" w:rsidRDefault="00B667A2" w:rsidP="00CA08EB">
      <w:pPr>
        <w:pStyle w:val="Heading2"/>
      </w:pPr>
      <w:proofErr w:type="gramStart"/>
      <w:r w:rsidRPr="00CA08EB">
        <w:t>Previous</w:t>
      </w:r>
      <w:proofErr w:type="gramEnd"/>
      <w:r w:rsidRPr="00CA08EB">
        <w:t xml:space="preserve"> outbreaks in Australia </w:t>
      </w:r>
    </w:p>
    <w:p w14:paraId="25414818" w14:textId="77777777" w:rsidR="00B667A2" w:rsidRPr="00CA08EB" w:rsidRDefault="00B667A2" w:rsidP="000E5972">
      <w:pPr>
        <w:pStyle w:val="ListParagraph"/>
        <w:numPr>
          <w:ilvl w:val="0"/>
          <w:numId w:val="21"/>
        </w:numPr>
        <w:rPr>
          <w:rFonts w:eastAsia="Times New Roman"/>
        </w:rPr>
      </w:pPr>
      <w:r w:rsidRPr="00CA08EB">
        <w:rPr>
          <w:rFonts w:eastAsia="Times New Roman"/>
        </w:rPr>
        <w:t>A foodborne outbreak in NSW, following the consumption of pork liver pâté in 2014 (n = 17 cases), is the only known outbreak of HEV to have occurred in Australia.</w:t>
      </w:r>
      <w:r w:rsidRPr="00CA08EB">
        <w:rPr>
          <w:rFonts w:eastAsia="Times New Roman"/>
          <w:vertAlign w:val="superscript"/>
        </w:rPr>
        <w:t xml:space="preserve">26 </w:t>
      </w:r>
    </w:p>
    <w:p w14:paraId="54779637" w14:textId="77777777" w:rsidR="00B667A2" w:rsidRPr="00CA08EB" w:rsidRDefault="00B667A2" w:rsidP="00CA08EB">
      <w:pPr>
        <w:pStyle w:val="Heading2"/>
      </w:pPr>
      <w:r w:rsidRPr="00CA08EB">
        <w:t xml:space="preserve">Epidemiology of HEV in Australia, 2017 </w:t>
      </w:r>
    </w:p>
    <w:p w14:paraId="0ACA9021" w14:textId="77777777" w:rsidR="00B667A2" w:rsidRPr="00CA08EB" w:rsidRDefault="00B667A2" w:rsidP="00CA08EB">
      <w:pPr>
        <w:pStyle w:val="Heading3"/>
      </w:pPr>
      <w:r w:rsidRPr="00CA08EB">
        <w:t xml:space="preserve">Country of acquisition </w:t>
      </w:r>
    </w:p>
    <w:p w14:paraId="1807F4CB" w14:textId="77777777" w:rsidR="00B667A2" w:rsidRPr="00CA08EB" w:rsidRDefault="00B667A2" w:rsidP="000E5972">
      <w:pPr>
        <w:pStyle w:val="ListParagraph"/>
        <w:numPr>
          <w:ilvl w:val="0"/>
          <w:numId w:val="21"/>
        </w:numPr>
        <w:rPr>
          <w:rFonts w:eastAsia="Times New Roman"/>
        </w:rPr>
      </w:pPr>
      <w:r w:rsidRPr="00CA08EB">
        <w:rPr>
          <w:rFonts w:eastAsia="Times New Roman"/>
        </w:rPr>
        <w:t xml:space="preserve">From 2004 (when travel history has been collected nationally) until 2013, </w:t>
      </w:r>
      <w:proofErr w:type="gramStart"/>
      <w:r w:rsidRPr="00CA08EB">
        <w:rPr>
          <w:rFonts w:eastAsia="Times New Roman"/>
        </w:rPr>
        <w:t>almost all</w:t>
      </w:r>
      <w:proofErr w:type="gramEnd"/>
      <w:r w:rsidRPr="00CA08EB">
        <w:rPr>
          <w:rFonts w:eastAsia="Times New Roman"/>
        </w:rPr>
        <w:t xml:space="preserve"> HEV infections were acquired overseas (Figure 11). </w:t>
      </w:r>
    </w:p>
    <w:p w14:paraId="718D301B" w14:textId="4D0A403C" w:rsidR="0097494D" w:rsidRPr="00BF4F91" w:rsidRDefault="00B667A2" w:rsidP="00BF4F91">
      <w:pPr>
        <w:pStyle w:val="ListParagraph"/>
        <w:numPr>
          <w:ilvl w:val="0"/>
          <w:numId w:val="21"/>
        </w:numPr>
        <w:rPr>
          <w:rStyle w:val="Strong"/>
          <w:rFonts w:eastAsia="Times New Roman"/>
          <w:b w:val="0"/>
          <w:bCs w:val="0"/>
        </w:rPr>
      </w:pPr>
      <w:r w:rsidRPr="00CA08EB">
        <w:rPr>
          <w:rFonts w:eastAsia="Times New Roman"/>
        </w:rPr>
        <w:lastRenderedPageBreak/>
        <w:t xml:space="preserve">While overseas travel continues to account for </w:t>
      </w:r>
      <w:proofErr w:type="gramStart"/>
      <w:r w:rsidRPr="00CA08EB">
        <w:rPr>
          <w:rFonts w:eastAsia="Times New Roman"/>
        </w:rPr>
        <w:t>the majority of</w:t>
      </w:r>
      <w:proofErr w:type="gramEnd"/>
      <w:r w:rsidRPr="00CA08EB">
        <w:rPr>
          <w:rFonts w:eastAsia="Times New Roman"/>
        </w:rPr>
        <w:t xml:space="preserve"> cases since 2013, an increasing number of Australian-acquired infections have been reported (Figure 11). The extent to which this has </w:t>
      </w:r>
      <w:proofErr w:type="gramStart"/>
      <w:r w:rsidRPr="00CA08EB">
        <w:rPr>
          <w:rFonts w:eastAsia="Times New Roman"/>
        </w:rPr>
        <w:t>been influenced</w:t>
      </w:r>
      <w:proofErr w:type="gramEnd"/>
      <w:r w:rsidRPr="00CA08EB">
        <w:rPr>
          <w:rFonts w:eastAsia="Times New Roman"/>
        </w:rPr>
        <w:t xml:space="preserve"> by changes in testing practices is unclear. </w:t>
      </w:r>
    </w:p>
    <w:p w14:paraId="2A9C694B" w14:textId="77777777" w:rsidR="00B667A2" w:rsidRPr="00CA08EB" w:rsidRDefault="00B667A2" w:rsidP="00CA08EB">
      <w:pPr>
        <w:pStyle w:val="Heading2"/>
      </w:pPr>
      <w:r w:rsidRPr="00CA08EB">
        <w:t xml:space="preserve">HEV cases </w:t>
      </w:r>
      <w:proofErr w:type="gramStart"/>
      <w:r w:rsidRPr="00CA08EB">
        <w:t>acquired</w:t>
      </w:r>
      <w:proofErr w:type="gramEnd"/>
      <w:r w:rsidRPr="00CA08EB">
        <w:t xml:space="preserve"> overseas (n = 34) </w:t>
      </w:r>
    </w:p>
    <w:p w14:paraId="4D802D19" w14:textId="77777777" w:rsidR="00B667A2" w:rsidRPr="00CA08EB" w:rsidRDefault="00B667A2" w:rsidP="000E5972">
      <w:pPr>
        <w:pStyle w:val="ListParagraph"/>
        <w:numPr>
          <w:ilvl w:val="0"/>
          <w:numId w:val="22"/>
        </w:numPr>
        <w:rPr>
          <w:rFonts w:eastAsia="Times New Roman"/>
        </w:rPr>
      </w:pPr>
      <w:r w:rsidRPr="00CA08EB">
        <w:rPr>
          <w:rFonts w:eastAsia="Times New Roman"/>
        </w:rPr>
        <w:t xml:space="preserve">As seen in previous years, HEV infection was </w:t>
      </w:r>
      <w:proofErr w:type="gramStart"/>
      <w:r w:rsidRPr="00CA08EB">
        <w:rPr>
          <w:rFonts w:eastAsia="Times New Roman"/>
        </w:rPr>
        <w:t>most commonly acquired</w:t>
      </w:r>
      <w:proofErr w:type="gramEnd"/>
      <w:r w:rsidRPr="00CA08EB">
        <w:rPr>
          <w:rFonts w:eastAsia="Times New Roman"/>
        </w:rPr>
        <w:t xml:space="preserve"> in India (Table 9). </w:t>
      </w:r>
    </w:p>
    <w:p w14:paraId="494F0387" w14:textId="77777777" w:rsidR="00B667A2" w:rsidRPr="00CA08EB" w:rsidRDefault="00B667A2" w:rsidP="000E5972">
      <w:pPr>
        <w:pStyle w:val="ListParagraph"/>
        <w:numPr>
          <w:ilvl w:val="0"/>
          <w:numId w:val="22"/>
        </w:numPr>
        <w:rPr>
          <w:rFonts w:eastAsia="Times New Roman"/>
        </w:rPr>
      </w:pPr>
      <w:proofErr w:type="gramStart"/>
      <w:r w:rsidRPr="00CA08EB">
        <w:rPr>
          <w:rFonts w:eastAsia="Times New Roman"/>
        </w:rPr>
        <w:t>The majority of</w:t>
      </w:r>
      <w:proofErr w:type="gramEnd"/>
      <w:r w:rsidRPr="00CA08EB">
        <w:rPr>
          <w:rFonts w:eastAsia="Times New Roman"/>
        </w:rPr>
        <w:t xml:space="preserve"> cases acquired overseas were male (n = 23; 68%), with a median age of 35 years (range 16–73 years). </w:t>
      </w:r>
    </w:p>
    <w:p w14:paraId="77473E03" w14:textId="77777777" w:rsidR="00B667A2" w:rsidRPr="00CA08EB" w:rsidRDefault="00B667A2" w:rsidP="00CA08EB">
      <w:pPr>
        <w:pStyle w:val="Heading2"/>
      </w:pPr>
      <w:r w:rsidRPr="00CA08EB">
        <w:t xml:space="preserve">HEV cases </w:t>
      </w:r>
      <w:proofErr w:type="gramStart"/>
      <w:r w:rsidRPr="00CA08EB">
        <w:t>acquired</w:t>
      </w:r>
      <w:proofErr w:type="gramEnd"/>
      <w:r w:rsidRPr="00CA08EB">
        <w:t xml:space="preserve"> in Australia (n = 11) </w:t>
      </w:r>
    </w:p>
    <w:p w14:paraId="0322EF7B" w14:textId="77777777" w:rsidR="00B667A2" w:rsidRPr="00CA08EB" w:rsidRDefault="00B667A2" w:rsidP="000E5972">
      <w:pPr>
        <w:pStyle w:val="ListParagraph"/>
        <w:numPr>
          <w:ilvl w:val="0"/>
          <w:numId w:val="23"/>
        </w:numPr>
        <w:rPr>
          <w:rFonts w:eastAsia="Times New Roman"/>
        </w:rPr>
      </w:pPr>
      <w:r w:rsidRPr="00CA08EB">
        <w:rPr>
          <w:rFonts w:eastAsia="Times New Roman"/>
        </w:rPr>
        <w:t xml:space="preserve">Cases were residents of New South Wales (n = 4), Queensland (n = 4) and Victoria (n = 3). </w:t>
      </w:r>
    </w:p>
    <w:p w14:paraId="6E49F4DB" w14:textId="77777777" w:rsidR="00B667A2" w:rsidRPr="00CA08EB" w:rsidRDefault="00B667A2" w:rsidP="000E5972">
      <w:pPr>
        <w:pStyle w:val="ListParagraph"/>
        <w:numPr>
          <w:ilvl w:val="0"/>
          <w:numId w:val="23"/>
        </w:numPr>
        <w:rPr>
          <w:rFonts w:eastAsia="Times New Roman"/>
        </w:rPr>
      </w:pPr>
      <w:r w:rsidRPr="00CA08EB">
        <w:rPr>
          <w:rFonts w:eastAsia="Times New Roman"/>
        </w:rPr>
        <w:t xml:space="preserve">While the source of infection was not </w:t>
      </w:r>
      <w:proofErr w:type="gramStart"/>
      <w:r w:rsidRPr="00CA08EB">
        <w:rPr>
          <w:rFonts w:eastAsia="Times New Roman"/>
        </w:rPr>
        <w:t>identified</w:t>
      </w:r>
      <w:proofErr w:type="gramEnd"/>
      <w:r w:rsidRPr="00CA08EB">
        <w:rPr>
          <w:rFonts w:eastAsia="Times New Roman"/>
        </w:rPr>
        <w:t xml:space="preserve"> for these cases, four of the nine cases with food consumption data available reportedly consumed pork products during their respective incubation periods. </w:t>
      </w:r>
    </w:p>
    <w:p w14:paraId="103F279D" w14:textId="142790CF" w:rsidR="00B0434C" w:rsidRPr="0097494D" w:rsidRDefault="00B667A2" w:rsidP="0097494D">
      <w:pPr>
        <w:pStyle w:val="ListParagraph"/>
        <w:numPr>
          <w:ilvl w:val="0"/>
          <w:numId w:val="23"/>
        </w:numPr>
        <w:rPr>
          <w:rFonts w:eastAsia="Times New Roman"/>
        </w:rPr>
      </w:pPr>
      <w:proofErr w:type="gramStart"/>
      <w:r w:rsidRPr="00CA08EB">
        <w:rPr>
          <w:rFonts w:eastAsia="Times New Roman"/>
        </w:rPr>
        <w:t>The majority of</w:t>
      </w:r>
      <w:proofErr w:type="gramEnd"/>
      <w:r w:rsidRPr="00CA08EB">
        <w:rPr>
          <w:rFonts w:eastAsia="Times New Roman"/>
        </w:rPr>
        <w:t xml:space="preserve"> cases acquired in Australia were male (n = 8; 73%), and the median age was 54 years (range 33–83 years).</w:t>
      </w:r>
    </w:p>
    <w:p w14:paraId="61DF6AD4" w14:textId="77777777" w:rsidR="00B0434C" w:rsidRPr="00D23C10" w:rsidRDefault="00B0434C" w:rsidP="00B0434C">
      <w:pPr>
        <w:pStyle w:val="CDIFigures"/>
      </w:pPr>
      <w:r w:rsidRPr="00D23C10">
        <w:rPr>
          <w:rStyle w:val="Strong"/>
          <w:b/>
          <w:bCs w:val="0"/>
        </w:rPr>
        <w:t xml:space="preserve">Table 9: Top three countries of acquisition for overseas </w:t>
      </w:r>
      <w:proofErr w:type="gramStart"/>
      <w:r w:rsidRPr="00D23C10">
        <w:rPr>
          <w:rStyle w:val="Strong"/>
          <w:b/>
          <w:bCs w:val="0"/>
        </w:rPr>
        <w:t>acquired</w:t>
      </w:r>
      <w:proofErr w:type="gramEnd"/>
      <w:r w:rsidRPr="00D23C10">
        <w:rPr>
          <w:rStyle w:val="Strong"/>
          <w:b/>
          <w:bCs w:val="0"/>
        </w:rPr>
        <w:t xml:space="preserve"> HEV cases in Australia, 2017 (n = 31)</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9 shows the top three countries of hepatitis E acquisition in Australia in 2017. The number of notifications, proportion of overseas acquired cases and mean number of notifications between 2012–2016 acquired in the selected country are presented. &#10;"/>
      </w:tblPr>
      <w:tblGrid>
        <w:gridCol w:w="2127"/>
        <w:gridCol w:w="2693"/>
        <w:gridCol w:w="3685"/>
        <w:gridCol w:w="1961"/>
      </w:tblGrid>
      <w:tr w:rsidR="00B0434C" w:rsidRPr="00CA19E3" w14:paraId="5E229195" w14:textId="77777777" w:rsidTr="003343DC">
        <w:trPr>
          <w:cnfStyle w:val="100000000000" w:firstRow="1" w:lastRow="0" w:firstColumn="0" w:lastColumn="0" w:oddVBand="0" w:evenVBand="0" w:oddHBand="0" w:evenHBand="0" w:firstRowFirstColumn="0" w:firstRowLastColumn="0" w:lastRowFirstColumn="0" w:lastRowLastColumn="0"/>
        </w:trPr>
        <w:tc>
          <w:tcPr>
            <w:tcW w:w="2127" w:type="dxa"/>
            <w:hideMark/>
          </w:tcPr>
          <w:p w14:paraId="53123B14" w14:textId="77777777" w:rsidR="00B0434C" w:rsidRPr="00CA19E3" w:rsidRDefault="00B0434C" w:rsidP="003343DC">
            <w:pPr>
              <w:pStyle w:val="NormalWeb"/>
              <w:jc w:val="left"/>
              <w:rPr>
                <w:sz w:val="18"/>
                <w:szCs w:val="18"/>
              </w:rPr>
            </w:pPr>
            <w:r w:rsidRPr="00CA19E3">
              <w:rPr>
                <w:sz w:val="18"/>
                <w:szCs w:val="18"/>
              </w:rPr>
              <w:t>Country of acquisition</w:t>
            </w:r>
          </w:p>
        </w:tc>
        <w:tc>
          <w:tcPr>
            <w:tcW w:w="2693" w:type="dxa"/>
            <w:hideMark/>
          </w:tcPr>
          <w:p w14:paraId="7D7155F7" w14:textId="77777777" w:rsidR="00B0434C" w:rsidRPr="00CA19E3" w:rsidRDefault="00B0434C" w:rsidP="003343DC">
            <w:pPr>
              <w:pStyle w:val="NormalWeb"/>
              <w:jc w:val="left"/>
              <w:rPr>
                <w:sz w:val="18"/>
                <w:szCs w:val="18"/>
              </w:rPr>
            </w:pPr>
            <w:r w:rsidRPr="00CA19E3">
              <w:rPr>
                <w:sz w:val="18"/>
                <w:szCs w:val="18"/>
              </w:rPr>
              <w:t>Number of notifications, 2017</w:t>
            </w:r>
          </w:p>
        </w:tc>
        <w:tc>
          <w:tcPr>
            <w:tcW w:w="3685" w:type="dxa"/>
            <w:hideMark/>
          </w:tcPr>
          <w:p w14:paraId="7FFBCD8D" w14:textId="77777777" w:rsidR="00B0434C" w:rsidRPr="00CA19E3" w:rsidRDefault="00B0434C" w:rsidP="003343DC">
            <w:pPr>
              <w:pStyle w:val="NormalWeb"/>
              <w:jc w:val="left"/>
              <w:rPr>
                <w:sz w:val="18"/>
                <w:szCs w:val="18"/>
              </w:rPr>
            </w:pPr>
            <w:r w:rsidRPr="00CA19E3">
              <w:rPr>
                <w:sz w:val="18"/>
                <w:szCs w:val="18"/>
              </w:rPr>
              <w:t xml:space="preserve">Proportion of overseas </w:t>
            </w:r>
            <w:proofErr w:type="gramStart"/>
            <w:r w:rsidRPr="00CA19E3">
              <w:rPr>
                <w:sz w:val="18"/>
                <w:szCs w:val="18"/>
              </w:rPr>
              <w:t>acquired</w:t>
            </w:r>
            <w:proofErr w:type="gramEnd"/>
            <w:r w:rsidRPr="00CA19E3">
              <w:rPr>
                <w:sz w:val="18"/>
                <w:szCs w:val="18"/>
              </w:rPr>
              <w:t xml:space="preserve"> cases, 2017</w:t>
            </w:r>
            <w:r w:rsidRPr="00575A05">
              <w:rPr>
                <w:sz w:val="18"/>
                <w:szCs w:val="18"/>
                <w:vertAlign w:val="superscript"/>
              </w:rPr>
              <w:t>a</w:t>
            </w:r>
          </w:p>
        </w:tc>
        <w:tc>
          <w:tcPr>
            <w:tcW w:w="1961" w:type="dxa"/>
            <w:hideMark/>
          </w:tcPr>
          <w:p w14:paraId="7A099EEB" w14:textId="77777777" w:rsidR="00B0434C" w:rsidRPr="00CA19E3" w:rsidRDefault="00B0434C" w:rsidP="003343DC">
            <w:pPr>
              <w:pStyle w:val="NormalWeb"/>
              <w:jc w:val="left"/>
              <w:rPr>
                <w:sz w:val="18"/>
                <w:szCs w:val="18"/>
              </w:rPr>
            </w:pPr>
            <w:r w:rsidRPr="00CA19E3">
              <w:rPr>
                <w:sz w:val="18"/>
                <w:szCs w:val="18"/>
              </w:rPr>
              <w:t>Mean 2012–2016</w:t>
            </w:r>
          </w:p>
        </w:tc>
      </w:tr>
      <w:tr w:rsidR="00B0434C" w:rsidRPr="00CA19E3" w14:paraId="7F4DA436" w14:textId="77777777" w:rsidTr="003343DC">
        <w:tc>
          <w:tcPr>
            <w:tcW w:w="2127" w:type="dxa"/>
            <w:hideMark/>
          </w:tcPr>
          <w:p w14:paraId="6F37F6D7" w14:textId="77777777" w:rsidR="00B0434C" w:rsidRPr="00CA19E3" w:rsidRDefault="00B0434C" w:rsidP="003343DC">
            <w:pPr>
              <w:pStyle w:val="NormalWeb"/>
              <w:jc w:val="left"/>
              <w:rPr>
                <w:sz w:val="18"/>
                <w:szCs w:val="18"/>
              </w:rPr>
            </w:pPr>
            <w:r w:rsidRPr="00CA19E3">
              <w:rPr>
                <w:sz w:val="18"/>
                <w:szCs w:val="18"/>
              </w:rPr>
              <w:t>India</w:t>
            </w:r>
          </w:p>
        </w:tc>
        <w:tc>
          <w:tcPr>
            <w:tcW w:w="2693" w:type="dxa"/>
            <w:hideMark/>
          </w:tcPr>
          <w:p w14:paraId="51057DA8" w14:textId="77777777" w:rsidR="00B0434C" w:rsidRPr="00CA19E3" w:rsidRDefault="00B0434C" w:rsidP="003343DC">
            <w:pPr>
              <w:pStyle w:val="NormalWeb"/>
              <w:jc w:val="left"/>
              <w:rPr>
                <w:sz w:val="18"/>
                <w:szCs w:val="18"/>
              </w:rPr>
            </w:pPr>
            <w:r w:rsidRPr="00CA19E3">
              <w:rPr>
                <w:sz w:val="18"/>
                <w:szCs w:val="18"/>
              </w:rPr>
              <w:t>12</w:t>
            </w:r>
          </w:p>
        </w:tc>
        <w:tc>
          <w:tcPr>
            <w:tcW w:w="3685" w:type="dxa"/>
            <w:hideMark/>
          </w:tcPr>
          <w:p w14:paraId="5AB27111" w14:textId="77777777" w:rsidR="00B0434C" w:rsidRPr="00CA19E3" w:rsidRDefault="00B0434C" w:rsidP="003343DC">
            <w:pPr>
              <w:pStyle w:val="NormalWeb"/>
              <w:jc w:val="left"/>
              <w:rPr>
                <w:sz w:val="18"/>
                <w:szCs w:val="18"/>
              </w:rPr>
            </w:pPr>
            <w:r w:rsidRPr="00CA19E3">
              <w:rPr>
                <w:sz w:val="18"/>
                <w:szCs w:val="18"/>
              </w:rPr>
              <w:t>39%</w:t>
            </w:r>
          </w:p>
        </w:tc>
        <w:tc>
          <w:tcPr>
            <w:tcW w:w="1961" w:type="dxa"/>
            <w:hideMark/>
          </w:tcPr>
          <w:p w14:paraId="0AA88D9E" w14:textId="77777777" w:rsidR="00B0434C" w:rsidRPr="00CA19E3" w:rsidRDefault="00B0434C" w:rsidP="003343DC">
            <w:pPr>
              <w:pStyle w:val="NormalWeb"/>
              <w:jc w:val="left"/>
              <w:rPr>
                <w:sz w:val="18"/>
                <w:szCs w:val="18"/>
              </w:rPr>
            </w:pPr>
            <w:r w:rsidRPr="00CA19E3">
              <w:rPr>
                <w:sz w:val="18"/>
                <w:szCs w:val="18"/>
              </w:rPr>
              <w:t>14</w:t>
            </w:r>
          </w:p>
        </w:tc>
      </w:tr>
      <w:tr w:rsidR="00B0434C" w:rsidRPr="00CA19E3" w14:paraId="3293FA78" w14:textId="77777777" w:rsidTr="003343DC">
        <w:trPr>
          <w:cnfStyle w:val="000000010000" w:firstRow="0" w:lastRow="0" w:firstColumn="0" w:lastColumn="0" w:oddVBand="0" w:evenVBand="0" w:oddHBand="0" w:evenHBand="1" w:firstRowFirstColumn="0" w:firstRowLastColumn="0" w:lastRowFirstColumn="0" w:lastRowLastColumn="0"/>
        </w:trPr>
        <w:tc>
          <w:tcPr>
            <w:tcW w:w="2127" w:type="dxa"/>
            <w:hideMark/>
          </w:tcPr>
          <w:p w14:paraId="60A1A633" w14:textId="77777777" w:rsidR="00B0434C" w:rsidRPr="00CA19E3" w:rsidRDefault="00B0434C" w:rsidP="003343DC">
            <w:pPr>
              <w:pStyle w:val="NormalWeb"/>
              <w:jc w:val="left"/>
              <w:rPr>
                <w:sz w:val="18"/>
                <w:szCs w:val="18"/>
              </w:rPr>
            </w:pPr>
            <w:r w:rsidRPr="00CA19E3">
              <w:rPr>
                <w:sz w:val="18"/>
                <w:szCs w:val="18"/>
              </w:rPr>
              <w:t>China</w:t>
            </w:r>
          </w:p>
        </w:tc>
        <w:tc>
          <w:tcPr>
            <w:tcW w:w="2693" w:type="dxa"/>
            <w:hideMark/>
          </w:tcPr>
          <w:p w14:paraId="3471D2A9" w14:textId="77777777" w:rsidR="00B0434C" w:rsidRPr="00CA19E3" w:rsidRDefault="00B0434C" w:rsidP="003343DC">
            <w:pPr>
              <w:pStyle w:val="NormalWeb"/>
              <w:jc w:val="left"/>
              <w:rPr>
                <w:sz w:val="18"/>
                <w:szCs w:val="18"/>
              </w:rPr>
            </w:pPr>
            <w:r w:rsidRPr="00CA19E3">
              <w:rPr>
                <w:sz w:val="18"/>
                <w:szCs w:val="18"/>
              </w:rPr>
              <w:t>4</w:t>
            </w:r>
          </w:p>
        </w:tc>
        <w:tc>
          <w:tcPr>
            <w:tcW w:w="3685" w:type="dxa"/>
            <w:hideMark/>
          </w:tcPr>
          <w:p w14:paraId="0DAB78F6" w14:textId="77777777" w:rsidR="00B0434C" w:rsidRPr="00CA19E3" w:rsidRDefault="00B0434C" w:rsidP="003343DC">
            <w:pPr>
              <w:pStyle w:val="NormalWeb"/>
              <w:jc w:val="left"/>
              <w:rPr>
                <w:sz w:val="18"/>
                <w:szCs w:val="18"/>
              </w:rPr>
            </w:pPr>
            <w:r w:rsidRPr="00CA19E3">
              <w:rPr>
                <w:sz w:val="18"/>
                <w:szCs w:val="18"/>
              </w:rPr>
              <w:t>13%</w:t>
            </w:r>
          </w:p>
        </w:tc>
        <w:tc>
          <w:tcPr>
            <w:tcW w:w="1961" w:type="dxa"/>
            <w:hideMark/>
          </w:tcPr>
          <w:p w14:paraId="064C2780" w14:textId="77777777" w:rsidR="00B0434C" w:rsidRPr="00CA19E3" w:rsidRDefault="00B0434C" w:rsidP="003343DC">
            <w:pPr>
              <w:pStyle w:val="NormalWeb"/>
              <w:jc w:val="left"/>
              <w:rPr>
                <w:sz w:val="18"/>
                <w:szCs w:val="18"/>
              </w:rPr>
            </w:pPr>
            <w:r w:rsidRPr="00CA19E3">
              <w:rPr>
                <w:sz w:val="18"/>
                <w:szCs w:val="18"/>
              </w:rPr>
              <w:t>2</w:t>
            </w:r>
          </w:p>
        </w:tc>
      </w:tr>
      <w:tr w:rsidR="00B0434C" w:rsidRPr="00CA19E3" w14:paraId="37C1D657" w14:textId="77777777" w:rsidTr="003343DC">
        <w:tc>
          <w:tcPr>
            <w:tcW w:w="2127" w:type="dxa"/>
            <w:tcBorders>
              <w:bottom w:val="single" w:sz="2" w:space="0" w:color="808080" w:themeColor="background1" w:themeShade="80"/>
            </w:tcBorders>
            <w:hideMark/>
          </w:tcPr>
          <w:p w14:paraId="71FCA46F" w14:textId="77777777" w:rsidR="00B0434C" w:rsidRPr="00CA19E3" w:rsidRDefault="00B0434C" w:rsidP="003343DC">
            <w:pPr>
              <w:pStyle w:val="NormalWeb"/>
              <w:jc w:val="left"/>
              <w:rPr>
                <w:sz w:val="18"/>
                <w:szCs w:val="18"/>
              </w:rPr>
            </w:pPr>
            <w:r w:rsidRPr="00CA19E3">
              <w:rPr>
                <w:sz w:val="18"/>
                <w:szCs w:val="18"/>
              </w:rPr>
              <w:t>Bangladesh</w:t>
            </w:r>
          </w:p>
        </w:tc>
        <w:tc>
          <w:tcPr>
            <w:tcW w:w="2693" w:type="dxa"/>
            <w:tcBorders>
              <w:bottom w:val="single" w:sz="2" w:space="0" w:color="808080" w:themeColor="background1" w:themeShade="80"/>
            </w:tcBorders>
            <w:hideMark/>
          </w:tcPr>
          <w:p w14:paraId="043D242C" w14:textId="77777777" w:rsidR="00B0434C" w:rsidRPr="00CA19E3" w:rsidRDefault="00B0434C" w:rsidP="003343DC">
            <w:pPr>
              <w:pStyle w:val="NormalWeb"/>
              <w:jc w:val="left"/>
              <w:rPr>
                <w:sz w:val="18"/>
                <w:szCs w:val="18"/>
              </w:rPr>
            </w:pPr>
            <w:r w:rsidRPr="00CA19E3">
              <w:rPr>
                <w:sz w:val="18"/>
                <w:szCs w:val="18"/>
              </w:rPr>
              <w:t>4</w:t>
            </w:r>
          </w:p>
        </w:tc>
        <w:tc>
          <w:tcPr>
            <w:tcW w:w="3685" w:type="dxa"/>
            <w:tcBorders>
              <w:bottom w:val="single" w:sz="2" w:space="0" w:color="808080" w:themeColor="background1" w:themeShade="80"/>
            </w:tcBorders>
            <w:hideMark/>
          </w:tcPr>
          <w:p w14:paraId="38A16A8D" w14:textId="77777777" w:rsidR="00B0434C" w:rsidRPr="00CA19E3" w:rsidRDefault="00B0434C" w:rsidP="003343DC">
            <w:pPr>
              <w:pStyle w:val="NormalWeb"/>
              <w:jc w:val="left"/>
              <w:rPr>
                <w:sz w:val="18"/>
                <w:szCs w:val="18"/>
              </w:rPr>
            </w:pPr>
            <w:r w:rsidRPr="00CA19E3">
              <w:rPr>
                <w:sz w:val="18"/>
                <w:szCs w:val="18"/>
              </w:rPr>
              <w:t>13%</w:t>
            </w:r>
          </w:p>
        </w:tc>
        <w:tc>
          <w:tcPr>
            <w:tcW w:w="1961" w:type="dxa"/>
            <w:tcBorders>
              <w:bottom w:val="single" w:sz="2" w:space="0" w:color="808080" w:themeColor="background1" w:themeShade="80"/>
            </w:tcBorders>
            <w:hideMark/>
          </w:tcPr>
          <w:p w14:paraId="23817067" w14:textId="77777777" w:rsidR="00B0434C" w:rsidRPr="00CA19E3" w:rsidRDefault="00B0434C" w:rsidP="003343DC">
            <w:pPr>
              <w:pStyle w:val="NormalWeb"/>
              <w:jc w:val="left"/>
              <w:rPr>
                <w:sz w:val="18"/>
                <w:szCs w:val="18"/>
              </w:rPr>
            </w:pPr>
            <w:r w:rsidRPr="00CA19E3">
              <w:rPr>
                <w:sz w:val="18"/>
                <w:szCs w:val="18"/>
              </w:rPr>
              <w:t>2</w:t>
            </w:r>
          </w:p>
        </w:tc>
      </w:tr>
    </w:tbl>
    <w:p w14:paraId="2248A6EB" w14:textId="77777777" w:rsidR="00B0434C" w:rsidRDefault="00B0434C" w:rsidP="00B0434C">
      <w:pPr>
        <w:pStyle w:val="CDIfootnotes"/>
        <w:rPr>
          <w:lang w:val="en-GB"/>
        </w:rPr>
      </w:pPr>
      <w:proofErr w:type="spellStart"/>
      <w:r>
        <w:rPr>
          <w:lang w:val="en-GB"/>
        </w:rPr>
        <w:t>a</w:t>
      </w:r>
      <w:proofErr w:type="spellEnd"/>
      <w:r>
        <w:rPr>
          <w:lang w:val="en-GB"/>
        </w:rPr>
        <w:tab/>
        <w:t>Excluding cases known to be overseas acquired without an identified country of acquisition (n = 3).</w:t>
      </w:r>
    </w:p>
    <w:p w14:paraId="7F392F26" w14:textId="77777777" w:rsidR="00BF4F91" w:rsidRDefault="00BF4F91">
      <w:pPr>
        <w:rPr>
          <w:rFonts w:asciiTheme="majorHAnsi" w:eastAsiaTheme="majorEastAsia" w:hAnsiTheme="majorHAnsi" w:cstheme="majorBidi"/>
          <w:b/>
          <w:bCs/>
          <w:sz w:val="32"/>
          <w:szCs w:val="28"/>
        </w:rPr>
      </w:pPr>
      <w:r>
        <w:br w:type="page"/>
      </w:r>
    </w:p>
    <w:p w14:paraId="0562BE96" w14:textId="1D4F1DDB" w:rsidR="00B667A2" w:rsidRPr="00CA08EB" w:rsidRDefault="00B667A2" w:rsidP="00CA08EB">
      <w:pPr>
        <w:pStyle w:val="Heading1"/>
      </w:pPr>
      <w:r w:rsidRPr="00CA08EB">
        <w:lastRenderedPageBreak/>
        <w:t xml:space="preserve">Listeriosis </w:t>
      </w:r>
    </w:p>
    <w:p w14:paraId="383624C2" w14:textId="77777777" w:rsidR="00B667A2" w:rsidRDefault="00B667A2" w:rsidP="00CA08EB">
      <w:r>
        <w:t xml:space="preserve">Listeriosis is a rare but serious illness caused by the </w:t>
      </w:r>
      <w:r w:rsidRPr="00761E8B">
        <w:rPr>
          <w:rStyle w:val="Emphasis"/>
          <w:b w:val="0"/>
          <w:bCs w:val="0"/>
        </w:rPr>
        <w:t>Listeria monocytogenes</w:t>
      </w:r>
      <w:r>
        <w:t xml:space="preserve"> bacterium. Infection occurs following the consumption of contaminated food, or in the case of a foetus or newborn, vertically from their pregnant mother. A wide variety of foods may be contaminated with </w:t>
      </w:r>
      <w:r w:rsidRPr="00761E8B">
        <w:rPr>
          <w:rStyle w:val="Emphasis"/>
          <w:b w:val="0"/>
          <w:bCs w:val="0"/>
        </w:rPr>
        <w:t>L. monocytogenes</w:t>
      </w:r>
      <w:r>
        <w:t>, but cases of listeriosis are predominantly associated with commercially manufactured ready to eat foods that have a long recommended refrigerated shelf-life and fresh foods that are consumed fresh or without further cooking, for example cold meats (from delicatessen or pre-packaged), cold cooked chicken, pâté, pre-packaged salads, fresh fruits such as rockmelon, chilled cooked seafood, smoked fish and soft cheeses. The elderly, pregnant women and people who are immunocompromised (either by medical condition or medications) are at an increased risk of infection.</w:t>
      </w:r>
      <w:r>
        <w:rPr>
          <w:vertAlign w:val="superscript"/>
        </w:rPr>
        <w:t xml:space="preserve">28 </w:t>
      </w:r>
    </w:p>
    <w:p w14:paraId="102CFD06" w14:textId="3DD76901" w:rsidR="00B667A2" w:rsidRDefault="00B667A2" w:rsidP="00CA08EB">
      <w:r>
        <w:t xml:space="preserve">Surveillance data includes confirmed cases only. The case definition </w:t>
      </w:r>
      <w:proofErr w:type="gramStart"/>
      <w:r>
        <w:t>was expanded</w:t>
      </w:r>
      <w:proofErr w:type="gramEnd"/>
      <w:r>
        <w:t xml:space="preserve"> from 1 January 2017 to include clinical and epidemiological evidence as criteria for a confirmed case (in addition to laboratory definitive evidence). The clinical and epidemiological evidence criteria for a confirmed case means that if the mother is a confirmed case by laboratory definitive evidence, then the foetus/neonate is also a confirmed case if they have the defined (foetus/neonate) clinical evidence, and vice versa.</w:t>
      </w:r>
      <w:r w:rsidR="00000E24">
        <w:rPr>
          <w:rStyle w:val="FootnoteReference"/>
        </w:rPr>
        <w:footnoteReference w:id="18"/>
      </w:r>
      <w:r>
        <w:t xml:space="preserve"> All notified cases </w:t>
      </w:r>
      <w:proofErr w:type="gramStart"/>
      <w:r>
        <w:t>are followed</w:t>
      </w:r>
      <w:proofErr w:type="gramEnd"/>
      <w:r>
        <w:t xml:space="preserve"> up by jurisdictional public health</w:t>
      </w:r>
      <w:r w:rsidR="00A13B77">
        <w:t> </w:t>
      </w:r>
      <w:r>
        <w:t>staff.</w:t>
      </w:r>
      <w:r w:rsidR="00000E24">
        <w:rPr>
          <w:rStyle w:val="FootnoteReference"/>
        </w:rPr>
        <w:footnoteReference w:id="19"/>
      </w:r>
      <w:r>
        <w:t xml:space="preserve"> </w:t>
      </w:r>
    </w:p>
    <w:p w14:paraId="28F37ACA" w14:textId="77777777" w:rsidR="00B667A2" w:rsidRPr="00CA08EB" w:rsidRDefault="00B667A2" w:rsidP="00CA08EB">
      <w:pPr>
        <w:pStyle w:val="Heading2"/>
      </w:pPr>
      <w:r w:rsidRPr="00CA08EB">
        <w:t xml:space="preserve">Overall trend </w:t>
      </w:r>
    </w:p>
    <w:p w14:paraId="1FBA6649" w14:textId="7FD94FD2" w:rsidR="00B667A2" w:rsidRPr="00CA08EB" w:rsidRDefault="00B667A2" w:rsidP="000E5972">
      <w:pPr>
        <w:pStyle w:val="ListParagraph"/>
        <w:numPr>
          <w:ilvl w:val="0"/>
          <w:numId w:val="23"/>
        </w:numPr>
        <w:rPr>
          <w:rFonts w:eastAsia="Times New Roman"/>
        </w:rPr>
      </w:pPr>
      <w:proofErr w:type="gramStart"/>
      <w:r w:rsidRPr="00CA08EB">
        <w:rPr>
          <w:rFonts w:eastAsia="Times New Roman"/>
        </w:rPr>
        <w:t>With the exception of</w:t>
      </w:r>
      <w:proofErr w:type="gramEnd"/>
      <w:r w:rsidRPr="00CA08EB">
        <w:rPr>
          <w:rFonts w:eastAsia="Times New Roman"/>
        </w:rPr>
        <w:t xml:space="preserve"> increases due to outbreaks in 2009 and 2012–2013, the rate of listeriosis in Australia has remained steady since national notification began in 1994 (Figure 12). </w:t>
      </w:r>
    </w:p>
    <w:p w14:paraId="137FE539" w14:textId="77777777" w:rsidR="00CD5B62" w:rsidRDefault="00CD5B62">
      <w:pPr>
        <w:rPr>
          <w:rFonts w:asciiTheme="majorHAnsi" w:eastAsiaTheme="majorEastAsia" w:hAnsiTheme="majorHAnsi" w:cstheme="majorBidi"/>
          <w:b/>
          <w:bCs/>
          <w:sz w:val="26"/>
          <w:szCs w:val="26"/>
        </w:rPr>
      </w:pPr>
      <w:r>
        <w:br w:type="page"/>
      </w:r>
    </w:p>
    <w:p w14:paraId="2C89758E" w14:textId="77777777" w:rsidR="00CD5B62" w:rsidRPr="00D23C10" w:rsidRDefault="00CD5B62" w:rsidP="00CD5B62">
      <w:pPr>
        <w:pStyle w:val="CDIFigures"/>
      </w:pPr>
      <w:r w:rsidRPr="00D23C10">
        <w:rPr>
          <w:rStyle w:val="Strong"/>
          <w:b/>
          <w:bCs w:val="0"/>
        </w:rPr>
        <w:lastRenderedPageBreak/>
        <w:t xml:space="preserve">Figure 12: Listeriosis notifications and rate per 100,000 population in Australia by </w:t>
      </w:r>
      <w:proofErr w:type="gramStart"/>
      <w:r w:rsidRPr="00D23C10">
        <w:rPr>
          <w:rStyle w:val="Strong"/>
          <w:b/>
          <w:bCs w:val="0"/>
        </w:rPr>
        <w:t>jurisdiction</w:t>
      </w:r>
      <w:proofErr w:type="gramEnd"/>
      <w:r w:rsidRPr="00D23C10">
        <w:rPr>
          <w:rStyle w:val="Strong"/>
          <w:b/>
          <w:bCs w:val="0"/>
        </w:rPr>
        <w:t xml:space="preserve"> of residence, 1994–2017</w:t>
      </w:r>
    </w:p>
    <w:p w14:paraId="306F84C1" w14:textId="77777777" w:rsidR="00CD5B62" w:rsidRDefault="00CD5B62" w:rsidP="00CD5B62">
      <w:pPr>
        <w:rPr>
          <w:rFonts w:eastAsia="Times New Roman"/>
          <w:lang w:val="en-GB"/>
        </w:rPr>
      </w:pPr>
      <w:r>
        <w:rPr>
          <w:rFonts w:eastAsia="Times New Roman"/>
          <w:noProof/>
          <w:lang w:val="en-GB"/>
        </w:rPr>
        <w:drawing>
          <wp:inline distT="0" distB="0" distL="0" distR="0" wp14:anchorId="4144B47C" wp14:editId="2ADC5CD2">
            <wp:extent cx="6557974" cy="4005470"/>
            <wp:effectExtent l="0" t="0" r="0" b="0"/>
            <wp:docPr id="12" name="Picture 12" descr="Figure 12 is a dual stacked column and line graph with the primary axis demonstrating the number of notifications of listeriosis in Australia by jurisdiction of residence and diagnosis year, from 1994–2017. The secondary axis (line graph) demonstrates the annual notification rate per 100,000 population by diagnosis year. All jurisdictions are presented. The number of listeriosis notifications observed each year is variable, with notifications ranging between 70–92 notifications per year since 200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2 is a dual stacked column and line graph with the primary axis demonstrating the number of notifications of listeriosis in Australia by jurisdiction of residence and diagnosis year, from 1994–2017. The secondary axis (line graph) demonstrates the annual notification rate per 100,000 population by diagnosis year. All jurisdictions are presented. The number of listeriosis notifications observed each year is variable, with notifications ranging between 70–92 notifications per year since 2009. "/>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575411" cy="4016120"/>
                    </a:xfrm>
                    <a:prstGeom prst="rect">
                      <a:avLst/>
                    </a:prstGeom>
                  </pic:spPr>
                </pic:pic>
              </a:graphicData>
            </a:graphic>
          </wp:inline>
        </w:drawing>
      </w:r>
    </w:p>
    <w:p w14:paraId="373C273E" w14:textId="77777777" w:rsidR="00602817" w:rsidRPr="00D23C10" w:rsidRDefault="00602817" w:rsidP="00602817">
      <w:pPr>
        <w:pStyle w:val="CDIFigures"/>
      </w:pPr>
      <w:r w:rsidRPr="00D23C10">
        <w:rPr>
          <w:rStyle w:val="Strong"/>
          <w:b/>
          <w:bCs w:val="0"/>
        </w:rPr>
        <w:t>Table 10: Summary of listeriosis notifications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10 shows a summary of listeriosis notifications in Australia in 2017. Presented fields include: number of notifications, rate per 100,000 population, number of hospitalisations, number of cases among Aboriginal and/or Torres Strait Islander people, jurisdiction with the highest number of notifications, number of foodborne outbreaks and details of foods implicated in outbreaks. &#10;"/>
      </w:tblPr>
      <w:tblGrid>
        <w:gridCol w:w="5245"/>
        <w:gridCol w:w="5221"/>
      </w:tblGrid>
      <w:tr w:rsidR="00602817" w:rsidRPr="00C52C8A" w14:paraId="4AE6F22E" w14:textId="77777777" w:rsidTr="003343DC">
        <w:trPr>
          <w:cnfStyle w:val="100000000000" w:firstRow="1" w:lastRow="0" w:firstColumn="0" w:lastColumn="0" w:oddVBand="0" w:evenVBand="0" w:oddHBand="0" w:evenHBand="0" w:firstRowFirstColumn="0" w:firstRowLastColumn="0" w:lastRowFirstColumn="0" w:lastRowLastColumn="0"/>
        </w:trPr>
        <w:tc>
          <w:tcPr>
            <w:tcW w:w="5245" w:type="dxa"/>
            <w:hideMark/>
          </w:tcPr>
          <w:p w14:paraId="19BA3A9C" w14:textId="77777777" w:rsidR="00602817" w:rsidRPr="00C52C8A" w:rsidRDefault="00602817" w:rsidP="003343DC">
            <w:pPr>
              <w:pStyle w:val="NormalWeb"/>
              <w:jc w:val="left"/>
              <w:rPr>
                <w:sz w:val="18"/>
                <w:szCs w:val="18"/>
              </w:rPr>
            </w:pPr>
            <w:r w:rsidRPr="00C52C8A">
              <w:rPr>
                <w:sz w:val="18"/>
                <w:szCs w:val="18"/>
              </w:rPr>
              <w:t>Category</w:t>
            </w:r>
          </w:p>
        </w:tc>
        <w:tc>
          <w:tcPr>
            <w:tcW w:w="5221" w:type="dxa"/>
            <w:hideMark/>
          </w:tcPr>
          <w:p w14:paraId="18673848" w14:textId="77777777" w:rsidR="00602817" w:rsidRPr="00C52C8A" w:rsidRDefault="00602817" w:rsidP="003343DC">
            <w:pPr>
              <w:pStyle w:val="NormalWeb"/>
              <w:jc w:val="left"/>
              <w:rPr>
                <w:sz w:val="18"/>
                <w:szCs w:val="18"/>
              </w:rPr>
            </w:pPr>
            <w:r w:rsidRPr="00C52C8A">
              <w:rPr>
                <w:sz w:val="18"/>
                <w:szCs w:val="18"/>
              </w:rPr>
              <w:t>Value</w:t>
            </w:r>
          </w:p>
        </w:tc>
      </w:tr>
      <w:tr w:rsidR="00602817" w:rsidRPr="00C52C8A" w14:paraId="38AF5505" w14:textId="77777777" w:rsidTr="003343DC">
        <w:tc>
          <w:tcPr>
            <w:tcW w:w="5245" w:type="dxa"/>
            <w:hideMark/>
          </w:tcPr>
          <w:p w14:paraId="18E5A841" w14:textId="77777777" w:rsidR="00602817" w:rsidRPr="00C52C8A" w:rsidRDefault="00602817" w:rsidP="003343DC">
            <w:pPr>
              <w:pStyle w:val="NormalWeb"/>
              <w:jc w:val="left"/>
              <w:rPr>
                <w:sz w:val="18"/>
                <w:szCs w:val="18"/>
              </w:rPr>
            </w:pPr>
            <w:r w:rsidRPr="00C52C8A">
              <w:rPr>
                <w:sz w:val="18"/>
                <w:szCs w:val="18"/>
              </w:rPr>
              <w:t>Number of notifications</w:t>
            </w:r>
          </w:p>
        </w:tc>
        <w:tc>
          <w:tcPr>
            <w:tcW w:w="5221" w:type="dxa"/>
            <w:hideMark/>
          </w:tcPr>
          <w:p w14:paraId="3D747B6A" w14:textId="77777777" w:rsidR="00602817" w:rsidRPr="00C52C8A" w:rsidRDefault="00602817" w:rsidP="003343DC">
            <w:pPr>
              <w:pStyle w:val="NormalWeb"/>
              <w:jc w:val="left"/>
              <w:rPr>
                <w:sz w:val="18"/>
                <w:szCs w:val="18"/>
              </w:rPr>
            </w:pPr>
            <w:proofErr w:type="gramStart"/>
            <w:r w:rsidRPr="00C52C8A">
              <w:rPr>
                <w:sz w:val="18"/>
                <w:szCs w:val="18"/>
              </w:rPr>
              <w:t>71</w:t>
            </w:r>
            <w:proofErr w:type="gramEnd"/>
            <w:r w:rsidRPr="00C52C8A">
              <w:rPr>
                <w:sz w:val="18"/>
                <w:szCs w:val="18"/>
              </w:rPr>
              <w:t xml:space="preserve"> including: 49 non-perinatal cases and 22 perinatal cases</w:t>
            </w:r>
          </w:p>
        </w:tc>
      </w:tr>
      <w:tr w:rsidR="00602817" w:rsidRPr="00C52C8A" w14:paraId="4CFD7FEA" w14:textId="77777777" w:rsidTr="003343DC">
        <w:trPr>
          <w:cnfStyle w:val="000000010000" w:firstRow="0" w:lastRow="0" w:firstColumn="0" w:lastColumn="0" w:oddVBand="0" w:evenVBand="0" w:oddHBand="0" w:evenHBand="1" w:firstRowFirstColumn="0" w:firstRowLastColumn="0" w:lastRowFirstColumn="0" w:lastRowLastColumn="0"/>
        </w:trPr>
        <w:tc>
          <w:tcPr>
            <w:tcW w:w="5245" w:type="dxa"/>
            <w:hideMark/>
          </w:tcPr>
          <w:p w14:paraId="395D6D8B" w14:textId="77777777" w:rsidR="00602817" w:rsidRPr="00C52C8A" w:rsidRDefault="00602817" w:rsidP="003343DC">
            <w:pPr>
              <w:pStyle w:val="NormalWeb"/>
              <w:jc w:val="left"/>
              <w:rPr>
                <w:sz w:val="18"/>
                <w:szCs w:val="18"/>
              </w:rPr>
            </w:pPr>
            <w:r w:rsidRPr="00C52C8A">
              <w:rPr>
                <w:sz w:val="18"/>
                <w:szCs w:val="18"/>
              </w:rPr>
              <w:t>Rate</w:t>
            </w:r>
          </w:p>
        </w:tc>
        <w:tc>
          <w:tcPr>
            <w:tcW w:w="5221" w:type="dxa"/>
            <w:hideMark/>
          </w:tcPr>
          <w:p w14:paraId="50404756" w14:textId="77777777" w:rsidR="00602817" w:rsidRPr="00C52C8A" w:rsidRDefault="00602817" w:rsidP="003343DC">
            <w:pPr>
              <w:pStyle w:val="NormalWeb"/>
              <w:jc w:val="left"/>
              <w:rPr>
                <w:sz w:val="18"/>
                <w:szCs w:val="18"/>
              </w:rPr>
            </w:pPr>
            <w:r w:rsidRPr="00C52C8A">
              <w:rPr>
                <w:sz w:val="18"/>
                <w:szCs w:val="18"/>
              </w:rPr>
              <w:t>0.3 cases per 100,000 population</w:t>
            </w:r>
          </w:p>
        </w:tc>
      </w:tr>
      <w:tr w:rsidR="00602817" w:rsidRPr="00C52C8A" w14:paraId="274225E9" w14:textId="77777777" w:rsidTr="003343DC">
        <w:tc>
          <w:tcPr>
            <w:tcW w:w="5245" w:type="dxa"/>
            <w:hideMark/>
          </w:tcPr>
          <w:p w14:paraId="34210D66" w14:textId="77777777" w:rsidR="00602817" w:rsidRPr="00C52C8A" w:rsidRDefault="00602817" w:rsidP="003343DC">
            <w:pPr>
              <w:pStyle w:val="NormalWeb"/>
              <w:jc w:val="left"/>
              <w:rPr>
                <w:sz w:val="18"/>
                <w:szCs w:val="18"/>
              </w:rPr>
            </w:pPr>
            <w:r w:rsidRPr="00C52C8A">
              <w:rPr>
                <w:sz w:val="18"/>
                <w:szCs w:val="18"/>
              </w:rPr>
              <w:t>Hospitalisation (% of all cases)</w:t>
            </w:r>
          </w:p>
        </w:tc>
        <w:tc>
          <w:tcPr>
            <w:tcW w:w="5221" w:type="dxa"/>
            <w:hideMark/>
          </w:tcPr>
          <w:p w14:paraId="730BD047" w14:textId="77777777" w:rsidR="00602817" w:rsidRPr="00C52C8A" w:rsidRDefault="00602817" w:rsidP="003343DC">
            <w:pPr>
              <w:pStyle w:val="NormalWeb"/>
              <w:jc w:val="left"/>
              <w:rPr>
                <w:sz w:val="18"/>
                <w:szCs w:val="18"/>
              </w:rPr>
            </w:pPr>
            <w:r w:rsidRPr="00C52C8A">
              <w:rPr>
                <w:sz w:val="18"/>
                <w:szCs w:val="18"/>
              </w:rPr>
              <w:t>71 (100%)</w:t>
            </w:r>
          </w:p>
        </w:tc>
      </w:tr>
      <w:tr w:rsidR="00602817" w:rsidRPr="00C52C8A" w14:paraId="247FFB5A" w14:textId="77777777" w:rsidTr="003343DC">
        <w:trPr>
          <w:cnfStyle w:val="000000010000" w:firstRow="0" w:lastRow="0" w:firstColumn="0" w:lastColumn="0" w:oddVBand="0" w:evenVBand="0" w:oddHBand="0" w:evenHBand="1" w:firstRowFirstColumn="0" w:firstRowLastColumn="0" w:lastRowFirstColumn="0" w:lastRowLastColumn="0"/>
        </w:trPr>
        <w:tc>
          <w:tcPr>
            <w:tcW w:w="5245" w:type="dxa"/>
            <w:hideMark/>
          </w:tcPr>
          <w:p w14:paraId="2FB527B3" w14:textId="77777777" w:rsidR="00602817" w:rsidRPr="00C52C8A" w:rsidRDefault="00602817" w:rsidP="003343DC">
            <w:pPr>
              <w:pStyle w:val="NormalWeb"/>
              <w:jc w:val="left"/>
              <w:rPr>
                <w:sz w:val="18"/>
                <w:szCs w:val="18"/>
              </w:rPr>
            </w:pPr>
            <w:r w:rsidRPr="00C52C8A">
              <w:rPr>
                <w:sz w:val="18"/>
                <w:szCs w:val="18"/>
              </w:rPr>
              <w:t>Cases in Aboriginal and/or Torres Strait Islanders (% of all cases)</w:t>
            </w:r>
          </w:p>
        </w:tc>
        <w:tc>
          <w:tcPr>
            <w:tcW w:w="5221" w:type="dxa"/>
            <w:hideMark/>
          </w:tcPr>
          <w:p w14:paraId="53C0BF84" w14:textId="77777777" w:rsidR="00602817" w:rsidRPr="00C52C8A" w:rsidRDefault="00602817" w:rsidP="003343DC">
            <w:pPr>
              <w:pStyle w:val="NormalWeb"/>
              <w:jc w:val="left"/>
              <w:rPr>
                <w:sz w:val="18"/>
                <w:szCs w:val="18"/>
              </w:rPr>
            </w:pPr>
            <w:r w:rsidRPr="00C52C8A">
              <w:rPr>
                <w:sz w:val="18"/>
                <w:szCs w:val="18"/>
              </w:rPr>
              <w:t>1 (1%)</w:t>
            </w:r>
          </w:p>
        </w:tc>
      </w:tr>
      <w:tr w:rsidR="00602817" w:rsidRPr="00C52C8A" w14:paraId="682D7204" w14:textId="77777777" w:rsidTr="003343DC">
        <w:tc>
          <w:tcPr>
            <w:tcW w:w="5245" w:type="dxa"/>
            <w:hideMark/>
          </w:tcPr>
          <w:p w14:paraId="5CDA81B6" w14:textId="77777777" w:rsidR="00602817" w:rsidRPr="00C52C8A" w:rsidRDefault="00602817" w:rsidP="003343DC">
            <w:pPr>
              <w:pStyle w:val="NormalWeb"/>
              <w:jc w:val="left"/>
              <w:rPr>
                <w:sz w:val="18"/>
                <w:szCs w:val="18"/>
              </w:rPr>
            </w:pPr>
            <w:proofErr w:type="gramStart"/>
            <w:r w:rsidRPr="00C52C8A">
              <w:rPr>
                <w:sz w:val="18"/>
                <w:szCs w:val="18"/>
              </w:rPr>
              <w:t>Jurisdiction</w:t>
            </w:r>
            <w:proofErr w:type="gramEnd"/>
            <w:r w:rsidRPr="00C52C8A">
              <w:rPr>
                <w:sz w:val="18"/>
                <w:szCs w:val="18"/>
              </w:rPr>
              <w:t xml:space="preserve"> with the highest number of notifications</w:t>
            </w:r>
          </w:p>
        </w:tc>
        <w:tc>
          <w:tcPr>
            <w:tcW w:w="5221" w:type="dxa"/>
            <w:hideMark/>
          </w:tcPr>
          <w:p w14:paraId="45AF1109" w14:textId="77777777" w:rsidR="00602817" w:rsidRPr="00C52C8A" w:rsidRDefault="00602817" w:rsidP="003343DC">
            <w:pPr>
              <w:pStyle w:val="NormalWeb"/>
              <w:jc w:val="left"/>
              <w:rPr>
                <w:sz w:val="18"/>
                <w:szCs w:val="18"/>
              </w:rPr>
            </w:pPr>
            <w:r w:rsidRPr="00C52C8A">
              <w:rPr>
                <w:sz w:val="18"/>
                <w:szCs w:val="18"/>
              </w:rPr>
              <w:t>New South Wales (n = 20, 28%)</w:t>
            </w:r>
          </w:p>
        </w:tc>
      </w:tr>
      <w:tr w:rsidR="00602817" w:rsidRPr="00C52C8A" w14:paraId="6D78DC9B" w14:textId="77777777" w:rsidTr="003343DC">
        <w:trPr>
          <w:cnfStyle w:val="000000010000" w:firstRow="0" w:lastRow="0" w:firstColumn="0" w:lastColumn="0" w:oddVBand="0" w:evenVBand="0" w:oddHBand="0" w:evenHBand="1" w:firstRowFirstColumn="0" w:firstRowLastColumn="0" w:lastRowFirstColumn="0" w:lastRowLastColumn="0"/>
        </w:trPr>
        <w:tc>
          <w:tcPr>
            <w:tcW w:w="5245" w:type="dxa"/>
            <w:hideMark/>
          </w:tcPr>
          <w:p w14:paraId="327BE4F0" w14:textId="77777777" w:rsidR="00602817" w:rsidRPr="00C52C8A" w:rsidRDefault="00602817" w:rsidP="003343DC">
            <w:pPr>
              <w:pStyle w:val="NormalWeb"/>
              <w:jc w:val="left"/>
              <w:rPr>
                <w:sz w:val="18"/>
                <w:szCs w:val="18"/>
              </w:rPr>
            </w:pPr>
            <w:r w:rsidRPr="00C52C8A">
              <w:rPr>
                <w:sz w:val="18"/>
                <w:szCs w:val="18"/>
              </w:rPr>
              <w:t>Foodborne outbreaks</w:t>
            </w:r>
          </w:p>
        </w:tc>
        <w:tc>
          <w:tcPr>
            <w:tcW w:w="5221" w:type="dxa"/>
            <w:hideMark/>
          </w:tcPr>
          <w:p w14:paraId="560A8ABA" w14:textId="77777777" w:rsidR="00602817" w:rsidRPr="00C52C8A" w:rsidRDefault="00602817" w:rsidP="003343DC">
            <w:pPr>
              <w:pStyle w:val="NormalWeb"/>
              <w:jc w:val="left"/>
              <w:rPr>
                <w:sz w:val="18"/>
                <w:szCs w:val="18"/>
              </w:rPr>
            </w:pPr>
            <w:r w:rsidRPr="00C52C8A">
              <w:rPr>
                <w:sz w:val="18"/>
                <w:szCs w:val="18"/>
              </w:rPr>
              <w:t>1 (n = 3 cases)</w:t>
            </w:r>
          </w:p>
        </w:tc>
      </w:tr>
      <w:tr w:rsidR="00602817" w:rsidRPr="00C52C8A" w14:paraId="5D494FA3" w14:textId="77777777" w:rsidTr="003343DC">
        <w:tc>
          <w:tcPr>
            <w:tcW w:w="5245" w:type="dxa"/>
            <w:tcBorders>
              <w:bottom w:val="single" w:sz="2" w:space="0" w:color="808080" w:themeColor="background1" w:themeShade="80"/>
            </w:tcBorders>
            <w:hideMark/>
          </w:tcPr>
          <w:p w14:paraId="50B41ABF" w14:textId="77777777" w:rsidR="00602817" w:rsidRPr="00C52C8A" w:rsidRDefault="00602817" w:rsidP="003343DC">
            <w:pPr>
              <w:pStyle w:val="NormalWeb"/>
              <w:jc w:val="left"/>
              <w:rPr>
                <w:sz w:val="18"/>
                <w:szCs w:val="18"/>
              </w:rPr>
            </w:pPr>
            <w:r w:rsidRPr="00C52C8A">
              <w:rPr>
                <w:sz w:val="18"/>
                <w:szCs w:val="18"/>
              </w:rPr>
              <w:t>Food implicated in outbreak</w:t>
            </w:r>
          </w:p>
        </w:tc>
        <w:tc>
          <w:tcPr>
            <w:tcW w:w="5221" w:type="dxa"/>
            <w:tcBorders>
              <w:bottom w:val="single" w:sz="2" w:space="0" w:color="808080" w:themeColor="background1" w:themeShade="80"/>
            </w:tcBorders>
            <w:hideMark/>
          </w:tcPr>
          <w:p w14:paraId="2872F5B8" w14:textId="77777777" w:rsidR="00602817" w:rsidRPr="00C52C8A" w:rsidRDefault="00602817" w:rsidP="003343DC">
            <w:pPr>
              <w:pStyle w:val="NormalWeb"/>
              <w:jc w:val="left"/>
              <w:rPr>
                <w:sz w:val="18"/>
                <w:szCs w:val="18"/>
              </w:rPr>
            </w:pPr>
            <w:r w:rsidRPr="00C52C8A">
              <w:rPr>
                <w:sz w:val="18"/>
                <w:szCs w:val="18"/>
              </w:rPr>
              <w:t xml:space="preserve">Not </w:t>
            </w:r>
            <w:proofErr w:type="gramStart"/>
            <w:r w:rsidRPr="00C52C8A">
              <w:rPr>
                <w:sz w:val="18"/>
                <w:szCs w:val="18"/>
              </w:rPr>
              <w:t>identified</w:t>
            </w:r>
            <w:proofErr w:type="gramEnd"/>
          </w:p>
        </w:tc>
      </w:tr>
    </w:tbl>
    <w:p w14:paraId="4CF2BC43" w14:textId="2FF635EF" w:rsidR="00B667A2" w:rsidRPr="00CA08EB" w:rsidRDefault="00B667A2" w:rsidP="00CA08EB">
      <w:pPr>
        <w:pStyle w:val="Heading2"/>
      </w:pPr>
      <w:proofErr w:type="gramStart"/>
      <w:r w:rsidRPr="00CA08EB">
        <w:t>Previous</w:t>
      </w:r>
      <w:proofErr w:type="gramEnd"/>
      <w:r w:rsidRPr="00CA08EB">
        <w:t xml:space="preserve"> outbreaks in Australia </w:t>
      </w:r>
    </w:p>
    <w:p w14:paraId="172D2398" w14:textId="77777777" w:rsidR="00B667A2" w:rsidRDefault="00B667A2" w:rsidP="00CA08EB">
      <w:r>
        <w:t xml:space="preserve">Cases are usually sporadic, although foodborne outbreaks have </w:t>
      </w:r>
      <w:proofErr w:type="gramStart"/>
      <w:r>
        <w:t>been reported</w:t>
      </w:r>
      <w:proofErr w:type="gramEnd"/>
      <w:r>
        <w:t xml:space="preserve"> in Australia. Food sources of significant outbreaks </w:t>
      </w:r>
      <w:proofErr w:type="gramStart"/>
      <w:r>
        <w:t>identified</w:t>
      </w:r>
      <w:proofErr w:type="gramEnd"/>
      <w:r>
        <w:t xml:space="preserve"> in Australia since 2000 include: </w:t>
      </w:r>
    </w:p>
    <w:p w14:paraId="39BB3C1C" w14:textId="77777777" w:rsidR="00B667A2" w:rsidRPr="00CA08EB" w:rsidRDefault="00B667A2" w:rsidP="000E5972">
      <w:pPr>
        <w:pStyle w:val="ListParagraph"/>
        <w:numPr>
          <w:ilvl w:val="0"/>
          <w:numId w:val="23"/>
        </w:numPr>
        <w:rPr>
          <w:rFonts w:eastAsia="Times New Roman"/>
        </w:rPr>
      </w:pPr>
      <w:r w:rsidRPr="00CA08EB">
        <w:rPr>
          <w:rFonts w:eastAsia="Times New Roman"/>
        </w:rPr>
        <w:t xml:space="preserve">ready-to-eat meats (silverside, corned beef) (n = 5 cases) in South Australia in </w:t>
      </w:r>
      <w:proofErr w:type="gramStart"/>
      <w:r w:rsidRPr="00CA08EB">
        <w:rPr>
          <w:rFonts w:eastAsia="Times New Roman"/>
        </w:rPr>
        <w:t>2005;</w:t>
      </w:r>
      <w:proofErr w:type="gramEnd"/>
      <w:r w:rsidRPr="00CA08EB">
        <w:rPr>
          <w:rFonts w:eastAsia="Times New Roman"/>
        </w:rPr>
        <w:t xml:space="preserve"> </w:t>
      </w:r>
    </w:p>
    <w:p w14:paraId="5EFDD95C" w14:textId="77777777" w:rsidR="00B667A2" w:rsidRPr="00CA08EB" w:rsidRDefault="00B667A2" w:rsidP="000E5972">
      <w:pPr>
        <w:pStyle w:val="ListParagraph"/>
        <w:numPr>
          <w:ilvl w:val="0"/>
          <w:numId w:val="23"/>
        </w:numPr>
        <w:rPr>
          <w:rFonts w:eastAsia="Times New Roman"/>
        </w:rPr>
      </w:pPr>
      <w:r w:rsidRPr="00CA08EB">
        <w:rPr>
          <w:rFonts w:eastAsia="Times New Roman"/>
        </w:rPr>
        <w:t xml:space="preserve">cooked chopped chicken (n = 3 cases) in Western Australia in </w:t>
      </w:r>
      <w:proofErr w:type="gramStart"/>
      <w:r w:rsidRPr="00CA08EB">
        <w:rPr>
          <w:rFonts w:eastAsia="Times New Roman"/>
        </w:rPr>
        <w:t>2009;</w:t>
      </w:r>
      <w:proofErr w:type="gramEnd"/>
      <w:r w:rsidRPr="00CA08EB">
        <w:rPr>
          <w:rFonts w:eastAsia="Times New Roman"/>
        </w:rPr>
        <w:t xml:space="preserve"> </w:t>
      </w:r>
    </w:p>
    <w:p w14:paraId="4B887A6F" w14:textId="77777777" w:rsidR="00B667A2" w:rsidRPr="00CA08EB" w:rsidRDefault="00B667A2" w:rsidP="000E5972">
      <w:pPr>
        <w:pStyle w:val="ListParagraph"/>
        <w:numPr>
          <w:ilvl w:val="0"/>
          <w:numId w:val="23"/>
        </w:numPr>
        <w:rPr>
          <w:rFonts w:eastAsia="Times New Roman"/>
        </w:rPr>
      </w:pPr>
      <w:r w:rsidRPr="00CA08EB">
        <w:rPr>
          <w:rFonts w:eastAsia="Times New Roman"/>
        </w:rPr>
        <w:t xml:space="preserve">chicken wraps (n = 36 cases) in multiple jurisdictions in </w:t>
      </w:r>
      <w:proofErr w:type="gramStart"/>
      <w:r w:rsidRPr="00CA08EB">
        <w:rPr>
          <w:rFonts w:eastAsia="Times New Roman"/>
        </w:rPr>
        <w:t>2009;</w:t>
      </w:r>
      <w:proofErr w:type="gramEnd"/>
      <w:r w:rsidRPr="00CA08EB">
        <w:rPr>
          <w:rFonts w:eastAsia="Times New Roman"/>
        </w:rPr>
        <w:t xml:space="preserve"> </w:t>
      </w:r>
    </w:p>
    <w:p w14:paraId="4DCDD043" w14:textId="77777777" w:rsidR="00B667A2" w:rsidRPr="00CA08EB" w:rsidRDefault="00B667A2" w:rsidP="000E5972">
      <w:pPr>
        <w:pStyle w:val="ListParagraph"/>
        <w:numPr>
          <w:ilvl w:val="0"/>
          <w:numId w:val="23"/>
        </w:numPr>
        <w:rPr>
          <w:rFonts w:eastAsia="Times New Roman"/>
        </w:rPr>
      </w:pPr>
      <w:r w:rsidRPr="00CA08EB">
        <w:rPr>
          <w:rFonts w:eastAsia="Times New Roman"/>
        </w:rPr>
        <w:t xml:space="preserve">melons (n = 9 cases) in multiple jurisdictions in </w:t>
      </w:r>
      <w:proofErr w:type="gramStart"/>
      <w:r w:rsidRPr="00CA08EB">
        <w:rPr>
          <w:rFonts w:eastAsia="Times New Roman"/>
        </w:rPr>
        <w:t>2010;</w:t>
      </w:r>
      <w:proofErr w:type="gramEnd"/>
      <w:r w:rsidRPr="00CA08EB">
        <w:rPr>
          <w:rFonts w:eastAsia="Times New Roman"/>
        </w:rPr>
        <w:t xml:space="preserve"> </w:t>
      </w:r>
    </w:p>
    <w:p w14:paraId="6BBB6F4E" w14:textId="77777777" w:rsidR="00B667A2" w:rsidRPr="00CA08EB" w:rsidRDefault="00B667A2" w:rsidP="000E5972">
      <w:pPr>
        <w:pStyle w:val="ListParagraph"/>
        <w:numPr>
          <w:ilvl w:val="0"/>
          <w:numId w:val="23"/>
        </w:numPr>
        <w:rPr>
          <w:rFonts w:eastAsia="Times New Roman"/>
        </w:rPr>
      </w:pPr>
      <w:r w:rsidRPr="00CA08EB">
        <w:rPr>
          <w:rFonts w:eastAsia="Times New Roman"/>
        </w:rPr>
        <w:lastRenderedPageBreak/>
        <w:t xml:space="preserve">cold meat (n = 6 cases) in Victoria in </w:t>
      </w:r>
      <w:proofErr w:type="gramStart"/>
      <w:r w:rsidRPr="00CA08EB">
        <w:rPr>
          <w:rFonts w:eastAsia="Times New Roman"/>
        </w:rPr>
        <w:t>2010;</w:t>
      </w:r>
      <w:proofErr w:type="gramEnd"/>
      <w:r w:rsidRPr="00CA08EB">
        <w:rPr>
          <w:rFonts w:eastAsia="Times New Roman"/>
        </w:rPr>
        <w:t xml:space="preserve"> </w:t>
      </w:r>
    </w:p>
    <w:p w14:paraId="10AA02CB" w14:textId="77777777" w:rsidR="00B667A2" w:rsidRPr="00CA08EB" w:rsidRDefault="00B667A2" w:rsidP="000E5972">
      <w:pPr>
        <w:pStyle w:val="ListParagraph"/>
        <w:numPr>
          <w:ilvl w:val="0"/>
          <w:numId w:val="23"/>
        </w:numPr>
        <w:rPr>
          <w:rFonts w:eastAsia="Times New Roman"/>
        </w:rPr>
      </w:pPr>
      <w:r w:rsidRPr="00CA08EB">
        <w:rPr>
          <w:rFonts w:eastAsia="Times New Roman"/>
        </w:rPr>
        <w:t xml:space="preserve">smoked salmon (suspected) (n = 3 cases) in multiple jurisdictions in </w:t>
      </w:r>
      <w:proofErr w:type="gramStart"/>
      <w:r w:rsidRPr="00CA08EB">
        <w:rPr>
          <w:rFonts w:eastAsia="Times New Roman"/>
        </w:rPr>
        <w:t>2012;</w:t>
      </w:r>
      <w:proofErr w:type="gramEnd"/>
      <w:r w:rsidRPr="00CA08EB">
        <w:rPr>
          <w:rFonts w:eastAsia="Times New Roman"/>
        </w:rPr>
        <w:t xml:space="preserve"> </w:t>
      </w:r>
    </w:p>
    <w:p w14:paraId="6539D82C" w14:textId="77777777" w:rsidR="00B667A2" w:rsidRPr="00CA08EB" w:rsidRDefault="00B667A2" w:rsidP="000E5972">
      <w:pPr>
        <w:pStyle w:val="ListParagraph"/>
        <w:numPr>
          <w:ilvl w:val="0"/>
          <w:numId w:val="23"/>
        </w:numPr>
        <w:rPr>
          <w:rFonts w:eastAsia="Times New Roman"/>
        </w:rPr>
      </w:pPr>
      <w:r w:rsidRPr="00CA08EB">
        <w:rPr>
          <w:rFonts w:eastAsia="Times New Roman"/>
        </w:rPr>
        <w:t>soft cheese (brie/camembert) (n = 34 cases) in multiple jurisdictions in 2012–2013;</w:t>
      </w:r>
      <w:r w:rsidRPr="00CA08EB">
        <w:rPr>
          <w:rFonts w:eastAsia="Times New Roman"/>
          <w:vertAlign w:val="superscript"/>
        </w:rPr>
        <w:t xml:space="preserve">29 </w:t>
      </w:r>
    </w:p>
    <w:p w14:paraId="7726F330" w14:textId="77777777" w:rsidR="00B667A2" w:rsidRPr="00CA08EB" w:rsidRDefault="00B667A2" w:rsidP="000E5972">
      <w:pPr>
        <w:pStyle w:val="ListParagraph"/>
        <w:numPr>
          <w:ilvl w:val="0"/>
          <w:numId w:val="23"/>
        </w:numPr>
        <w:rPr>
          <w:rFonts w:eastAsia="Times New Roman"/>
        </w:rPr>
      </w:pPr>
      <w:r w:rsidRPr="00CA08EB">
        <w:rPr>
          <w:rFonts w:eastAsia="Times New Roman"/>
        </w:rPr>
        <w:t xml:space="preserve">profiteroles (n = 3 cases) in New South Wales in </w:t>
      </w:r>
      <w:proofErr w:type="gramStart"/>
      <w:r w:rsidRPr="00CA08EB">
        <w:rPr>
          <w:rFonts w:eastAsia="Times New Roman"/>
        </w:rPr>
        <w:t>2013;</w:t>
      </w:r>
      <w:proofErr w:type="gramEnd"/>
      <w:r w:rsidRPr="00CA08EB">
        <w:rPr>
          <w:rFonts w:eastAsia="Times New Roman"/>
        </w:rPr>
        <w:t xml:space="preserve"> </w:t>
      </w:r>
    </w:p>
    <w:p w14:paraId="2C4C6529" w14:textId="77777777" w:rsidR="00B667A2" w:rsidRPr="00CA08EB" w:rsidRDefault="00B667A2" w:rsidP="000E5972">
      <w:pPr>
        <w:pStyle w:val="ListParagraph"/>
        <w:numPr>
          <w:ilvl w:val="0"/>
          <w:numId w:val="23"/>
        </w:numPr>
        <w:rPr>
          <w:rFonts w:eastAsia="Times New Roman"/>
        </w:rPr>
      </w:pPr>
      <w:r w:rsidRPr="00CA08EB">
        <w:rPr>
          <w:rFonts w:eastAsia="Times New Roman"/>
        </w:rPr>
        <w:t xml:space="preserve">pre-prepared frozen meals (n = 3 cases) in Western Australia in 2013; and </w:t>
      </w:r>
    </w:p>
    <w:p w14:paraId="09D19EF4" w14:textId="77777777" w:rsidR="00B667A2" w:rsidRPr="00CA08EB" w:rsidRDefault="00B667A2" w:rsidP="000E5972">
      <w:pPr>
        <w:pStyle w:val="ListParagraph"/>
        <w:numPr>
          <w:ilvl w:val="0"/>
          <w:numId w:val="23"/>
        </w:numPr>
        <w:rPr>
          <w:rFonts w:eastAsia="Times New Roman"/>
        </w:rPr>
      </w:pPr>
      <w:r w:rsidRPr="00CA08EB">
        <w:rPr>
          <w:rFonts w:eastAsia="Times New Roman"/>
        </w:rPr>
        <w:t>deli meats (n = 8) in multiple jurisdictions in 2016.</w:t>
      </w:r>
      <w:r w:rsidRPr="00CA08EB">
        <w:rPr>
          <w:rFonts w:eastAsia="Times New Roman"/>
          <w:vertAlign w:val="superscript"/>
        </w:rPr>
        <w:t>5</w:t>
      </w:r>
      <w:r w:rsidRPr="00CA08EB">
        <w:rPr>
          <w:rFonts w:eastAsia="Times New Roman"/>
        </w:rPr>
        <w:t xml:space="preserve"> </w:t>
      </w:r>
    </w:p>
    <w:p w14:paraId="49CBADF0" w14:textId="77777777" w:rsidR="00B667A2" w:rsidRPr="002D4AC2" w:rsidRDefault="00B667A2" w:rsidP="002D4AC2">
      <w:pPr>
        <w:pStyle w:val="Heading2"/>
      </w:pPr>
      <w:r w:rsidRPr="002D4AC2">
        <w:t xml:space="preserve">Epidemiology of listeriosis in Australia, 2017 </w:t>
      </w:r>
    </w:p>
    <w:p w14:paraId="25DCABFA" w14:textId="77777777" w:rsidR="00B667A2" w:rsidRPr="002D4AC2" w:rsidRDefault="00B667A2" w:rsidP="002D4AC2">
      <w:pPr>
        <w:pStyle w:val="Heading3"/>
      </w:pPr>
      <w:r w:rsidRPr="002D4AC2">
        <w:t xml:space="preserve">MLST typing </w:t>
      </w:r>
    </w:p>
    <w:p w14:paraId="1DBE5CDB" w14:textId="77777777" w:rsidR="00B667A2" w:rsidRDefault="00B667A2" w:rsidP="002D4AC2">
      <w:r>
        <w:t xml:space="preserve">Multi-locus sequence typing (MLST) is </w:t>
      </w:r>
      <w:proofErr w:type="gramStart"/>
      <w:r>
        <w:t>determined</w:t>
      </w:r>
      <w:proofErr w:type="gramEnd"/>
      <w:r>
        <w:t xml:space="preserve"> </w:t>
      </w:r>
      <w:r w:rsidRPr="00761E8B">
        <w:rPr>
          <w:rStyle w:val="Emphasis"/>
          <w:b w:val="0"/>
          <w:bCs w:val="0"/>
        </w:rPr>
        <w:t>in silico</w:t>
      </w:r>
      <w:r>
        <w:t xml:space="preserve"> from whole genome sequencing data. A total of </w:t>
      </w:r>
      <w:proofErr w:type="gramStart"/>
      <w:r>
        <w:t>20</w:t>
      </w:r>
      <w:proofErr w:type="gramEnd"/>
      <w:r>
        <w:t xml:space="preserve"> different MLST types were reported in 2017. The most common type </w:t>
      </w:r>
      <w:proofErr w:type="gramStart"/>
      <w:r>
        <w:t>identified</w:t>
      </w:r>
      <w:proofErr w:type="gramEnd"/>
      <w:r>
        <w:t xml:space="preserve"> was MLST 1 (Table 11). </w:t>
      </w:r>
    </w:p>
    <w:p w14:paraId="5053CE42" w14:textId="77777777" w:rsidR="00A5158C" w:rsidRPr="00D23C10" w:rsidRDefault="00A5158C" w:rsidP="00A5158C">
      <w:pPr>
        <w:pStyle w:val="CDIFigures"/>
      </w:pPr>
      <w:r w:rsidRPr="00D23C10">
        <w:rPr>
          <w:rStyle w:val="Strong"/>
          <w:b/>
          <w:bCs w:val="0"/>
        </w:rPr>
        <w:t>Table 11: Listeriosis cases in Australia by MLST typing, 2017</w:t>
      </w:r>
      <w:r w:rsidRPr="00073E73">
        <w:rPr>
          <w:rStyle w:val="Strong"/>
          <w:b/>
          <w:bCs w:val="0"/>
          <w:vertAlign w:val="superscript"/>
        </w:rPr>
        <w:t xml:space="preserve">a </w:t>
      </w:r>
    </w:p>
    <w:tbl>
      <w:tblPr>
        <w:tblStyle w:val="CDI-StandardTable"/>
        <w:tblW w:w="0" w:type="auto"/>
        <w:tblCellMar>
          <w:left w:w="112" w:type="dxa"/>
          <w:right w:w="112" w:type="dxa"/>
        </w:tblCellMar>
        <w:tblLook w:val="04A0" w:firstRow="1" w:lastRow="0" w:firstColumn="1" w:lastColumn="0" w:noHBand="0" w:noVBand="1"/>
        <w:tblDescription w:val="Table 11 shows a summary of listeriosis notifications in Australia in 2017 by multi-locus sequence type. &#10;"/>
      </w:tblPr>
      <w:tblGrid>
        <w:gridCol w:w="1276"/>
        <w:gridCol w:w="1559"/>
        <w:gridCol w:w="1418"/>
      </w:tblGrid>
      <w:tr w:rsidR="00A5158C" w:rsidRPr="00B073F9" w14:paraId="2A8D798B" w14:textId="77777777" w:rsidTr="00073E73">
        <w:trPr>
          <w:cnfStyle w:val="100000000000" w:firstRow="1" w:lastRow="0" w:firstColumn="0" w:lastColumn="0" w:oddVBand="0" w:evenVBand="0" w:oddHBand="0" w:evenHBand="0" w:firstRowFirstColumn="0" w:firstRowLastColumn="0" w:lastRowFirstColumn="0" w:lastRowLastColumn="0"/>
        </w:trPr>
        <w:tc>
          <w:tcPr>
            <w:tcW w:w="1276" w:type="dxa"/>
            <w:hideMark/>
          </w:tcPr>
          <w:p w14:paraId="3A1CAC78" w14:textId="77777777" w:rsidR="00A5158C" w:rsidRPr="00B073F9" w:rsidRDefault="00A5158C" w:rsidP="003343DC">
            <w:pPr>
              <w:pStyle w:val="NormalWeb"/>
              <w:rPr>
                <w:sz w:val="18"/>
                <w:szCs w:val="18"/>
              </w:rPr>
            </w:pPr>
            <w:r w:rsidRPr="00B073F9">
              <w:rPr>
                <w:sz w:val="18"/>
                <w:szCs w:val="18"/>
              </w:rPr>
              <w:t>MLST</w:t>
            </w:r>
          </w:p>
        </w:tc>
        <w:tc>
          <w:tcPr>
            <w:tcW w:w="1559" w:type="dxa"/>
            <w:hideMark/>
          </w:tcPr>
          <w:p w14:paraId="7911400C" w14:textId="77777777" w:rsidR="00A5158C" w:rsidRPr="00B073F9" w:rsidRDefault="00A5158C" w:rsidP="003343DC">
            <w:pPr>
              <w:pStyle w:val="NormalWeb"/>
              <w:rPr>
                <w:sz w:val="18"/>
                <w:szCs w:val="18"/>
              </w:rPr>
            </w:pPr>
            <w:r w:rsidRPr="00B073F9">
              <w:rPr>
                <w:sz w:val="18"/>
                <w:szCs w:val="18"/>
              </w:rPr>
              <w:t>No. cases</w:t>
            </w:r>
          </w:p>
        </w:tc>
        <w:tc>
          <w:tcPr>
            <w:tcW w:w="1418" w:type="dxa"/>
            <w:hideMark/>
          </w:tcPr>
          <w:p w14:paraId="25D2FF00" w14:textId="77777777" w:rsidR="00A5158C" w:rsidRPr="00B073F9" w:rsidRDefault="00A5158C" w:rsidP="003343DC">
            <w:pPr>
              <w:pStyle w:val="NormalWeb"/>
              <w:rPr>
                <w:sz w:val="18"/>
                <w:szCs w:val="18"/>
              </w:rPr>
            </w:pPr>
            <w:r w:rsidRPr="00B073F9">
              <w:rPr>
                <w:sz w:val="18"/>
                <w:szCs w:val="18"/>
              </w:rPr>
              <w:t>Proportion</w:t>
            </w:r>
          </w:p>
        </w:tc>
      </w:tr>
      <w:tr w:rsidR="00A5158C" w:rsidRPr="00B073F9" w14:paraId="55CCB6FD" w14:textId="77777777" w:rsidTr="00073E73">
        <w:tc>
          <w:tcPr>
            <w:tcW w:w="1276" w:type="dxa"/>
            <w:hideMark/>
          </w:tcPr>
          <w:p w14:paraId="107C9B79" w14:textId="77777777" w:rsidR="00A5158C" w:rsidRPr="00B073F9" w:rsidRDefault="00A5158C" w:rsidP="003343DC">
            <w:pPr>
              <w:pStyle w:val="NormalWeb"/>
              <w:rPr>
                <w:sz w:val="18"/>
                <w:szCs w:val="18"/>
              </w:rPr>
            </w:pPr>
            <w:r w:rsidRPr="00B073F9">
              <w:rPr>
                <w:sz w:val="18"/>
                <w:szCs w:val="18"/>
              </w:rPr>
              <w:t>1</w:t>
            </w:r>
          </w:p>
        </w:tc>
        <w:tc>
          <w:tcPr>
            <w:tcW w:w="1559" w:type="dxa"/>
            <w:hideMark/>
          </w:tcPr>
          <w:p w14:paraId="1765197F" w14:textId="77777777" w:rsidR="00A5158C" w:rsidRPr="00B073F9" w:rsidRDefault="00A5158C" w:rsidP="003343DC">
            <w:pPr>
              <w:pStyle w:val="NormalWeb"/>
              <w:rPr>
                <w:sz w:val="18"/>
                <w:szCs w:val="18"/>
              </w:rPr>
            </w:pPr>
            <w:r w:rsidRPr="00B073F9">
              <w:rPr>
                <w:sz w:val="18"/>
                <w:szCs w:val="18"/>
              </w:rPr>
              <w:t>14</w:t>
            </w:r>
          </w:p>
        </w:tc>
        <w:tc>
          <w:tcPr>
            <w:tcW w:w="1418" w:type="dxa"/>
            <w:hideMark/>
          </w:tcPr>
          <w:p w14:paraId="1C8FDAE1" w14:textId="77777777" w:rsidR="00A5158C" w:rsidRPr="00B073F9" w:rsidRDefault="00A5158C" w:rsidP="003343DC">
            <w:pPr>
              <w:pStyle w:val="NormalWeb"/>
              <w:rPr>
                <w:sz w:val="18"/>
                <w:szCs w:val="18"/>
              </w:rPr>
            </w:pPr>
            <w:r w:rsidRPr="00B073F9">
              <w:rPr>
                <w:sz w:val="18"/>
                <w:szCs w:val="18"/>
              </w:rPr>
              <w:t>22%</w:t>
            </w:r>
          </w:p>
        </w:tc>
      </w:tr>
      <w:tr w:rsidR="00A5158C" w:rsidRPr="00B073F9" w14:paraId="52233089" w14:textId="77777777" w:rsidTr="00073E73">
        <w:trPr>
          <w:cnfStyle w:val="000000010000" w:firstRow="0" w:lastRow="0" w:firstColumn="0" w:lastColumn="0" w:oddVBand="0" w:evenVBand="0" w:oddHBand="0" w:evenHBand="1" w:firstRowFirstColumn="0" w:firstRowLastColumn="0" w:lastRowFirstColumn="0" w:lastRowLastColumn="0"/>
        </w:trPr>
        <w:tc>
          <w:tcPr>
            <w:tcW w:w="1276" w:type="dxa"/>
            <w:hideMark/>
          </w:tcPr>
          <w:p w14:paraId="2994EC2A" w14:textId="77777777" w:rsidR="00A5158C" w:rsidRPr="00B073F9" w:rsidRDefault="00A5158C" w:rsidP="003343DC">
            <w:pPr>
              <w:pStyle w:val="NormalWeb"/>
              <w:rPr>
                <w:sz w:val="18"/>
                <w:szCs w:val="18"/>
              </w:rPr>
            </w:pPr>
            <w:r w:rsidRPr="00B073F9">
              <w:rPr>
                <w:sz w:val="18"/>
                <w:szCs w:val="18"/>
              </w:rPr>
              <w:t>2</w:t>
            </w:r>
          </w:p>
        </w:tc>
        <w:tc>
          <w:tcPr>
            <w:tcW w:w="1559" w:type="dxa"/>
            <w:hideMark/>
          </w:tcPr>
          <w:p w14:paraId="5134E272" w14:textId="77777777" w:rsidR="00A5158C" w:rsidRPr="00B073F9" w:rsidRDefault="00A5158C" w:rsidP="003343DC">
            <w:pPr>
              <w:pStyle w:val="NormalWeb"/>
              <w:rPr>
                <w:sz w:val="18"/>
                <w:szCs w:val="18"/>
              </w:rPr>
            </w:pPr>
            <w:r w:rsidRPr="00B073F9">
              <w:rPr>
                <w:sz w:val="18"/>
                <w:szCs w:val="18"/>
              </w:rPr>
              <w:t>4</w:t>
            </w:r>
          </w:p>
        </w:tc>
        <w:tc>
          <w:tcPr>
            <w:tcW w:w="1418" w:type="dxa"/>
            <w:hideMark/>
          </w:tcPr>
          <w:p w14:paraId="74E00B6C" w14:textId="77777777" w:rsidR="00A5158C" w:rsidRPr="00B073F9" w:rsidRDefault="00A5158C" w:rsidP="003343DC">
            <w:pPr>
              <w:pStyle w:val="NormalWeb"/>
              <w:rPr>
                <w:sz w:val="18"/>
                <w:szCs w:val="18"/>
              </w:rPr>
            </w:pPr>
            <w:r w:rsidRPr="00B073F9">
              <w:rPr>
                <w:sz w:val="18"/>
                <w:szCs w:val="18"/>
              </w:rPr>
              <w:t>6%</w:t>
            </w:r>
          </w:p>
        </w:tc>
      </w:tr>
      <w:tr w:rsidR="00A5158C" w:rsidRPr="00B073F9" w14:paraId="19A026AC" w14:textId="77777777" w:rsidTr="00073E73">
        <w:tc>
          <w:tcPr>
            <w:tcW w:w="1276" w:type="dxa"/>
            <w:hideMark/>
          </w:tcPr>
          <w:p w14:paraId="2B09CCD1" w14:textId="77777777" w:rsidR="00A5158C" w:rsidRPr="00B073F9" w:rsidRDefault="00A5158C" w:rsidP="003343DC">
            <w:pPr>
              <w:pStyle w:val="NormalWeb"/>
              <w:rPr>
                <w:sz w:val="18"/>
                <w:szCs w:val="18"/>
              </w:rPr>
            </w:pPr>
            <w:r w:rsidRPr="00B073F9">
              <w:rPr>
                <w:sz w:val="18"/>
                <w:szCs w:val="18"/>
              </w:rPr>
              <w:t>3</w:t>
            </w:r>
          </w:p>
        </w:tc>
        <w:tc>
          <w:tcPr>
            <w:tcW w:w="1559" w:type="dxa"/>
            <w:hideMark/>
          </w:tcPr>
          <w:p w14:paraId="3203279F" w14:textId="77777777" w:rsidR="00A5158C" w:rsidRPr="00B073F9" w:rsidRDefault="00A5158C" w:rsidP="003343DC">
            <w:pPr>
              <w:pStyle w:val="NormalWeb"/>
              <w:rPr>
                <w:sz w:val="18"/>
                <w:szCs w:val="18"/>
              </w:rPr>
            </w:pPr>
            <w:r w:rsidRPr="00B073F9">
              <w:rPr>
                <w:sz w:val="18"/>
                <w:szCs w:val="18"/>
              </w:rPr>
              <w:t>9</w:t>
            </w:r>
          </w:p>
        </w:tc>
        <w:tc>
          <w:tcPr>
            <w:tcW w:w="1418" w:type="dxa"/>
            <w:hideMark/>
          </w:tcPr>
          <w:p w14:paraId="3E13D35B" w14:textId="77777777" w:rsidR="00A5158C" w:rsidRPr="00B073F9" w:rsidRDefault="00A5158C" w:rsidP="003343DC">
            <w:pPr>
              <w:pStyle w:val="NormalWeb"/>
              <w:rPr>
                <w:sz w:val="18"/>
                <w:szCs w:val="18"/>
              </w:rPr>
            </w:pPr>
            <w:r w:rsidRPr="00B073F9">
              <w:rPr>
                <w:sz w:val="18"/>
                <w:szCs w:val="18"/>
              </w:rPr>
              <w:t>14%</w:t>
            </w:r>
          </w:p>
        </w:tc>
      </w:tr>
      <w:tr w:rsidR="00A5158C" w:rsidRPr="00B073F9" w14:paraId="6F82481F" w14:textId="77777777" w:rsidTr="00073E73">
        <w:trPr>
          <w:cnfStyle w:val="000000010000" w:firstRow="0" w:lastRow="0" w:firstColumn="0" w:lastColumn="0" w:oddVBand="0" w:evenVBand="0" w:oddHBand="0" w:evenHBand="1" w:firstRowFirstColumn="0" w:firstRowLastColumn="0" w:lastRowFirstColumn="0" w:lastRowLastColumn="0"/>
        </w:trPr>
        <w:tc>
          <w:tcPr>
            <w:tcW w:w="1276" w:type="dxa"/>
            <w:hideMark/>
          </w:tcPr>
          <w:p w14:paraId="2FF85B71" w14:textId="77777777" w:rsidR="00A5158C" w:rsidRPr="00B073F9" w:rsidRDefault="00A5158C" w:rsidP="003343DC">
            <w:pPr>
              <w:pStyle w:val="NormalWeb"/>
              <w:rPr>
                <w:sz w:val="18"/>
                <w:szCs w:val="18"/>
              </w:rPr>
            </w:pPr>
            <w:r w:rsidRPr="00B073F9">
              <w:rPr>
                <w:sz w:val="18"/>
                <w:szCs w:val="18"/>
              </w:rPr>
              <w:t>4</w:t>
            </w:r>
          </w:p>
        </w:tc>
        <w:tc>
          <w:tcPr>
            <w:tcW w:w="1559" w:type="dxa"/>
            <w:hideMark/>
          </w:tcPr>
          <w:p w14:paraId="65D8D86A" w14:textId="77777777" w:rsidR="00A5158C" w:rsidRPr="00B073F9" w:rsidRDefault="00A5158C" w:rsidP="003343DC">
            <w:pPr>
              <w:pStyle w:val="NormalWeb"/>
              <w:rPr>
                <w:sz w:val="18"/>
                <w:szCs w:val="18"/>
              </w:rPr>
            </w:pPr>
            <w:r w:rsidRPr="00B073F9">
              <w:rPr>
                <w:sz w:val="18"/>
                <w:szCs w:val="18"/>
              </w:rPr>
              <w:t>1</w:t>
            </w:r>
          </w:p>
        </w:tc>
        <w:tc>
          <w:tcPr>
            <w:tcW w:w="1418" w:type="dxa"/>
            <w:hideMark/>
          </w:tcPr>
          <w:p w14:paraId="4AF33698" w14:textId="77777777" w:rsidR="00A5158C" w:rsidRPr="00B073F9" w:rsidRDefault="00A5158C" w:rsidP="003343DC">
            <w:pPr>
              <w:pStyle w:val="NormalWeb"/>
              <w:rPr>
                <w:sz w:val="18"/>
                <w:szCs w:val="18"/>
              </w:rPr>
            </w:pPr>
            <w:r w:rsidRPr="00B073F9">
              <w:rPr>
                <w:sz w:val="18"/>
                <w:szCs w:val="18"/>
              </w:rPr>
              <w:t>2%</w:t>
            </w:r>
          </w:p>
        </w:tc>
      </w:tr>
      <w:tr w:rsidR="00A5158C" w:rsidRPr="00B073F9" w14:paraId="72B7E85A" w14:textId="77777777" w:rsidTr="00073E73">
        <w:tc>
          <w:tcPr>
            <w:tcW w:w="1276" w:type="dxa"/>
            <w:hideMark/>
          </w:tcPr>
          <w:p w14:paraId="7415C478" w14:textId="77777777" w:rsidR="00A5158C" w:rsidRPr="00B073F9" w:rsidRDefault="00A5158C" w:rsidP="003343DC">
            <w:pPr>
              <w:pStyle w:val="NormalWeb"/>
              <w:rPr>
                <w:sz w:val="18"/>
                <w:szCs w:val="18"/>
              </w:rPr>
            </w:pPr>
            <w:r w:rsidRPr="00B073F9">
              <w:rPr>
                <w:sz w:val="18"/>
                <w:szCs w:val="18"/>
              </w:rPr>
              <w:t>7</w:t>
            </w:r>
          </w:p>
        </w:tc>
        <w:tc>
          <w:tcPr>
            <w:tcW w:w="1559" w:type="dxa"/>
            <w:hideMark/>
          </w:tcPr>
          <w:p w14:paraId="021F2F80" w14:textId="77777777" w:rsidR="00A5158C" w:rsidRPr="00B073F9" w:rsidRDefault="00A5158C" w:rsidP="003343DC">
            <w:pPr>
              <w:pStyle w:val="NormalWeb"/>
              <w:rPr>
                <w:sz w:val="18"/>
                <w:szCs w:val="18"/>
              </w:rPr>
            </w:pPr>
            <w:r w:rsidRPr="00B073F9">
              <w:rPr>
                <w:sz w:val="18"/>
                <w:szCs w:val="18"/>
              </w:rPr>
              <w:t>4</w:t>
            </w:r>
          </w:p>
        </w:tc>
        <w:tc>
          <w:tcPr>
            <w:tcW w:w="1418" w:type="dxa"/>
            <w:hideMark/>
          </w:tcPr>
          <w:p w14:paraId="016DF761" w14:textId="77777777" w:rsidR="00A5158C" w:rsidRPr="00B073F9" w:rsidRDefault="00A5158C" w:rsidP="003343DC">
            <w:pPr>
              <w:pStyle w:val="NormalWeb"/>
              <w:rPr>
                <w:sz w:val="18"/>
                <w:szCs w:val="18"/>
              </w:rPr>
            </w:pPr>
            <w:r w:rsidRPr="00B073F9">
              <w:rPr>
                <w:sz w:val="18"/>
                <w:szCs w:val="18"/>
              </w:rPr>
              <w:t>6%</w:t>
            </w:r>
          </w:p>
        </w:tc>
      </w:tr>
      <w:tr w:rsidR="00A5158C" w:rsidRPr="00B073F9" w14:paraId="76970B74" w14:textId="77777777" w:rsidTr="00073E73">
        <w:trPr>
          <w:cnfStyle w:val="000000010000" w:firstRow="0" w:lastRow="0" w:firstColumn="0" w:lastColumn="0" w:oddVBand="0" w:evenVBand="0" w:oddHBand="0" w:evenHBand="1" w:firstRowFirstColumn="0" w:firstRowLastColumn="0" w:lastRowFirstColumn="0" w:lastRowLastColumn="0"/>
        </w:trPr>
        <w:tc>
          <w:tcPr>
            <w:tcW w:w="1276" w:type="dxa"/>
            <w:hideMark/>
          </w:tcPr>
          <w:p w14:paraId="1459CAAA" w14:textId="77777777" w:rsidR="00A5158C" w:rsidRPr="00B073F9" w:rsidRDefault="00A5158C" w:rsidP="003343DC">
            <w:pPr>
              <w:pStyle w:val="NormalWeb"/>
              <w:rPr>
                <w:sz w:val="18"/>
                <w:szCs w:val="18"/>
              </w:rPr>
            </w:pPr>
            <w:r w:rsidRPr="00B073F9">
              <w:rPr>
                <w:sz w:val="18"/>
                <w:szCs w:val="18"/>
              </w:rPr>
              <w:t>8</w:t>
            </w:r>
          </w:p>
        </w:tc>
        <w:tc>
          <w:tcPr>
            <w:tcW w:w="1559" w:type="dxa"/>
            <w:hideMark/>
          </w:tcPr>
          <w:p w14:paraId="53C099DF" w14:textId="77777777" w:rsidR="00A5158C" w:rsidRPr="00B073F9" w:rsidRDefault="00A5158C" w:rsidP="003343DC">
            <w:pPr>
              <w:pStyle w:val="NormalWeb"/>
              <w:rPr>
                <w:sz w:val="18"/>
                <w:szCs w:val="18"/>
              </w:rPr>
            </w:pPr>
            <w:r w:rsidRPr="00B073F9">
              <w:rPr>
                <w:sz w:val="18"/>
                <w:szCs w:val="18"/>
              </w:rPr>
              <w:t>2</w:t>
            </w:r>
          </w:p>
        </w:tc>
        <w:tc>
          <w:tcPr>
            <w:tcW w:w="1418" w:type="dxa"/>
            <w:hideMark/>
          </w:tcPr>
          <w:p w14:paraId="1EDBF01B" w14:textId="77777777" w:rsidR="00A5158C" w:rsidRPr="00B073F9" w:rsidRDefault="00A5158C" w:rsidP="003343DC">
            <w:pPr>
              <w:pStyle w:val="NormalWeb"/>
              <w:rPr>
                <w:sz w:val="18"/>
                <w:szCs w:val="18"/>
              </w:rPr>
            </w:pPr>
            <w:r w:rsidRPr="00B073F9">
              <w:rPr>
                <w:sz w:val="18"/>
                <w:szCs w:val="18"/>
              </w:rPr>
              <w:t>3%</w:t>
            </w:r>
          </w:p>
        </w:tc>
      </w:tr>
      <w:tr w:rsidR="00A5158C" w:rsidRPr="00B073F9" w14:paraId="2A3D2ED2" w14:textId="77777777" w:rsidTr="00073E73">
        <w:tc>
          <w:tcPr>
            <w:tcW w:w="1276" w:type="dxa"/>
            <w:hideMark/>
          </w:tcPr>
          <w:p w14:paraId="1B9F6491" w14:textId="77777777" w:rsidR="00A5158C" w:rsidRPr="00B073F9" w:rsidRDefault="00A5158C" w:rsidP="003343DC">
            <w:pPr>
              <w:pStyle w:val="NormalWeb"/>
              <w:rPr>
                <w:sz w:val="18"/>
                <w:szCs w:val="18"/>
              </w:rPr>
            </w:pPr>
            <w:r w:rsidRPr="00B073F9">
              <w:rPr>
                <w:sz w:val="18"/>
                <w:szCs w:val="18"/>
              </w:rPr>
              <w:t>9</w:t>
            </w:r>
          </w:p>
        </w:tc>
        <w:tc>
          <w:tcPr>
            <w:tcW w:w="1559" w:type="dxa"/>
            <w:hideMark/>
          </w:tcPr>
          <w:p w14:paraId="4CE1D93B" w14:textId="77777777" w:rsidR="00A5158C" w:rsidRPr="00B073F9" w:rsidRDefault="00A5158C" w:rsidP="003343DC">
            <w:pPr>
              <w:pStyle w:val="NormalWeb"/>
              <w:rPr>
                <w:sz w:val="18"/>
                <w:szCs w:val="18"/>
              </w:rPr>
            </w:pPr>
            <w:r w:rsidRPr="00B073F9">
              <w:rPr>
                <w:sz w:val="18"/>
                <w:szCs w:val="18"/>
              </w:rPr>
              <w:t>3</w:t>
            </w:r>
          </w:p>
        </w:tc>
        <w:tc>
          <w:tcPr>
            <w:tcW w:w="1418" w:type="dxa"/>
            <w:hideMark/>
          </w:tcPr>
          <w:p w14:paraId="0F577C03" w14:textId="77777777" w:rsidR="00A5158C" w:rsidRPr="00B073F9" w:rsidRDefault="00A5158C" w:rsidP="003343DC">
            <w:pPr>
              <w:pStyle w:val="NormalWeb"/>
              <w:rPr>
                <w:sz w:val="18"/>
                <w:szCs w:val="18"/>
              </w:rPr>
            </w:pPr>
            <w:r w:rsidRPr="00B073F9">
              <w:rPr>
                <w:sz w:val="18"/>
                <w:szCs w:val="18"/>
              </w:rPr>
              <w:t>5%</w:t>
            </w:r>
          </w:p>
        </w:tc>
      </w:tr>
      <w:tr w:rsidR="00A5158C" w:rsidRPr="00B073F9" w14:paraId="22D8DDA1" w14:textId="77777777" w:rsidTr="00073E73">
        <w:trPr>
          <w:cnfStyle w:val="000000010000" w:firstRow="0" w:lastRow="0" w:firstColumn="0" w:lastColumn="0" w:oddVBand="0" w:evenVBand="0" w:oddHBand="0" w:evenHBand="1" w:firstRowFirstColumn="0" w:firstRowLastColumn="0" w:lastRowFirstColumn="0" w:lastRowLastColumn="0"/>
        </w:trPr>
        <w:tc>
          <w:tcPr>
            <w:tcW w:w="1276" w:type="dxa"/>
            <w:hideMark/>
          </w:tcPr>
          <w:p w14:paraId="0839FCD1" w14:textId="77777777" w:rsidR="00A5158C" w:rsidRPr="00B073F9" w:rsidRDefault="00A5158C" w:rsidP="003343DC">
            <w:pPr>
              <w:pStyle w:val="NormalWeb"/>
              <w:rPr>
                <w:sz w:val="18"/>
                <w:szCs w:val="18"/>
              </w:rPr>
            </w:pPr>
            <w:r w:rsidRPr="00B073F9">
              <w:rPr>
                <w:sz w:val="18"/>
                <w:szCs w:val="18"/>
              </w:rPr>
              <w:t>14</w:t>
            </w:r>
          </w:p>
        </w:tc>
        <w:tc>
          <w:tcPr>
            <w:tcW w:w="1559" w:type="dxa"/>
            <w:hideMark/>
          </w:tcPr>
          <w:p w14:paraId="33A49F30" w14:textId="77777777" w:rsidR="00A5158C" w:rsidRPr="00B073F9" w:rsidRDefault="00A5158C" w:rsidP="003343DC">
            <w:pPr>
              <w:pStyle w:val="NormalWeb"/>
              <w:rPr>
                <w:sz w:val="18"/>
                <w:szCs w:val="18"/>
              </w:rPr>
            </w:pPr>
            <w:r w:rsidRPr="00B073F9">
              <w:rPr>
                <w:sz w:val="18"/>
                <w:szCs w:val="18"/>
              </w:rPr>
              <w:t>4</w:t>
            </w:r>
          </w:p>
        </w:tc>
        <w:tc>
          <w:tcPr>
            <w:tcW w:w="1418" w:type="dxa"/>
            <w:hideMark/>
          </w:tcPr>
          <w:p w14:paraId="4D7BD64B" w14:textId="77777777" w:rsidR="00A5158C" w:rsidRPr="00B073F9" w:rsidRDefault="00A5158C" w:rsidP="003343DC">
            <w:pPr>
              <w:pStyle w:val="NormalWeb"/>
              <w:rPr>
                <w:sz w:val="18"/>
                <w:szCs w:val="18"/>
              </w:rPr>
            </w:pPr>
            <w:r w:rsidRPr="00B073F9">
              <w:rPr>
                <w:sz w:val="18"/>
                <w:szCs w:val="18"/>
              </w:rPr>
              <w:t>6%</w:t>
            </w:r>
          </w:p>
        </w:tc>
      </w:tr>
      <w:tr w:rsidR="00A5158C" w:rsidRPr="00B073F9" w14:paraId="0278E799" w14:textId="77777777" w:rsidTr="00073E73">
        <w:tc>
          <w:tcPr>
            <w:tcW w:w="1276" w:type="dxa"/>
            <w:hideMark/>
          </w:tcPr>
          <w:p w14:paraId="74BB2FEB" w14:textId="77777777" w:rsidR="00A5158C" w:rsidRPr="00B073F9" w:rsidRDefault="00A5158C" w:rsidP="003343DC">
            <w:pPr>
              <w:pStyle w:val="NormalWeb"/>
              <w:rPr>
                <w:sz w:val="18"/>
                <w:szCs w:val="18"/>
              </w:rPr>
            </w:pPr>
            <w:r w:rsidRPr="00B073F9">
              <w:rPr>
                <w:sz w:val="18"/>
                <w:szCs w:val="18"/>
              </w:rPr>
              <w:t>18</w:t>
            </w:r>
          </w:p>
        </w:tc>
        <w:tc>
          <w:tcPr>
            <w:tcW w:w="1559" w:type="dxa"/>
            <w:hideMark/>
          </w:tcPr>
          <w:p w14:paraId="4C2A40AF" w14:textId="77777777" w:rsidR="00A5158C" w:rsidRPr="00B073F9" w:rsidRDefault="00A5158C" w:rsidP="003343DC">
            <w:pPr>
              <w:pStyle w:val="NormalWeb"/>
              <w:rPr>
                <w:sz w:val="18"/>
                <w:szCs w:val="18"/>
              </w:rPr>
            </w:pPr>
            <w:r w:rsidRPr="00B073F9">
              <w:rPr>
                <w:sz w:val="18"/>
                <w:szCs w:val="18"/>
              </w:rPr>
              <w:t>1</w:t>
            </w:r>
          </w:p>
        </w:tc>
        <w:tc>
          <w:tcPr>
            <w:tcW w:w="1418" w:type="dxa"/>
            <w:hideMark/>
          </w:tcPr>
          <w:p w14:paraId="0C004C39" w14:textId="77777777" w:rsidR="00A5158C" w:rsidRPr="00B073F9" w:rsidRDefault="00A5158C" w:rsidP="003343DC">
            <w:pPr>
              <w:pStyle w:val="NormalWeb"/>
              <w:rPr>
                <w:sz w:val="18"/>
                <w:szCs w:val="18"/>
              </w:rPr>
            </w:pPr>
            <w:r w:rsidRPr="00B073F9">
              <w:rPr>
                <w:sz w:val="18"/>
                <w:szCs w:val="18"/>
              </w:rPr>
              <w:t>2%</w:t>
            </w:r>
          </w:p>
        </w:tc>
      </w:tr>
      <w:tr w:rsidR="00A5158C" w:rsidRPr="00B073F9" w14:paraId="3013474A" w14:textId="77777777" w:rsidTr="00073E73">
        <w:trPr>
          <w:cnfStyle w:val="000000010000" w:firstRow="0" w:lastRow="0" w:firstColumn="0" w:lastColumn="0" w:oddVBand="0" w:evenVBand="0" w:oddHBand="0" w:evenHBand="1" w:firstRowFirstColumn="0" w:firstRowLastColumn="0" w:lastRowFirstColumn="0" w:lastRowLastColumn="0"/>
        </w:trPr>
        <w:tc>
          <w:tcPr>
            <w:tcW w:w="1276" w:type="dxa"/>
            <w:hideMark/>
          </w:tcPr>
          <w:p w14:paraId="73599798" w14:textId="77777777" w:rsidR="00A5158C" w:rsidRPr="00B073F9" w:rsidRDefault="00A5158C" w:rsidP="003343DC">
            <w:pPr>
              <w:pStyle w:val="NormalWeb"/>
              <w:rPr>
                <w:sz w:val="18"/>
                <w:szCs w:val="18"/>
              </w:rPr>
            </w:pPr>
            <w:r w:rsidRPr="00B073F9">
              <w:rPr>
                <w:sz w:val="18"/>
                <w:szCs w:val="18"/>
              </w:rPr>
              <w:t>37</w:t>
            </w:r>
          </w:p>
        </w:tc>
        <w:tc>
          <w:tcPr>
            <w:tcW w:w="1559" w:type="dxa"/>
            <w:hideMark/>
          </w:tcPr>
          <w:p w14:paraId="4F199935" w14:textId="77777777" w:rsidR="00A5158C" w:rsidRPr="00B073F9" w:rsidRDefault="00A5158C" w:rsidP="003343DC">
            <w:pPr>
              <w:pStyle w:val="NormalWeb"/>
              <w:rPr>
                <w:sz w:val="18"/>
                <w:szCs w:val="18"/>
              </w:rPr>
            </w:pPr>
            <w:r w:rsidRPr="00B073F9">
              <w:rPr>
                <w:sz w:val="18"/>
                <w:szCs w:val="18"/>
              </w:rPr>
              <w:t>1</w:t>
            </w:r>
          </w:p>
        </w:tc>
        <w:tc>
          <w:tcPr>
            <w:tcW w:w="1418" w:type="dxa"/>
            <w:hideMark/>
          </w:tcPr>
          <w:p w14:paraId="241761E5" w14:textId="77777777" w:rsidR="00A5158C" w:rsidRPr="00B073F9" w:rsidRDefault="00A5158C" w:rsidP="003343DC">
            <w:pPr>
              <w:pStyle w:val="NormalWeb"/>
              <w:rPr>
                <w:sz w:val="18"/>
                <w:szCs w:val="18"/>
              </w:rPr>
            </w:pPr>
            <w:r w:rsidRPr="00B073F9">
              <w:rPr>
                <w:sz w:val="18"/>
                <w:szCs w:val="18"/>
              </w:rPr>
              <w:t>2%</w:t>
            </w:r>
          </w:p>
        </w:tc>
      </w:tr>
      <w:tr w:rsidR="00A5158C" w:rsidRPr="00B073F9" w14:paraId="2377D10E" w14:textId="77777777" w:rsidTr="00073E73">
        <w:tc>
          <w:tcPr>
            <w:tcW w:w="1276" w:type="dxa"/>
            <w:hideMark/>
          </w:tcPr>
          <w:p w14:paraId="6EA2A517" w14:textId="77777777" w:rsidR="00A5158C" w:rsidRPr="00B073F9" w:rsidRDefault="00A5158C" w:rsidP="003343DC">
            <w:pPr>
              <w:pStyle w:val="NormalWeb"/>
              <w:rPr>
                <w:sz w:val="18"/>
                <w:szCs w:val="18"/>
              </w:rPr>
            </w:pPr>
            <w:r w:rsidRPr="00B073F9">
              <w:rPr>
                <w:sz w:val="18"/>
                <w:szCs w:val="18"/>
              </w:rPr>
              <w:t>87</w:t>
            </w:r>
          </w:p>
        </w:tc>
        <w:tc>
          <w:tcPr>
            <w:tcW w:w="1559" w:type="dxa"/>
            <w:hideMark/>
          </w:tcPr>
          <w:p w14:paraId="70A460EF" w14:textId="77777777" w:rsidR="00A5158C" w:rsidRPr="00B073F9" w:rsidRDefault="00A5158C" w:rsidP="003343DC">
            <w:pPr>
              <w:pStyle w:val="NormalWeb"/>
              <w:rPr>
                <w:sz w:val="18"/>
                <w:szCs w:val="18"/>
              </w:rPr>
            </w:pPr>
            <w:r w:rsidRPr="00B073F9">
              <w:rPr>
                <w:sz w:val="18"/>
                <w:szCs w:val="18"/>
              </w:rPr>
              <w:t>3</w:t>
            </w:r>
          </w:p>
        </w:tc>
        <w:tc>
          <w:tcPr>
            <w:tcW w:w="1418" w:type="dxa"/>
            <w:hideMark/>
          </w:tcPr>
          <w:p w14:paraId="6D279B25" w14:textId="77777777" w:rsidR="00A5158C" w:rsidRPr="00B073F9" w:rsidRDefault="00A5158C" w:rsidP="003343DC">
            <w:pPr>
              <w:pStyle w:val="NormalWeb"/>
              <w:rPr>
                <w:sz w:val="18"/>
                <w:szCs w:val="18"/>
              </w:rPr>
            </w:pPr>
            <w:r w:rsidRPr="00B073F9">
              <w:rPr>
                <w:sz w:val="18"/>
                <w:szCs w:val="18"/>
              </w:rPr>
              <w:t>5%</w:t>
            </w:r>
          </w:p>
        </w:tc>
      </w:tr>
      <w:tr w:rsidR="00A5158C" w:rsidRPr="00B073F9" w14:paraId="2026D361" w14:textId="77777777" w:rsidTr="00073E73">
        <w:trPr>
          <w:cnfStyle w:val="000000010000" w:firstRow="0" w:lastRow="0" w:firstColumn="0" w:lastColumn="0" w:oddVBand="0" w:evenVBand="0" w:oddHBand="0" w:evenHBand="1" w:firstRowFirstColumn="0" w:firstRowLastColumn="0" w:lastRowFirstColumn="0" w:lastRowLastColumn="0"/>
        </w:trPr>
        <w:tc>
          <w:tcPr>
            <w:tcW w:w="1276" w:type="dxa"/>
            <w:hideMark/>
          </w:tcPr>
          <w:p w14:paraId="469BCE3E" w14:textId="77777777" w:rsidR="00A5158C" w:rsidRPr="00B073F9" w:rsidRDefault="00A5158C" w:rsidP="003343DC">
            <w:pPr>
              <w:pStyle w:val="NormalWeb"/>
              <w:rPr>
                <w:sz w:val="18"/>
                <w:szCs w:val="18"/>
              </w:rPr>
            </w:pPr>
            <w:r w:rsidRPr="00B073F9">
              <w:rPr>
                <w:sz w:val="18"/>
                <w:szCs w:val="18"/>
              </w:rPr>
              <w:t>91</w:t>
            </w:r>
          </w:p>
        </w:tc>
        <w:tc>
          <w:tcPr>
            <w:tcW w:w="1559" w:type="dxa"/>
            <w:hideMark/>
          </w:tcPr>
          <w:p w14:paraId="6243F74A" w14:textId="77777777" w:rsidR="00A5158C" w:rsidRPr="00B073F9" w:rsidRDefault="00A5158C" w:rsidP="003343DC">
            <w:pPr>
              <w:pStyle w:val="NormalWeb"/>
              <w:rPr>
                <w:sz w:val="18"/>
                <w:szCs w:val="18"/>
              </w:rPr>
            </w:pPr>
            <w:r w:rsidRPr="00B073F9">
              <w:rPr>
                <w:sz w:val="18"/>
                <w:szCs w:val="18"/>
              </w:rPr>
              <w:t>4</w:t>
            </w:r>
          </w:p>
        </w:tc>
        <w:tc>
          <w:tcPr>
            <w:tcW w:w="1418" w:type="dxa"/>
            <w:hideMark/>
          </w:tcPr>
          <w:p w14:paraId="6472B8C2" w14:textId="77777777" w:rsidR="00A5158C" w:rsidRPr="00B073F9" w:rsidRDefault="00A5158C" w:rsidP="003343DC">
            <w:pPr>
              <w:pStyle w:val="NormalWeb"/>
              <w:rPr>
                <w:sz w:val="18"/>
                <w:szCs w:val="18"/>
              </w:rPr>
            </w:pPr>
            <w:r w:rsidRPr="00B073F9">
              <w:rPr>
                <w:sz w:val="18"/>
                <w:szCs w:val="18"/>
              </w:rPr>
              <w:t>6%</w:t>
            </w:r>
          </w:p>
        </w:tc>
      </w:tr>
      <w:tr w:rsidR="00A5158C" w:rsidRPr="00B073F9" w14:paraId="77E044FE" w14:textId="77777777" w:rsidTr="00073E73">
        <w:tc>
          <w:tcPr>
            <w:tcW w:w="1276" w:type="dxa"/>
            <w:hideMark/>
          </w:tcPr>
          <w:p w14:paraId="0C87EF1B" w14:textId="77777777" w:rsidR="00A5158C" w:rsidRPr="00B073F9" w:rsidRDefault="00A5158C" w:rsidP="003343DC">
            <w:pPr>
              <w:pStyle w:val="NormalWeb"/>
              <w:rPr>
                <w:sz w:val="18"/>
                <w:szCs w:val="18"/>
              </w:rPr>
            </w:pPr>
            <w:r w:rsidRPr="00B073F9">
              <w:rPr>
                <w:sz w:val="18"/>
                <w:szCs w:val="18"/>
              </w:rPr>
              <w:t>120</w:t>
            </w:r>
          </w:p>
        </w:tc>
        <w:tc>
          <w:tcPr>
            <w:tcW w:w="1559" w:type="dxa"/>
            <w:hideMark/>
          </w:tcPr>
          <w:p w14:paraId="55ECA17E" w14:textId="77777777" w:rsidR="00A5158C" w:rsidRPr="00B073F9" w:rsidRDefault="00A5158C" w:rsidP="003343DC">
            <w:pPr>
              <w:pStyle w:val="NormalWeb"/>
              <w:rPr>
                <w:sz w:val="18"/>
                <w:szCs w:val="18"/>
              </w:rPr>
            </w:pPr>
            <w:r w:rsidRPr="00B073F9">
              <w:rPr>
                <w:sz w:val="18"/>
                <w:szCs w:val="18"/>
              </w:rPr>
              <w:t>1</w:t>
            </w:r>
          </w:p>
        </w:tc>
        <w:tc>
          <w:tcPr>
            <w:tcW w:w="1418" w:type="dxa"/>
            <w:hideMark/>
          </w:tcPr>
          <w:p w14:paraId="71FC51EF" w14:textId="77777777" w:rsidR="00A5158C" w:rsidRPr="00B073F9" w:rsidRDefault="00A5158C" w:rsidP="003343DC">
            <w:pPr>
              <w:pStyle w:val="NormalWeb"/>
              <w:rPr>
                <w:sz w:val="18"/>
                <w:szCs w:val="18"/>
              </w:rPr>
            </w:pPr>
            <w:r w:rsidRPr="00B073F9">
              <w:rPr>
                <w:sz w:val="18"/>
                <w:szCs w:val="18"/>
              </w:rPr>
              <w:t>2%</w:t>
            </w:r>
          </w:p>
        </w:tc>
      </w:tr>
      <w:tr w:rsidR="00A5158C" w:rsidRPr="00B073F9" w14:paraId="7A734A90" w14:textId="77777777" w:rsidTr="00073E73">
        <w:trPr>
          <w:cnfStyle w:val="000000010000" w:firstRow="0" w:lastRow="0" w:firstColumn="0" w:lastColumn="0" w:oddVBand="0" w:evenVBand="0" w:oddHBand="0" w:evenHBand="1" w:firstRowFirstColumn="0" w:firstRowLastColumn="0" w:lastRowFirstColumn="0" w:lastRowLastColumn="0"/>
        </w:trPr>
        <w:tc>
          <w:tcPr>
            <w:tcW w:w="1276" w:type="dxa"/>
            <w:hideMark/>
          </w:tcPr>
          <w:p w14:paraId="71C3B82F" w14:textId="77777777" w:rsidR="00A5158C" w:rsidRPr="00B073F9" w:rsidRDefault="00A5158C" w:rsidP="003343DC">
            <w:pPr>
              <w:pStyle w:val="NormalWeb"/>
              <w:rPr>
                <w:sz w:val="18"/>
                <w:szCs w:val="18"/>
              </w:rPr>
            </w:pPr>
            <w:r w:rsidRPr="00B073F9">
              <w:rPr>
                <w:sz w:val="18"/>
                <w:szCs w:val="18"/>
              </w:rPr>
              <w:t>121</w:t>
            </w:r>
          </w:p>
        </w:tc>
        <w:tc>
          <w:tcPr>
            <w:tcW w:w="1559" w:type="dxa"/>
            <w:hideMark/>
          </w:tcPr>
          <w:p w14:paraId="7C7DE346" w14:textId="77777777" w:rsidR="00A5158C" w:rsidRPr="00B073F9" w:rsidRDefault="00A5158C" w:rsidP="003343DC">
            <w:pPr>
              <w:pStyle w:val="NormalWeb"/>
              <w:rPr>
                <w:sz w:val="18"/>
                <w:szCs w:val="18"/>
              </w:rPr>
            </w:pPr>
            <w:r w:rsidRPr="00B073F9">
              <w:rPr>
                <w:sz w:val="18"/>
                <w:szCs w:val="18"/>
              </w:rPr>
              <w:t>1</w:t>
            </w:r>
          </w:p>
        </w:tc>
        <w:tc>
          <w:tcPr>
            <w:tcW w:w="1418" w:type="dxa"/>
            <w:hideMark/>
          </w:tcPr>
          <w:p w14:paraId="0484EC8B" w14:textId="77777777" w:rsidR="00A5158C" w:rsidRPr="00B073F9" w:rsidRDefault="00A5158C" w:rsidP="003343DC">
            <w:pPr>
              <w:pStyle w:val="NormalWeb"/>
              <w:rPr>
                <w:sz w:val="18"/>
                <w:szCs w:val="18"/>
              </w:rPr>
            </w:pPr>
            <w:r w:rsidRPr="00B073F9">
              <w:rPr>
                <w:sz w:val="18"/>
                <w:szCs w:val="18"/>
              </w:rPr>
              <w:t>2%</w:t>
            </w:r>
          </w:p>
        </w:tc>
      </w:tr>
      <w:tr w:rsidR="00A5158C" w:rsidRPr="00B073F9" w14:paraId="703ED83C" w14:textId="77777777" w:rsidTr="00073E73">
        <w:tc>
          <w:tcPr>
            <w:tcW w:w="1276" w:type="dxa"/>
            <w:hideMark/>
          </w:tcPr>
          <w:p w14:paraId="34006DC0" w14:textId="77777777" w:rsidR="00A5158C" w:rsidRPr="00B073F9" w:rsidRDefault="00A5158C" w:rsidP="003343DC">
            <w:pPr>
              <w:pStyle w:val="NormalWeb"/>
              <w:rPr>
                <w:sz w:val="18"/>
                <w:szCs w:val="18"/>
              </w:rPr>
            </w:pPr>
            <w:r w:rsidRPr="00B073F9">
              <w:rPr>
                <w:sz w:val="18"/>
                <w:szCs w:val="18"/>
              </w:rPr>
              <w:t>155</w:t>
            </w:r>
          </w:p>
        </w:tc>
        <w:tc>
          <w:tcPr>
            <w:tcW w:w="1559" w:type="dxa"/>
            <w:hideMark/>
          </w:tcPr>
          <w:p w14:paraId="0F7F26E9" w14:textId="77777777" w:rsidR="00A5158C" w:rsidRPr="00B073F9" w:rsidRDefault="00A5158C" w:rsidP="003343DC">
            <w:pPr>
              <w:pStyle w:val="NormalWeb"/>
              <w:rPr>
                <w:sz w:val="18"/>
                <w:szCs w:val="18"/>
              </w:rPr>
            </w:pPr>
            <w:r w:rsidRPr="00B073F9">
              <w:rPr>
                <w:sz w:val="18"/>
                <w:szCs w:val="18"/>
              </w:rPr>
              <w:t>1</w:t>
            </w:r>
          </w:p>
        </w:tc>
        <w:tc>
          <w:tcPr>
            <w:tcW w:w="1418" w:type="dxa"/>
            <w:hideMark/>
          </w:tcPr>
          <w:p w14:paraId="1C04690D" w14:textId="77777777" w:rsidR="00A5158C" w:rsidRPr="00B073F9" w:rsidRDefault="00A5158C" w:rsidP="003343DC">
            <w:pPr>
              <w:pStyle w:val="NormalWeb"/>
              <w:rPr>
                <w:sz w:val="18"/>
                <w:szCs w:val="18"/>
              </w:rPr>
            </w:pPr>
            <w:r w:rsidRPr="00B073F9">
              <w:rPr>
                <w:sz w:val="18"/>
                <w:szCs w:val="18"/>
              </w:rPr>
              <w:t>2%</w:t>
            </w:r>
          </w:p>
        </w:tc>
      </w:tr>
      <w:tr w:rsidR="00A5158C" w:rsidRPr="00B073F9" w14:paraId="508C1A8A" w14:textId="77777777" w:rsidTr="00073E73">
        <w:trPr>
          <w:cnfStyle w:val="000000010000" w:firstRow="0" w:lastRow="0" w:firstColumn="0" w:lastColumn="0" w:oddVBand="0" w:evenVBand="0" w:oddHBand="0" w:evenHBand="1" w:firstRowFirstColumn="0" w:firstRowLastColumn="0" w:lastRowFirstColumn="0" w:lastRowLastColumn="0"/>
        </w:trPr>
        <w:tc>
          <w:tcPr>
            <w:tcW w:w="1276" w:type="dxa"/>
            <w:hideMark/>
          </w:tcPr>
          <w:p w14:paraId="35FA5EB3" w14:textId="77777777" w:rsidR="00A5158C" w:rsidRPr="00B073F9" w:rsidRDefault="00A5158C" w:rsidP="003343DC">
            <w:pPr>
              <w:pStyle w:val="NormalWeb"/>
              <w:rPr>
                <w:sz w:val="18"/>
                <w:szCs w:val="18"/>
              </w:rPr>
            </w:pPr>
            <w:r w:rsidRPr="00B073F9">
              <w:rPr>
                <w:sz w:val="18"/>
                <w:szCs w:val="18"/>
              </w:rPr>
              <w:t>204</w:t>
            </w:r>
          </w:p>
        </w:tc>
        <w:tc>
          <w:tcPr>
            <w:tcW w:w="1559" w:type="dxa"/>
            <w:hideMark/>
          </w:tcPr>
          <w:p w14:paraId="610FB7E4" w14:textId="77777777" w:rsidR="00A5158C" w:rsidRPr="00B073F9" w:rsidRDefault="00A5158C" w:rsidP="003343DC">
            <w:pPr>
              <w:pStyle w:val="NormalWeb"/>
              <w:rPr>
                <w:sz w:val="18"/>
                <w:szCs w:val="18"/>
              </w:rPr>
            </w:pPr>
            <w:r w:rsidRPr="00B073F9">
              <w:rPr>
                <w:sz w:val="18"/>
                <w:szCs w:val="18"/>
              </w:rPr>
              <w:t>4</w:t>
            </w:r>
          </w:p>
        </w:tc>
        <w:tc>
          <w:tcPr>
            <w:tcW w:w="1418" w:type="dxa"/>
            <w:hideMark/>
          </w:tcPr>
          <w:p w14:paraId="330E8EE1" w14:textId="77777777" w:rsidR="00A5158C" w:rsidRPr="00B073F9" w:rsidRDefault="00A5158C" w:rsidP="003343DC">
            <w:pPr>
              <w:pStyle w:val="NormalWeb"/>
              <w:rPr>
                <w:sz w:val="18"/>
                <w:szCs w:val="18"/>
              </w:rPr>
            </w:pPr>
            <w:r w:rsidRPr="00B073F9">
              <w:rPr>
                <w:sz w:val="18"/>
                <w:szCs w:val="18"/>
              </w:rPr>
              <w:t>6%</w:t>
            </w:r>
          </w:p>
        </w:tc>
      </w:tr>
      <w:tr w:rsidR="00A5158C" w:rsidRPr="00B073F9" w14:paraId="61DAC852" w14:textId="77777777" w:rsidTr="00073E73">
        <w:tc>
          <w:tcPr>
            <w:tcW w:w="1276" w:type="dxa"/>
            <w:hideMark/>
          </w:tcPr>
          <w:p w14:paraId="29E300F1" w14:textId="77777777" w:rsidR="00A5158C" w:rsidRPr="00B073F9" w:rsidRDefault="00A5158C" w:rsidP="003343DC">
            <w:pPr>
              <w:pStyle w:val="NormalWeb"/>
              <w:rPr>
                <w:sz w:val="18"/>
                <w:szCs w:val="18"/>
              </w:rPr>
            </w:pPr>
            <w:r w:rsidRPr="00B073F9">
              <w:rPr>
                <w:sz w:val="18"/>
                <w:szCs w:val="18"/>
              </w:rPr>
              <w:t>299</w:t>
            </w:r>
          </w:p>
        </w:tc>
        <w:tc>
          <w:tcPr>
            <w:tcW w:w="1559" w:type="dxa"/>
            <w:hideMark/>
          </w:tcPr>
          <w:p w14:paraId="04A7EB1B" w14:textId="77777777" w:rsidR="00A5158C" w:rsidRPr="00B073F9" w:rsidRDefault="00A5158C" w:rsidP="003343DC">
            <w:pPr>
              <w:pStyle w:val="NormalWeb"/>
              <w:rPr>
                <w:sz w:val="18"/>
                <w:szCs w:val="18"/>
              </w:rPr>
            </w:pPr>
            <w:r w:rsidRPr="00B073F9">
              <w:rPr>
                <w:sz w:val="18"/>
                <w:szCs w:val="18"/>
              </w:rPr>
              <w:t>2</w:t>
            </w:r>
          </w:p>
        </w:tc>
        <w:tc>
          <w:tcPr>
            <w:tcW w:w="1418" w:type="dxa"/>
            <w:hideMark/>
          </w:tcPr>
          <w:p w14:paraId="38F31E36" w14:textId="77777777" w:rsidR="00A5158C" w:rsidRPr="00B073F9" w:rsidRDefault="00A5158C" w:rsidP="003343DC">
            <w:pPr>
              <w:pStyle w:val="NormalWeb"/>
              <w:rPr>
                <w:sz w:val="18"/>
                <w:szCs w:val="18"/>
              </w:rPr>
            </w:pPr>
            <w:r w:rsidRPr="00B073F9">
              <w:rPr>
                <w:sz w:val="18"/>
                <w:szCs w:val="18"/>
              </w:rPr>
              <w:t>3%</w:t>
            </w:r>
          </w:p>
        </w:tc>
      </w:tr>
      <w:tr w:rsidR="00A5158C" w:rsidRPr="00B073F9" w14:paraId="76E457AD" w14:textId="77777777" w:rsidTr="00073E73">
        <w:trPr>
          <w:cnfStyle w:val="000000010000" w:firstRow="0" w:lastRow="0" w:firstColumn="0" w:lastColumn="0" w:oddVBand="0" w:evenVBand="0" w:oddHBand="0" w:evenHBand="1" w:firstRowFirstColumn="0" w:firstRowLastColumn="0" w:lastRowFirstColumn="0" w:lastRowLastColumn="0"/>
        </w:trPr>
        <w:tc>
          <w:tcPr>
            <w:tcW w:w="1276" w:type="dxa"/>
            <w:hideMark/>
          </w:tcPr>
          <w:p w14:paraId="2143CF4D" w14:textId="77777777" w:rsidR="00A5158C" w:rsidRPr="00B073F9" w:rsidRDefault="00A5158C" w:rsidP="003343DC">
            <w:pPr>
              <w:pStyle w:val="NormalWeb"/>
              <w:rPr>
                <w:sz w:val="18"/>
                <w:szCs w:val="18"/>
              </w:rPr>
            </w:pPr>
            <w:r w:rsidRPr="00B073F9">
              <w:rPr>
                <w:sz w:val="18"/>
                <w:szCs w:val="18"/>
              </w:rPr>
              <w:t>321</w:t>
            </w:r>
          </w:p>
        </w:tc>
        <w:tc>
          <w:tcPr>
            <w:tcW w:w="1559" w:type="dxa"/>
            <w:hideMark/>
          </w:tcPr>
          <w:p w14:paraId="41748AD3" w14:textId="77777777" w:rsidR="00A5158C" w:rsidRPr="00B073F9" w:rsidRDefault="00A5158C" w:rsidP="003343DC">
            <w:pPr>
              <w:pStyle w:val="NormalWeb"/>
              <w:rPr>
                <w:sz w:val="18"/>
                <w:szCs w:val="18"/>
              </w:rPr>
            </w:pPr>
            <w:r w:rsidRPr="00B073F9">
              <w:rPr>
                <w:sz w:val="18"/>
                <w:szCs w:val="18"/>
              </w:rPr>
              <w:t>1</w:t>
            </w:r>
          </w:p>
        </w:tc>
        <w:tc>
          <w:tcPr>
            <w:tcW w:w="1418" w:type="dxa"/>
            <w:hideMark/>
          </w:tcPr>
          <w:p w14:paraId="2EFE8FEE" w14:textId="77777777" w:rsidR="00A5158C" w:rsidRPr="00B073F9" w:rsidRDefault="00A5158C" w:rsidP="003343DC">
            <w:pPr>
              <w:pStyle w:val="NormalWeb"/>
              <w:rPr>
                <w:sz w:val="18"/>
                <w:szCs w:val="18"/>
              </w:rPr>
            </w:pPr>
            <w:r w:rsidRPr="00B073F9">
              <w:rPr>
                <w:sz w:val="18"/>
                <w:szCs w:val="18"/>
              </w:rPr>
              <w:t>2%</w:t>
            </w:r>
          </w:p>
        </w:tc>
      </w:tr>
      <w:tr w:rsidR="00A5158C" w:rsidRPr="00B073F9" w14:paraId="77D6A9D8" w14:textId="77777777" w:rsidTr="00073E73">
        <w:tc>
          <w:tcPr>
            <w:tcW w:w="1276" w:type="dxa"/>
            <w:hideMark/>
          </w:tcPr>
          <w:p w14:paraId="31048D39" w14:textId="77777777" w:rsidR="00A5158C" w:rsidRPr="00B073F9" w:rsidRDefault="00A5158C" w:rsidP="003343DC">
            <w:pPr>
              <w:pStyle w:val="NormalWeb"/>
              <w:rPr>
                <w:sz w:val="18"/>
                <w:szCs w:val="18"/>
              </w:rPr>
            </w:pPr>
            <w:r w:rsidRPr="00B073F9">
              <w:rPr>
                <w:sz w:val="18"/>
                <w:szCs w:val="18"/>
              </w:rPr>
              <w:t>399</w:t>
            </w:r>
          </w:p>
        </w:tc>
        <w:tc>
          <w:tcPr>
            <w:tcW w:w="1559" w:type="dxa"/>
            <w:hideMark/>
          </w:tcPr>
          <w:p w14:paraId="16AA8379" w14:textId="77777777" w:rsidR="00A5158C" w:rsidRPr="00B073F9" w:rsidRDefault="00A5158C" w:rsidP="003343DC">
            <w:pPr>
              <w:pStyle w:val="NormalWeb"/>
              <w:rPr>
                <w:sz w:val="18"/>
                <w:szCs w:val="18"/>
              </w:rPr>
            </w:pPr>
            <w:r w:rsidRPr="00B073F9">
              <w:rPr>
                <w:sz w:val="18"/>
                <w:szCs w:val="18"/>
              </w:rPr>
              <w:t>1</w:t>
            </w:r>
          </w:p>
        </w:tc>
        <w:tc>
          <w:tcPr>
            <w:tcW w:w="1418" w:type="dxa"/>
            <w:hideMark/>
          </w:tcPr>
          <w:p w14:paraId="2682828A" w14:textId="77777777" w:rsidR="00A5158C" w:rsidRPr="00B073F9" w:rsidRDefault="00A5158C" w:rsidP="003343DC">
            <w:pPr>
              <w:pStyle w:val="NormalWeb"/>
              <w:rPr>
                <w:sz w:val="18"/>
                <w:szCs w:val="18"/>
              </w:rPr>
            </w:pPr>
            <w:r w:rsidRPr="00B073F9">
              <w:rPr>
                <w:sz w:val="18"/>
                <w:szCs w:val="18"/>
              </w:rPr>
              <w:t>2%</w:t>
            </w:r>
          </w:p>
        </w:tc>
      </w:tr>
      <w:tr w:rsidR="00A5158C" w:rsidRPr="00B073F9" w14:paraId="1C0500A2" w14:textId="77777777" w:rsidTr="00073E73">
        <w:trPr>
          <w:cnfStyle w:val="000000010000" w:firstRow="0" w:lastRow="0" w:firstColumn="0" w:lastColumn="0" w:oddVBand="0" w:evenVBand="0" w:oddHBand="0" w:evenHBand="1" w:firstRowFirstColumn="0" w:firstRowLastColumn="0" w:lastRowFirstColumn="0" w:lastRowLastColumn="0"/>
        </w:trPr>
        <w:tc>
          <w:tcPr>
            <w:tcW w:w="1276" w:type="dxa"/>
            <w:hideMark/>
          </w:tcPr>
          <w:p w14:paraId="013EA8C7" w14:textId="77777777" w:rsidR="00A5158C" w:rsidRPr="00B073F9" w:rsidRDefault="00A5158C" w:rsidP="003343DC">
            <w:pPr>
              <w:pStyle w:val="NormalWeb"/>
              <w:rPr>
                <w:sz w:val="18"/>
                <w:szCs w:val="18"/>
              </w:rPr>
            </w:pPr>
            <w:r w:rsidRPr="00B073F9">
              <w:rPr>
                <w:sz w:val="18"/>
                <w:szCs w:val="18"/>
              </w:rPr>
              <w:t>997</w:t>
            </w:r>
          </w:p>
        </w:tc>
        <w:tc>
          <w:tcPr>
            <w:tcW w:w="1559" w:type="dxa"/>
            <w:hideMark/>
          </w:tcPr>
          <w:p w14:paraId="5BDD7D95" w14:textId="77777777" w:rsidR="00A5158C" w:rsidRPr="00B073F9" w:rsidRDefault="00A5158C" w:rsidP="003343DC">
            <w:pPr>
              <w:pStyle w:val="NormalWeb"/>
              <w:rPr>
                <w:sz w:val="18"/>
                <w:szCs w:val="18"/>
              </w:rPr>
            </w:pPr>
            <w:r w:rsidRPr="00B073F9">
              <w:rPr>
                <w:sz w:val="18"/>
                <w:szCs w:val="18"/>
              </w:rPr>
              <w:t>1</w:t>
            </w:r>
          </w:p>
        </w:tc>
        <w:tc>
          <w:tcPr>
            <w:tcW w:w="1418" w:type="dxa"/>
            <w:hideMark/>
          </w:tcPr>
          <w:p w14:paraId="5B27AC2C" w14:textId="77777777" w:rsidR="00A5158C" w:rsidRPr="00B073F9" w:rsidRDefault="00A5158C" w:rsidP="003343DC">
            <w:pPr>
              <w:pStyle w:val="NormalWeb"/>
              <w:rPr>
                <w:sz w:val="18"/>
                <w:szCs w:val="18"/>
              </w:rPr>
            </w:pPr>
            <w:r w:rsidRPr="00B073F9">
              <w:rPr>
                <w:sz w:val="18"/>
                <w:szCs w:val="18"/>
              </w:rPr>
              <w:t>2%</w:t>
            </w:r>
          </w:p>
        </w:tc>
      </w:tr>
      <w:tr w:rsidR="00073E73" w:rsidRPr="00EE31F0" w14:paraId="679D8693" w14:textId="77777777" w:rsidTr="00073E73">
        <w:tc>
          <w:tcPr>
            <w:tcW w:w="1276" w:type="dxa"/>
            <w:shd w:val="clear" w:color="auto" w:fill="F7ECDD"/>
            <w:hideMark/>
          </w:tcPr>
          <w:p w14:paraId="06F608DE" w14:textId="77777777" w:rsidR="00A5158C" w:rsidRPr="00EE31F0" w:rsidRDefault="00A5158C" w:rsidP="003343DC">
            <w:pPr>
              <w:pStyle w:val="NormalWeb"/>
              <w:rPr>
                <w:b/>
                <w:bCs/>
                <w:sz w:val="18"/>
                <w:szCs w:val="18"/>
              </w:rPr>
            </w:pPr>
            <w:r w:rsidRPr="00EE31F0">
              <w:rPr>
                <w:b/>
                <w:bCs/>
                <w:sz w:val="18"/>
                <w:szCs w:val="18"/>
              </w:rPr>
              <w:t>Total</w:t>
            </w:r>
          </w:p>
        </w:tc>
        <w:tc>
          <w:tcPr>
            <w:tcW w:w="1559" w:type="dxa"/>
            <w:shd w:val="clear" w:color="auto" w:fill="F7ECDD"/>
            <w:hideMark/>
          </w:tcPr>
          <w:p w14:paraId="27BEE11A" w14:textId="77777777" w:rsidR="00A5158C" w:rsidRPr="00EE31F0" w:rsidRDefault="00A5158C" w:rsidP="003343DC">
            <w:pPr>
              <w:pStyle w:val="NormalWeb"/>
              <w:rPr>
                <w:b/>
                <w:bCs/>
                <w:sz w:val="18"/>
                <w:szCs w:val="18"/>
              </w:rPr>
            </w:pPr>
            <w:r w:rsidRPr="00EE31F0">
              <w:rPr>
                <w:b/>
                <w:bCs/>
                <w:sz w:val="18"/>
                <w:szCs w:val="18"/>
              </w:rPr>
              <w:t>62</w:t>
            </w:r>
          </w:p>
        </w:tc>
        <w:tc>
          <w:tcPr>
            <w:tcW w:w="1418" w:type="dxa"/>
            <w:shd w:val="clear" w:color="auto" w:fill="F7ECDD"/>
            <w:hideMark/>
          </w:tcPr>
          <w:p w14:paraId="60CE5B9D" w14:textId="77777777" w:rsidR="00A5158C" w:rsidRPr="00EE31F0" w:rsidRDefault="00A5158C" w:rsidP="003343DC">
            <w:pPr>
              <w:pStyle w:val="NormalWeb"/>
              <w:rPr>
                <w:b/>
                <w:bCs/>
                <w:sz w:val="18"/>
                <w:szCs w:val="18"/>
              </w:rPr>
            </w:pPr>
            <w:r w:rsidRPr="00EE31F0">
              <w:rPr>
                <w:b/>
                <w:bCs/>
                <w:sz w:val="18"/>
                <w:szCs w:val="18"/>
              </w:rPr>
              <w:t>100%</w:t>
            </w:r>
          </w:p>
        </w:tc>
      </w:tr>
    </w:tbl>
    <w:p w14:paraId="2140AEDD" w14:textId="77777777" w:rsidR="00A5158C" w:rsidRDefault="00A5158C" w:rsidP="00A5158C">
      <w:pPr>
        <w:pStyle w:val="CDIfootnotes"/>
        <w:rPr>
          <w:lang w:val="en-GB"/>
        </w:rPr>
      </w:pPr>
      <w:proofErr w:type="spellStart"/>
      <w:r>
        <w:rPr>
          <w:lang w:val="en-GB"/>
        </w:rPr>
        <w:t>a</w:t>
      </w:r>
      <w:proofErr w:type="spellEnd"/>
      <w:r>
        <w:rPr>
          <w:lang w:val="en-GB"/>
        </w:rPr>
        <w:tab/>
        <w:t>Excluding cases with isolates not typed (n = 3), and maternal/foetal infection counted once only (n = 6). Data taken from NELSS.</w:t>
      </w:r>
    </w:p>
    <w:p w14:paraId="2AFCF887" w14:textId="77777777" w:rsidR="00B667A2" w:rsidRPr="002D4AC2" w:rsidRDefault="00B667A2" w:rsidP="002D4AC2">
      <w:pPr>
        <w:pStyle w:val="Heading2"/>
      </w:pPr>
      <w:r w:rsidRPr="002D4AC2">
        <w:t xml:space="preserve">Perinatal cases (n = 22) </w:t>
      </w:r>
    </w:p>
    <w:p w14:paraId="45D72B02" w14:textId="77777777" w:rsidR="00B667A2" w:rsidRPr="002D4AC2" w:rsidRDefault="00B667A2" w:rsidP="000E5972">
      <w:pPr>
        <w:pStyle w:val="ListParagraph"/>
        <w:numPr>
          <w:ilvl w:val="0"/>
          <w:numId w:val="24"/>
        </w:numPr>
        <w:rPr>
          <w:rFonts w:eastAsia="Times New Roman"/>
        </w:rPr>
      </w:pPr>
      <w:r w:rsidRPr="002D4AC2">
        <w:rPr>
          <w:rFonts w:eastAsia="Times New Roman"/>
        </w:rPr>
        <w:t xml:space="preserve">Of the </w:t>
      </w:r>
      <w:proofErr w:type="gramStart"/>
      <w:r w:rsidRPr="002D4AC2">
        <w:rPr>
          <w:rFonts w:eastAsia="Times New Roman"/>
        </w:rPr>
        <w:t>22</w:t>
      </w:r>
      <w:proofErr w:type="gramEnd"/>
      <w:r w:rsidRPr="002D4AC2">
        <w:rPr>
          <w:rFonts w:eastAsia="Times New Roman"/>
        </w:rPr>
        <w:t xml:space="preserve"> perinatal cases notified, 12 cases were pregnant women and ten were neonates (infants less than four weeks of age). Of these </w:t>
      </w:r>
      <w:proofErr w:type="gramStart"/>
      <w:r w:rsidRPr="002D4AC2">
        <w:rPr>
          <w:rFonts w:eastAsia="Times New Roman"/>
        </w:rPr>
        <w:t>22</w:t>
      </w:r>
      <w:proofErr w:type="gramEnd"/>
      <w:r w:rsidRPr="002D4AC2">
        <w:rPr>
          <w:rFonts w:eastAsia="Times New Roman"/>
        </w:rPr>
        <w:t xml:space="preserve"> cases, nine mother/neonate pairs were notified (representing 18 notifications), three notifications were in a mother only, and one notification was in a neonate only. </w:t>
      </w:r>
    </w:p>
    <w:p w14:paraId="6A99CF01" w14:textId="11C7611A" w:rsidR="00B667A2" w:rsidRPr="002D4AC2" w:rsidRDefault="00B667A2" w:rsidP="000E5972">
      <w:pPr>
        <w:pStyle w:val="ListParagraph"/>
        <w:numPr>
          <w:ilvl w:val="0"/>
          <w:numId w:val="24"/>
        </w:numPr>
        <w:rPr>
          <w:rFonts w:eastAsia="Times New Roman"/>
        </w:rPr>
      </w:pPr>
      <w:r w:rsidRPr="002D4AC2">
        <w:rPr>
          <w:rFonts w:eastAsia="Times New Roman"/>
        </w:rPr>
        <w:lastRenderedPageBreak/>
        <w:t>The outcome of the 12 pregnancies was miscarriage (n = 1),</w:t>
      </w:r>
      <w:r w:rsidR="00000E24">
        <w:rPr>
          <w:rStyle w:val="FootnoteReference"/>
          <w:rFonts w:eastAsia="Times New Roman"/>
        </w:rPr>
        <w:footnoteReference w:id="20"/>
      </w:r>
      <w:r w:rsidRPr="002D4AC2">
        <w:rPr>
          <w:rFonts w:eastAsia="Times New Roman"/>
        </w:rPr>
        <w:t xml:space="preserve"> neonatal death (n = 6),</w:t>
      </w:r>
      <w:r w:rsidR="00000E24">
        <w:rPr>
          <w:rStyle w:val="FootnoteReference"/>
          <w:rFonts w:eastAsia="Times New Roman"/>
        </w:rPr>
        <w:footnoteReference w:id="21"/>
      </w:r>
      <w:r w:rsidRPr="002D4AC2">
        <w:rPr>
          <w:rFonts w:eastAsia="Times New Roman"/>
        </w:rPr>
        <w:t xml:space="preserve"> and neonatal survival (n = 5). None of the pregnant women died. Illnesses reported for the mother (available for ten cases) included bacteraemia/sepsis (n = 4), amnionitis (n = 1), non-specific ‘flu-like’ symptoms (n = 4) and fever</w:t>
      </w:r>
      <w:r w:rsidR="00522581">
        <w:rPr>
          <w:rFonts w:eastAsia="Times New Roman"/>
        </w:rPr>
        <w:t> </w:t>
      </w:r>
      <w:r w:rsidRPr="002D4AC2">
        <w:rPr>
          <w:rFonts w:eastAsia="Times New Roman"/>
        </w:rPr>
        <w:t>(n</w:t>
      </w:r>
      <w:r w:rsidR="00522581">
        <w:rPr>
          <w:rFonts w:eastAsia="Times New Roman"/>
        </w:rPr>
        <w:t> </w:t>
      </w:r>
      <w:r w:rsidRPr="002D4AC2">
        <w:rPr>
          <w:rFonts w:eastAsia="Times New Roman"/>
        </w:rPr>
        <w:t>=</w:t>
      </w:r>
      <w:r w:rsidR="007A3BC2">
        <w:rPr>
          <w:rFonts w:eastAsia="Times New Roman"/>
        </w:rPr>
        <w:t> </w:t>
      </w:r>
      <w:r w:rsidRPr="002D4AC2">
        <w:rPr>
          <w:rFonts w:eastAsia="Times New Roman"/>
        </w:rPr>
        <w:t xml:space="preserve">1). </w:t>
      </w:r>
    </w:p>
    <w:p w14:paraId="29A74D0E" w14:textId="77777777" w:rsidR="00B667A2" w:rsidRPr="002D4AC2" w:rsidRDefault="00B667A2" w:rsidP="002D4AC2">
      <w:pPr>
        <w:pStyle w:val="Heading2"/>
      </w:pPr>
      <w:r w:rsidRPr="002D4AC2">
        <w:t xml:space="preserve">Non-perinatal cases (n = 49) </w:t>
      </w:r>
    </w:p>
    <w:p w14:paraId="1243D6F3" w14:textId="77777777" w:rsidR="00B667A2" w:rsidRPr="002D4AC2" w:rsidRDefault="00B667A2" w:rsidP="000E5972">
      <w:pPr>
        <w:pStyle w:val="ListParagraph"/>
        <w:numPr>
          <w:ilvl w:val="0"/>
          <w:numId w:val="25"/>
        </w:numPr>
        <w:rPr>
          <w:rFonts w:eastAsia="Times New Roman"/>
        </w:rPr>
      </w:pPr>
      <w:proofErr w:type="gramStart"/>
      <w:r w:rsidRPr="002D4AC2">
        <w:rPr>
          <w:rFonts w:eastAsia="Times New Roman"/>
        </w:rPr>
        <w:t>53%</w:t>
      </w:r>
      <w:proofErr w:type="gramEnd"/>
      <w:r w:rsidRPr="002D4AC2">
        <w:rPr>
          <w:rFonts w:eastAsia="Times New Roman"/>
        </w:rPr>
        <w:t xml:space="preserve"> of the cases were female (n = 26). </w:t>
      </w:r>
    </w:p>
    <w:p w14:paraId="4F99D8FB" w14:textId="77777777" w:rsidR="00B667A2" w:rsidRPr="002D4AC2" w:rsidRDefault="00B667A2" w:rsidP="000E5972">
      <w:pPr>
        <w:pStyle w:val="ListParagraph"/>
        <w:numPr>
          <w:ilvl w:val="0"/>
          <w:numId w:val="25"/>
        </w:numPr>
        <w:rPr>
          <w:rFonts w:eastAsia="Times New Roman"/>
        </w:rPr>
      </w:pPr>
      <w:proofErr w:type="gramStart"/>
      <w:r w:rsidRPr="002D4AC2">
        <w:rPr>
          <w:rFonts w:eastAsia="Times New Roman"/>
        </w:rPr>
        <w:t>The majority of</w:t>
      </w:r>
      <w:proofErr w:type="gramEnd"/>
      <w:r w:rsidRPr="002D4AC2">
        <w:rPr>
          <w:rFonts w:eastAsia="Times New Roman"/>
        </w:rPr>
        <w:t xml:space="preserve"> cases (n = 32; 65%) were aged over 65 years, with 31% (n = 15) aged over 80 years. </w:t>
      </w:r>
    </w:p>
    <w:p w14:paraId="5C25F192" w14:textId="77777777" w:rsidR="00B667A2" w:rsidRPr="002D4AC2" w:rsidRDefault="00B667A2" w:rsidP="000E5972">
      <w:pPr>
        <w:pStyle w:val="ListParagraph"/>
        <w:numPr>
          <w:ilvl w:val="0"/>
          <w:numId w:val="25"/>
        </w:numPr>
        <w:rPr>
          <w:rFonts w:eastAsia="Times New Roman"/>
        </w:rPr>
      </w:pPr>
      <w:r w:rsidRPr="002D4AC2">
        <w:rPr>
          <w:rFonts w:eastAsia="Times New Roman"/>
        </w:rPr>
        <w:t xml:space="preserve">Septicaemia was the most common clinical presentation (Table 12). </w:t>
      </w:r>
    </w:p>
    <w:p w14:paraId="36B14675" w14:textId="77777777" w:rsidR="00B667A2" w:rsidRPr="002D4AC2" w:rsidRDefault="00B667A2" w:rsidP="000E5972">
      <w:pPr>
        <w:pStyle w:val="ListParagraph"/>
        <w:numPr>
          <w:ilvl w:val="0"/>
          <w:numId w:val="25"/>
        </w:numPr>
        <w:rPr>
          <w:rFonts w:eastAsia="Times New Roman"/>
        </w:rPr>
      </w:pPr>
      <w:r w:rsidRPr="002D4AC2">
        <w:rPr>
          <w:rFonts w:eastAsia="Times New Roman"/>
        </w:rPr>
        <w:t xml:space="preserve">Forty-two cases (86%) had at least one illness/condition known to increase their risk of listeriosis infection, with cancer and diabetes </w:t>
      </w:r>
      <w:proofErr w:type="gramStart"/>
      <w:r w:rsidRPr="002D4AC2">
        <w:rPr>
          <w:rFonts w:eastAsia="Times New Roman"/>
        </w:rPr>
        <w:t>most commonly reported</w:t>
      </w:r>
      <w:proofErr w:type="gramEnd"/>
      <w:r w:rsidRPr="002D4AC2">
        <w:rPr>
          <w:rFonts w:eastAsia="Times New Roman"/>
        </w:rPr>
        <w:t xml:space="preserve"> (Table 13). </w:t>
      </w:r>
    </w:p>
    <w:p w14:paraId="49E8B6DE" w14:textId="77777777" w:rsidR="00B667A2" w:rsidRPr="002D4AC2" w:rsidRDefault="00B667A2" w:rsidP="000E5972">
      <w:pPr>
        <w:pStyle w:val="ListParagraph"/>
        <w:numPr>
          <w:ilvl w:val="0"/>
          <w:numId w:val="25"/>
        </w:numPr>
        <w:rPr>
          <w:rFonts w:eastAsia="Times New Roman"/>
        </w:rPr>
      </w:pPr>
      <w:r w:rsidRPr="002D4AC2">
        <w:rPr>
          <w:rFonts w:eastAsia="Times New Roman"/>
        </w:rPr>
        <w:t xml:space="preserve">Of the five cases with no known comorbidities, none reported taking medications including corticosteroids, </w:t>
      </w:r>
      <w:proofErr w:type="gramStart"/>
      <w:r w:rsidRPr="002D4AC2">
        <w:rPr>
          <w:rFonts w:eastAsia="Times New Roman"/>
        </w:rPr>
        <w:t>cyclosporine</w:t>
      </w:r>
      <w:proofErr w:type="gramEnd"/>
      <w:r w:rsidRPr="002D4AC2">
        <w:rPr>
          <w:rFonts w:eastAsia="Times New Roman"/>
        </w:rPr>
        <w:t xml:space="preserve"> or other immunosuppressive drugs, in the four weeks prior to illness. </w:t>
      </w:r>
      <w:proofErr w:type="gramStart"/>
      <w:r w:rsidRPr="002D4AC2">
        <w:rPr>
          <w:rFonts w:eastAsia="Times New Roman"/>
        </w:rPr>
        <w:t>A single case</w:t>
      </w:r>
      <w:proofErr w:type="gramEnd"/>
      <w:r w:rsidRPr="002D4AC2">
        <w:rPr>
          <w:rFonts w:eastAsia="Times New Roman"/>
        </w:rPr>
        <w:t xml:space="preserve"> reported taking gastric acid medications in their incubation period. </w:t>
      </w:r>
    </w:p>
    <w:p w14:paraId="7FBC3D9C" w14:textId="77777777" w:rsidR="00B667A2" w:rsidRPr="002D4AC2" w:rsidRDefault="00B667A2" w:rsidP="000E5972">
      <w:pPr>
        <w:pStyle w:val="ListParagraph"/>
        <w:numPr>
          <w:ilvl w:val="0"/>
          <w:numId w:val="25"/>
        </w:numPr>
        <w:rPr>
          <w:rFonts w:eastAsia="Times New Roman"/>
        </w:rPr>
      </w:pPr>
      <w:r w:rsidRPr="002D4AC2">
        <w:rPr>
          <w:rFonts w:eastAsia="Times New Roman"/>
        </w:rPr>
        <w:t xml:space="preserve">Seven cases died, all of whom had septicaemia. Three deaths </w:t>
      </w:r>
      <w:proofErr w:type="gramStart"/>
      <w:r w:rsidRPr="002D4AC2">
        <w:rPr>
          <w:rFonts w:eastAsia="Times New Roman"/>
        </w:rPr>
        <w:t>were attributed</w:t>
      </w:r>
      <w:proofErr w:type="gramEnd"/>
      <w:r w:rsidRPr="002D4AC2">
        <w:rPr>
          <w:rFonts w:eastAsia="Times New Roman"/>
        </w:rPr>
        <w:t xml:space="preserve"> specifically to listeriosis.</w:t>
      </w:r>
    </w:p>
    <w:p w14:paraId="25605836" w14:textId="77777777" w:rsidR="000E737A" w:rsidRPr="000E737A" w:rsidRDefault="000E737A" w:rsidP="000E737A">
      <w:pPr>
        <w:pStyle w:val="CDIFigures"/>
      </w:pPr>
      <w:r w:rsidRPr="000E737A">
        <w:rPr>
          <w:rStyle w:val="Strong"/>
          <w:b/>
          <w:bCs w:val="0"/>
        </w:rPr>
        <w:t xml:space="preserve">Table 12: Non-perinatal listeriosis cases by clinical presentation in Australia, 2017a </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12 shows a summary of non-perinatal listeriosis cases in Australia in 2017 by clinical presentation. &#10;"/>
      </w:tblPr>
      <w:tblGrid>
        <w:gridCol w:w="2610"/>
        <w:gridCol w:w="2610"/>
        <w:gridCol w:w="2610"/>
        <w:gridCol w:w="2610"/>
      </w:tblGrid>
      <w:tr w:rsidR="000E737A" w:rsidRPr="00753E9B" w14:paraId="654B2300" w14:textId="77777777" w:rsidTr="003343DC">
        <w:trPr>
          <w:cnfStyle w:val="100000000000" w:firstRow="1" w:lastRow="0" w:firstColumn="0" w:lastColumn="0" w:oddVBand="0" w:evenVBand="0" w:oddHBand="0" w:evenHBand="0" w:firstRowFirstColumn="0" w:firstRowLastColumn="0" w:lastRowFirstColumn="0" w:lastRowLastColumn="0"/>
        </w:trPr>
        <w:tc>
          <w:tcPr>
            <w:tcW w:w="2610" w:type="dxa"/>
            <w:hideMark/>
          </w:tcPr>
          <w:p w14:paraId="7C24E329" w14:textId="77777777" w:rsidR="000E737A" w:rsidRPr="00753E9B" w:rsidRDefault="000E737A" w:rsidP="003343DC">
            <w:pPr>
              <w:pStyle w:val="NormalWeb"/>
              <w:jc w:val="left"/>
              <w:rPr>
                <w:sz w:val="18"/>
                <w:szCs w:val="18"/>
              </w:rPr>
            </w:pPr>
            <w:r w:rsidRPr="00753E9B">
              <w:rPr>
                <w:sz w:val="18"/>
                <w:szCs w:val="18"/>
              </w:rPr>
              <w:t>Nature of the illness</w:t>
            </w:r>
          </w:p>
        </w:tc>
        <w:tc>
          <w:tcPr>
            <w:tcW w:w="2610" w:type="dxa"/>
            <w:hideMark/>
          </w:tcPr>
          <w:p w14:paraId="2E2B8A0A" w14:textId="77777777" w:rsidR="000E737A" w:rsidRPr="00753E9B" w:rsidRDefault="000E737A" w:rsidP="003343DC">
            <w:pPr>
              <w:pStyle w:val="NormalWeb"/>
              <w:rPr>
                <w:sz w:val="18"/>
                <w:szCs w:val="18"/>
              </w:rPr>
            </w:pPr>
            <w:r w:rsidRPr="00753E9B">
              <w:rPr>
                <w:sz w:val="18"/>
                <w:szCs w:val="18"/>
              </w:rPr>
              <w:t>No. cases</w:t>
            </w:r>
          </w:p>
        </w:tc>
        <w:tc>
          <w:tcPr>
            <w:tcW w:w="2610" w:type="dxa"/>
            <w:hideMark/>
          </w:tcPr>
          <w:p w14:paraId="575B7C12" w14:textId="77777777" w:rsidR="000E737A" w:rsidRPr="00753E9B" w:rsidRDefault="000E737A" w:rsidP="003343DC">
            <w:pPr>
              <w:pStyle w:val="NormalWeb"/>
              <w:rPr>
                <w:sz w:val="18"/>
                <w:szCs w:val="18"/>
              </w:rPr>
            </w:pPr>
            <w:r w:rsidRPr="00753E9B">
              <w:rPr>
                <w:sz w:val="18"/>
                <w:szCs w:val="18"/>
              </w:rPr>
              <w:t>Proportion of all cases (%)</w:t>
            </w:r>
          </w:p>
        </w:tc>
        <w:tc>
          <w:tcPr>
            <w:tcW w:w="2610" w:type="dxa"/>
            <w:hideMark/>
          </w:tcPr>
          <w:p w14:paraId="6BB3A198" w14:textId="77777777" w:rsidR="000E737A" w:rsidRPr="00753E9B" w:rsidRDefault="000E737A" w:rsidP="003343DC">
            <w:pPr>
              <w:pStyle w:val="NormalWeb"/>
              <w:rPr>
                <w:sz w:val="18"/>
                <w:szCs w:val="18"/>
              </w:rPr>
            </w:pPr>
            <w:r w:rsidRPr="00753E9B">
              <w:rPr>
                <w:sz w:val="18"/>
                <w:szCs w:val="18"/>
              </w:rPr>
              <w:t>Deaths</w:t>
            </w:r>
          </w:p>
        </w:tc>
      </w:tr>
      <w:tr w:rsidR="000E737A" w:rsidRPr="00753E9B" w14:paraId="3C2CC3F5" w14:textId="77777777" w:rsidTr="003343DC">
        <w:tc>
          <w:tcPr>
            <w:tcW w:w="2610" w:type="dxa"/>
            <w:hideMark/>
          </w:tcPr>
          <w:p w14:paraId="0E8AAEAA" w14:textId="77777777" w:rsidR="000E737A" w:rsidRPr="00753E9B" w:rsidRDefault="000E737A" w:rsidP="003343DC">
            <w:pPr>
              <w:pStyle w:val="NormalWeb"/>
              <w:jc w:val="left"/>
              <w:rPr>
                <w:sz w:val="18"/>
                <w:szCs w:val="18"/>
              </w:rPr>
            </w:pPr>
            <w:r w:rsidRPr="00753E9B">
              <w:rPr>
                <w:sz w:val="18"/>
                <w:szCs w:val="18"/>
              </w:rPr>
              <w:t>Septicaemi</w:t>
            </w:r>
            <w:r w:rsidRPr="00753E9B">
              <w:rPr>
                <w:sz w:val="18"/>
                <w:szCs w:val="18"/>
                <w:vertAlign w:val="superscript"/>
              </w:rPr>
              <w:t>a</w:t>
            </w:r>
          </w:p>
        </w:tc>
        <w:tc>
          <w:tcPr>
            <w:tcW w:w="2610" w:type="dxa"/>
            <w:hideMark/>
          </w:tcPr>
          <w:p w14:paraId="795B664D" w14:textId="77777777" w:rsidR="000E737A" w:rsidRPr="00753E9B" w:rsidRDefault="000E737A" w:rsidP="003343DC">
            <w:pPr>
              <w:pStyle w:val="NormalWeb"/>
              <w:rPr>
                <w:sz w:val="18"/>
                <w:szCs w:val="18"/>
              </w:rPr>
            </w:pPr>
            <w:r w:rsidRPr="00753E9B">
              <w:rPr>
                <w:sz w:val="18"/>
                <w:szCs w:val="18"/>
              </w:rPr>
              <w:t>36</w:t>
            </w:r>
          </w:p>
        </w:tc>
        <w:tc>
          <w:tcPr>
            <w:tcW w:w="2610" w:type="dxa"/>
            <w:hideMark/>
          </w:tcPr>
          <w:p w14:paraId="4270A12B" w14:textId="77777777" w:rsidR="000E737A" w:rsidRPr="00753E9B" w:rsidRDefault="000E737A" w:rsidP="003343DC">
            <w:pPr>
              <w:pStyle w:val="NormalWeb"/>
              <w:rPr>
                <w:sz w:val="18"/>
                <w:szCs w:val="18"/>
              </w:rPr>
            </w:pPr>
            <w:r w:rsidRPr="00753E9B">
              <w:rPr>
                <w:sz w:val="18"/>
                <w:szCs w:val="18"/>
              </w:rPr>
              <w:t>73%</w:t>
            </w:r>
          </w:p>
        </w:tc>
        <w:tc>
          <w:tcPr>
            <w:tcW w:w="2610" w:type="dxa"/>
            <w:hideMark/>
          </w:tcPr>
          <w:p w14:paraId="75E3B893" w14:textId="77777777" w:rsidR="000E737A" w:rsidRPr="00753E9B" w:rsidRDefault="000E737A" w:rsidP="003343DC">
            <w:pPr>
              <w:pStyle w:val="NormalWeb"/>
              <w:rPr>
                <w:sz w:val="18"/>
                <w:szCs w:val="18"/>
              </w:rPr>
            </w:pPr>
            <w:r w:rsidRPr="00753E9B">
              <w:rPr>
                <w:sz w:val="18"/>
                <w:szCs w:val="18"/>
              </w:rPr>
              <w:t>7</w:t>
            </w:r>
          </w:p>
        </w:tc>
      </w:tr>
      <w:tr w:rsidR="000E737A" w:rsidRPr="00753E9B" w14:paraId="0F5209C4" w14:textId="77777777" w:rsidTr="003343DC">
        <w:trPr>
          <w:cnfStyle w:val="000000010000" w:firstRow="0" w:lastRow="0" w:firstColumn="0" w:lastColumn="0" w:oddVBand="0" w:evenVBand="0" w:oddHBand="0" w:evenHBand="1" w:firstRowFirstColumn="0" w:firstRowLastColumn="0" w:lastRowFirstColumn="0" w:lastRowLastColumn="0"/>
        </w:trPr>
        <w:tc>
          <w:tcPr>
            <w:tcW w:w="2610" w:type="dxa"/>
            <w:hideMark/>
          </w:tcPr>
          <w:p w14:paraId="1C665EDB" w14:textId="77777777" w:rsidR="000E737A" w:rsidRPr="00753E9B" w:rsidRDefault="000E737A" w:rsidP="003343DC">
            <w:pPr>
              <w:pStyle w:val="NormalWeb"/>
              <w:jc w:val="left"/>
              <w:rPr>
                <w:sz w:val="18"/>
                <w:szCs w:val="18"/>
              </w:rPr>
            </w:pPr>
            <w:r w:rsidRPr="00753E9B">
              <w:rPr>
                <w:sz w:val="18"/>
                <w:szCs w:val="18"/>
              </w:rPr>
              <w:t>Meningitis and septicaemia</w:t>
            </w:r>
          </w:p>
        </w:tc>
        <w:tc>
          <w:tcPr>
            <w:tcW w:w="2610" w:type="dxa"/>
            <w:hideMark/>
          </w:tcPr>
          <w:p w14:paraId="1E51AAA9" w14:textId="77777777" w:rsidR="000E737A" w:rsidRPr="00753E9B" w:rsidRDefault="000E737A" w:rsidP="003343DC">
            <w:pPr>
              <w:pStyle w:val="NormalWeb"/>
              <w:rPr>
                <w:sz w:val="18"/>
                <w:szCs w:val="18"/>
              </w:rPr>
            </w:pPr>
            <w:r w:rsidRPr="00753E9B">
              <w:rPr>
                <w:sz w:val="18"/>
                <w:szCs w:val="18"/>
              </w:rPr>
              <w:t>1</w:t>
            </w:r>
          </w:p>
        </w:tc>
        <w:tc>
          <w:tcPr>
            <w:tcW w:w="2610" w:type="dxa"/>
            <w:hideMark/>
          </w:tcPr>
          <w:p w14:paraId="3E0CEA97" w14:textId="77777777" w:rsidR="000E737A" w:rsidRPr="00753E9B" w:rsidRDefault="000E737A" w:rsidP="003343DC">
            <w:pPr>
              <w:pStyle w:val="NormalWeb"/>
              <w:rPr>
                <w:sz w:val="18"/>
                <w:szCs w:val="18"/>
              </w:rPr>
            </w:pPr>
            <w:r w:rsidRPr="00753E9B">
              <w:rPr>
                <w:sz w:val="18"/>
                <w:szCs w:val="18"/>
              </w:rPr>
              <w:t>2%</w:t>
            </w:r>
          </w:p>
        </w:tc>
        <w:tc>
          <w:tcPr>
            <w:tcW w:w="2610" w:type="dxa"/>
            <w:hideMark/>
          </w:tcPr>
          <w:p w14:paraId="10906A7D" w14:textId="77777777" w:rsidR="000E737A" w:rsidRPr="00753E9B" w:rsidRDefault="000E737A" w:rsidP="003343DC">
            <w:pPr>
              <w:pStyle w:val="NormalWeb"/>
              <w:rPr>
                <w:sz w:val="18"/>
                <w:szCs w:val="18"/>
              </w:rPr>
            </w:pPr>
            <w:r w:rsidRPr="00753E9B">
              <w:rPr>
                <w:sz w:val="18"/>
                <w:szCs w:val="18"/>
              </w:rPr>
              <w:t>0</w:t>
            </w:r>
          </w:p>
        </w:tc>
      </w:tr>
      <w:tr w:rsidR="000E737A" w:rsidRPr="00753E9B" w14:paraId="7B077018" w14:textId="77777777" w:rsidTr="003343DC">
        <w:tc>
          <w:tcPr>
            <w:tcW w:w="2610" w:type="dxa"/>
            <w:hideMark/>
          </w:tcPr>
          <w:p w14:paraId="594D5B33" w14:textId="77777777" w:rsidR="000E737A" w:rsidRPr="00753E9B" w:rsidRDefault="000E737A" w:rsidP="003343DC">
            <w:pPr>
              <w:pStyle w:val="NormalWeb"/>
              <w:jc w:val="left"/>
              <w:rPr>
                <w:sz w:val="18"/>
                <w:szCs w:val="18"/>
              </w:rPr>
            </w:pPr>
            <w:r w:rsidRPr="00753E9B">
              <w:rPr>
                <w:sz w:val="18"/>
                <w:szCs w:val="18"/>
              </w:rPr>
              <w:t>Meningitis</w:t>
            </w:r>
          </w:p>
        </w:tc>
        <w:tc>
          <w:tcPr>
            <w:tcW w:w="2610" w:type="dxa"/>
            <w:hideMark/>
          </w:tcPr>
          <w:p w14:paraId="07B099CF" w14:textId="77777777" w:rsidR="000E737A" w:rsidRPr="00753E9B" w:rsidRDefault="000E737A" w:rsidP="003343DC">
            <w:pPr>
              <w:pStyle w:val="NormalWeb"/>
              <w:rPr>
                <w:sz w:val="18"/>
                <w:szCs w:val="18"/>
              </w:rPr>
            </w:pPr>
            <w:r w:rsidRPr="00753E9B">
              <w:rPr>
                <w:sz w:val="18"/>
                <w:szCs w:val="18"/>
              </w:rPr>
              <w:t>3</w:t>
            </w:r>
          </w:p>
        </w:tc>
        <w:tc>
          <w:tcPr>
            <w:tcW w:w="2610" w:type="dxa"/>
            <w:hideMark/>
          </w:tcPr>
          <w:p w14:paraId="1D094B5B" w14:textId="77777777" w:rsidR="000E737A" w:rsidRPr="00753E9B" w:rsidRDefault="000E737A" w:rsidP="003343DC">
            <w:pPr>
              <w:pStyle w:val="NormalWeb"/>
              <w:rPr>
                <w:sz w:val="18"/>
                <w:szCs w:val="18"/>
              </w:rPr>
            </w:pPr>
            <w:r w:rsidRPr="00753E9B">
              <w:rPr>
                <w:sz w:val="18"/>
                <w:szCs w:val="18"/>
              </w:rPr>
              <w:t>6%</w:t>
            </w:r>
          </w:p>
        </w:tc>
        <w:tc>
          <w:tcPr>
            <w:tcW w:w="2610" w:type="dxa"/>
            <w:hideMark/>
          </w:tcPr>
          <w:p w14:paraId="089C9B88" w14:textId="77777777" w:rsidR="000E737A" w:rsidRPr="00753E9B" w:rsidRDefault="000E737A" w:rsidP="003343DC">
            <w:pPr>
              <w:pStyle w:val="NormalWeb"/>
              <w:rPr>
                <w:sz w:val="18"/>
                <w:szCs w:val="18"/>
              </w:rPr>
            </w:pPr>
            <w:r w:rsidRPr="00753E9B">
              <w:rPr>
                <w:sz w:val="18"/>
                <w:szCs w:val="18"/>
              </w:rPr>
              <w:t>0</w:t>
            </w:r>
          </w:p>
        </w:tc>
      </w:tr>
      <w:tr w:rsidR="000E737A" w:rsidRPr="00753E9B" w14:paraId="12924F30" w14:textId="77777777" w:rsidTr="003343DC">
        <w:trPr>
          <w:cnfStyle w:val="000000010000" w:firstRow="0" w:lastRow="0" w:firstColumn="0" w:lastColumn="0" w:oddVBand="0" w:evenVBand="0" w:oddHBand="0" w:evenHBand="1" w:firstRowFirstColumn="0" w:firstRowLastColumn="0" w:lastRowFirstColumn="0" w:lastRowLastColumn="0"/>
        </w:trPr>
        <w:tc>
          <w:tcPr>
            <w:tcW w:w="2610" w:type="dxa"/>
            <w:hideMark/>
          </w:tcPr>
          <w:p w14:paraId="676431B1" w14:textId="77777777" w:rsidR="000E737A" w:rsidRPr="00753E9B" w:rsidRDefault="000E737A" w:rsidP="003343DC">
            <w:pPr>
              <w:pStyle w:val="NormalWeb"/>
              <w:jc w:val="left"/>
              <w:rPr>
                <w:sz w:val="18"/>
                <w:szCs w:val="18"/>
              </w:rPr>
            </w:pPr>
            <w:proofErr w:type="spellStart"/>
            <w:r w:rsidRPr="00753E9B">
              <w:rPr>
                <w:sz w:val="18"/>
                <w:szCs w:val="18"/>
              </w:rPr>
              <w:t>Other</w:t>
            </w:r>
            <w:r w:rsidRPr="00753E9B">
              <w:rPr>
                <w:sz w:val="18"/>
                <w:szCs w:val="18"/>
                <w:vertAlign w:val="superscript"/>
              </w:rPr>
              <w:t>b</w:t>
            </w:r>
            <w:proofErr w:type="spellEnd"/>
          </w:p>
        </w:tc>
        <w:tc>
          <w:tcPr>
            <w:tcW w:w="2610" w:type="dxa"/>
            <w:hideMark/>
          </w:tcPr>
          <w:p w14:paraId="09D33F93" w14:textId="77777777" w:rsidR="000E737A" w:rsidRPr="00753E9B" w:rsidRDefault="000E737A" w:rsidP="003343DC">
            <w:pPr>
              <w:pStyle w:val="NormalWeb"/>
              <w:rPr>
                <w:sz w:val="18"/>
                <w:szCs w:val="18"/>
              </w:rPr>
            </w:pPr>
            <w:r w:rsidRPr="00753E9B">
              <w:rPr>
                <w:sz w:val="18"/>
                <w:szCs w:val="18"/>
              </w:rPr>
              <w:t>7</w:t>
            </w:r>
          </w:p>
        </w:tc>
        <w:tc>
          <w:tcPr>
            <w:tcW w:w="2610" w:type="dxa"/>
            <w:hideMark/>
          </w:tcPr>
          <w:p w14:paraId="083AAFF1" w14:textId="77777777" w:rsidR="000E737A" w:rsidRPr="00753E9B" w:rsidRDefault="000E737A" w:rsidP="003343DC">
            <w:pPr>
              <w:pStyle w:val="NormalWeb"/>
              <w:rPr>
                <w:sz w:val="18"/>
                <w:szCs w:val="18"/>
              </w:rPr>
            </w:pPr>
            <w:r w:rsidRPr="00753E9B">
              <w:rPr>
                <w:sz w:val="18"/>
                <w:szCs w:val="18"/>
              </w:rPr>
              <w:t>14%</w:t>
            </w:r>
          </w:p>
        </w:tc>
        <w:tc>
          <w:tcPr>
            <w:tcW w:w="2610" w:type="dxa"/>
            <w:hideMark/>
          </w:tcPr>
          <w:p w14:paraId="4E7C533E" w14:textId="77777777" w:rsidR="000E737A" w:rsidRPr="00753E9B" w:rsidRDefault="000E737A" w:rsidP="003343DC">
            <w:pPr>
              <w:pStyle w:val="NormalWeb"/>
              <w:rPr>
                <w:sz w:val="18"/>
                <w:szCs w:val="18"/>
              </w:rPr>
            </w:pPr>
            <w:r w:rsidRPr="00753E9B">
              <w:rPr>
                <w:sz w:val="18"/>
                <w:szCs w:val="18"/>
              </w:rPr>
              <w:t>0</w:t>
            </w:r>
          </w:p>
        </w:tc>
      </w:tr>
      <w:tr w:rsidR="000E737A" w:rsidRPr="00753E9B" w14:paraId="40BC3A34" w14:textId="77777777" w:rsidTr="003343DC">
        <w:tc>
          <w:tcPr>
            <w:tcW w:w="2610" w:type="dxa"/>
            <w:hideMark/>
          </w:tcPr>
          <w:p w14:paraId="11F499DD" w14:textId="77777777" w:rsidR="000E737A" w:rsidRPr="00753E9B" w:rsidRDefault="000E737A" w:rsidP="003343DC">
            <w:pPr>
              <w:pStyle w:val="NormalWeb"/>
              <w:jc w:val="left"/>
              <w:rPr>
                <w:sz w:val="18"/>
                <w:szCs w:val="18"/>
              </w:rPr>
            </w:pPr>
            <w:r w:rsidRPr="00753E9B">
              <w:rPr>
                <w:sz w:val="18"/>
                <w:szCs w:val="18"/>
              </w:rPr>
              <w:t>Unknown</w:t>
            </w:r>
          </w:p>
        </w:tc>
        <w:tc>
          <w:tcPr>
            <w:tcW w:w="2610" w:type="dxa"/>
            <w:hideMark/>
          </w:tcPr>
          <w:p w14:paraId="6FBF7A51" w14:textId="77777777" w:rsidR="000E737A" w:rsidRPr="00753E9B" w:rsidRDefault="000E737A" w:rsidP="003343DC">
            <w:pPr>
              <w:pStyle w:val="NormalWeb"/>
              <w:rPr>
                <w:sz w:val="18"/>
                <w:szCs w:val="18"/>
              </w:rPr>
            </w:pPr>
            <w:r w:rsidRPr="00753E9B">
              <w:rPr>
                <w:sz w:val="18"/>
                <w:szCs w:val="18"/>
              </w:rPr>
              <w:t>2</w:t>
            </w:r>
          </w:p>
        </w:tc>
        <w:tc>
          <w:tcPr>
            <w:tcW w:w="2610" w:type="dxa"/>
            <w:hideMark/>
          </w:tcPr>
          <w:p w14:paraId="1FC456C3" w14:textId="77777777" w:rsidR="000E737A" w:rsidRPr="00753E9B" w:rsidRDefault="000E737A" w:rsidP="003343DC">
            <w:pPr>
              <w:pStyle w:val="NormalWeb"/>
              <w:rPr>
                <w:sz w:val="18"/>
                <w:szCs w:val="18"/>
              </w:rPr>
            </w:pPr>
            <w:r w:rsidRPr="00753E9B">
              <w:rPr>
                <w:sz w:val="18"/>
                <w:szCs w:val="18"/>
              </w:rPr>
              <w:t>4%</w:t>
            </w:r>
          </w:p>
        </w:tc>
        <w:tc>
          <w:tcPr>
            <w:tcW w:w="2610" w:type="dxa"/>
            <w:hideMark/>
          </w:tcPr>
          <w:p w14:paraId="4A412884" w14:textId="77777777" w:rsidR="000E737A" w:rsidRPr="00753E9B" w:rsidRDefault="000E737A" w:rsidP="003343DC">
            <w:pPr>
              <w:pStyle w:val="NormalWeb"/>
              <w:rPr>
                <w:sz w:val="18"/>
                <w:szCs w:val="18"/>
              </w:rPr>
            </w:pPr>
            <w:r w:rsidRPr="00753E9B">
              <w:rPr>
                <w:sz w:val="18"/>
                <w:szCs w:val="18"/>
              </w:rPr>
              <w:t>0</w:t>
            </w:r>
          </w:p>
        </w:tc>
      </w:tr>
      <w:tr w:rsidR="000E737A" w:rsidRPr="00753E9B" w14:paraId="5CB4F673" w14:textId="77777777" w:rsidTr="003343DC">
        <w:trPr>
          <w:cnfStyle w:val="000000010000" w:firstRow="0" w:lastRow="0" w:firstColumn="0" w:lastColumn="0" w:oddVBand="0" w:evenVBand="0" w:oddHBand="0" w:evenHBand="1" w:firstRowFirstColumn="0" w:firstRowLastColumn="0" w:lastRowFirstColumn="0" w:lastRowLastColumn="0"/>
        </w:trPr>
        <w:tc>
          <w:tcPr>
            <w:tcW w:w="2610" w:type="dxa"/>
            <w:shd w:val="clear" w:color="auto" w:fill="F7ECDD"/>
            <w:hideMark/>
          </w:tcPr>
          <w:p w14:paraId="1011A619" w14:textId="77777777" w:rsidR="000E737A" w:rsidRPr="00753E9B" w:rsidRDefault="000E737A" w:rsidP="003343DC">
            <w:pPr>
              <w:pStyle w:val="NormalWeb"/>
              <w:jc w:val="left"/>
              <w:rPr>
                <w:b/>
                <w:bCs/>
                <w:sz w:val="18"/>
                <w:szCs w:val="18"/>
              </w:rPr>
            </w:pPr>
            <w:r w:rsidRPr="00753E9B">
              <w:rPr>
                <w:b/>
                <w:bCs/>
                <w:sz w:val="18"/>
                <w:szCs w:val="18"/>
              </w:rPr>
              <w:t>Total</w:t>
            </w:r>
          </w:p>
        </w:tc>
        <w:tc>
          <w:tcPr>
            <w:tcW w:w="2610" w:type="dxa"/>
            <w:shd w:val="clear" w:color="auto" w:fill="F7ECDD"/>
            <w:hideMark/>
          </w:tcPr>
          <w:p w14:paraId="101DD252" w14:textId="77777777" w:rsidR="000E737A" w:rsidRPr="00753E9B" w:rsidRDefault="000E737A" w:rsidP="003343DC">
            <w:pPr>
              <w:pStyle w:val="NormalWeb"/>
              <w:rPr>
                <w:b/>
                <w:bCs/>
                <w:sz w:val="18"/>
                <w:szCs w:val="18"/>
              </w:rPr>
            </w:pPr>
            <w:r w:rsidRPr="00753E9B">
              <w:rPr>
                <w:b/>
                <w:bCs/>
                <w:sz w:val="18"/>
                <w:szCs w:val="18"/>
              </w:rPr>
              <w:t>49</w:t>
            </w:r>
          </w:p>
        </w:tc>
        <w:tc>
          <w:tcPr>
            <w:tcW w:w="2610" w:type="dxa"/>
            <w:shd w:val="clear" w:color="auto" w:fill="F7ECDD"/>
            <w:hideMark/>
          </w:tcPr>
          <w:p w14:paraId="631A40F8" w14:textId="77777777" w:rsidR="000E737A" w:rsidRPr="00753E9B" w:rsidRDefault="000E737A" w:rsidP="003343DC">
            <w:pPr>
              <w:pStyle w:val="NormalWeb"/>
              <w:rPr>
                <w:b/>
                <w:bCs/>
                <w:sz w:val="18"/>
                <w:szCs w:val="18"/>
              </w:rPr>
            </w:pPr>
            <w:r w:rsidRPr="00753E9B">
              <w:rPr>
                <w:b/>
                <w:bCs/>
                <w:sz w:val="18"/>
                <w:szCs w:val="18"/>
              </w:rPr>
              <w:t>100%</w:t>
            </w:r>
          </w:p>
        </w:tc>
        <w:tc>
          <w:tcPr>
            <w:tcW w:w="2610" w:type="dxa"/>
            <w:shd w:val="clear" w:color="auto" w:fill="F7ECDD"/>
            <w:hideMark/>
          </w:tcPr>
          <w:p w14:paraId="013B583E" w14:textId="77777777" w:rsidR="000E737A" w:rsidRPr="00753E9B" w:rsidRDefault="000E737A" w:rsidP="003343DC">
            <w:pPr>
              <w:pStyle w:val="NormalWeb"/>
              <w:rPr>
                <w:b/>
                <w:bCs/>
                <w:sz w:val="18"/>
                <w:szCs w:val="18"/>
              </w:rPr>
            </w:pPr>
            <w:r w:rsidRPr="00753E9B">
              <w:rPr>
                <w:b/>
                <w:bCs/>
                <w:sz w:val="18"/>
                <w:szCs w:val="18"/>
              </w:rPr>
              <w:t>7</w:t>
            </w:r>
          </w:p>
        </w:tc>
      </w:tr>
    </w:tbl>
    <w:p w14:paraId="255F6EE6" w14:textId="77777777" w:rsidR="000E737A" w:rsidRPr="000E737A" w:rsidRDefault="000E737A" w:rsidP="000E737A">
      <w:pPr>
        <w:pStyle w:val="CDIfootnotes"/>
      </w:pPr>
      <w:r w:rsidRPr="000E737A">
        <w:t>a</w:t>
      </w:r>
      <w:r w:rsidRPr="000E737A">
        <w:tab/>
        <w:t>Data taken from NELSS.</w:t>
      </w:r>
    </w:p>
    <w:p w14:paraId="592E39AE" w14:textId="77777777" w:rsidR="000E737A" w:rsidRPr="000E737A" w:rsidRDefault="000E737A" w:rsidP="000E737A">
      <w:pPr>
        <w:pStyle w:val="CDIfootnotes"/>
      </w:pPr>
      <w:r w:rsidRPr="000E737A">
        <w:t>b</w:t>
      </w:r>
      <w:r w:rsidRPr="000E737A">
        <w:tab/>
        <w:t>‘Other’ included bacteraemia, chest pain, gastroenteritis, hip swelling, right flank pain and neck stiffness with fever.</w:t>
      </w:r>
    </w:p>
    <w:p w14:paraId="67B29BC3" w14:textId="77777777" w:rsidR="00292468" w:rsidRDefault="00292468">
      <w:pPr>
        <w:rPr>
          <w:rFonts w:asciiTheme="majorHAnsi" w:eastAsiaTheme="majorEastAsia" w:hAnsiTheme="majorHAnsi" w:cstheme="majorBidi"/>
          <w:b/>
          <w:bCs/>
          <w:sz w:val="32"/>
          <w:szCs w:val="28"/>
        </w:rPr>
      </w:pPr>
      <w:r>
        <w:br w:type="page"/>
      </w:r>
    </w:p>
    <w:p w14:paraId="4A0E6A85" w14:textId="77777777" w:rsidR="00292468" w:rsidRPr="00D23C10" w:rsidRDefault="00292468" w:rsidP="00292468">
      <w:pPr>
        <w:pStyle w:val="CDIFigures"/>
      </w:pPr>
      <w:r w:rsidRPr="00D23C10">
        <w:rPr>
          <w:rStyle w:val="Strong"/>
          <w:b/>
          <w:bCs w:val="0"/>
        </w:rPr>
        <w:lastRenderedPageBreak/>
        <w:t>Table 13: Immunocompromising conditions for non-perinatal listeriosis cases in Australia, 2017 (n = 49)</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13 shows a summary of non-perinatal listeriosis cases in Australia in 2017 by immunocompromising risk factors. &#10;"/>
      </w:tblPr>
      <w:tblGrid>
        <w:gridCol w:w="3488"/>
        <w:gridCol w:w="3489"/>
        <w:gridCol w:w="3489"/>
      </w:tblGrid>
      <w:tr w:rsidR="00292468" w:rsidRPr="00753E9B" w14:paraId="4A42554B" w14:textId="77777777" w:rsidTr="003343DC">
        <w:trPr>
          <w:cnfStyle w:val="100000000000" w:firstRow="1" w:lastRow="0" w:firstColumn="0" w:lastColumn="0" w:oddVBand="0" w:evenVBand="0" w:oddHBand="0" w:evenHBand="0" w:firstRowFirstColumn="0" w:firstRowLastColumn="0" w:lastRowFirstColumn="0" w:lastRowLastColumn="0"/>
        </w:trPr>
        <w:tc>
          <w:tcPr>
            <w:tcW w:w="3488" w:type="dxa"/>
            <w:hideMark/>
          </w:tcPr>
          <w:p w14:paraId="261952A0" w14:textId="77777777" w:rsidR="00292468" w:rsidRPr="00753E9B" w:rsidRDefault="00292468" w:rsidP="003343DC">
            <w:pPr>
              <w:pStyle w:val="NormalWeb"/>
              <w:jc w:val="left"/>
              <w:rPr>
                <w:sz w:val="18"/>
                <w:szCs w:val="18"/>
              </w:rPr>
            </w:pPr>
            <w:r w:rsidRPr="00753E9B">
              <w:rPr>
                <w:sz w:val="18"/>
                <w:szCs w:val="18"/>
              </w:rPr>
              <w:t>Condition</w:t>
            </w:r>
          </w:p>
        </w:tc>
        <w:tc>
          <w:tcPr>
            <w:tcW w:w="3489" w:type="dxa"/>
            <w:hideMark/>
          </w:tcPr>
          <w:p w14:paraId="34838397" w14:textId="77777777" w:rsidR="00292468" w:rsidRPr="00753E9B" w:rsidRDefault="00292468" w:rsidP="003343DC">
            <w:pPr>
              <w:pStyle w:val="NormalWeb"/>
              <w:rPr>
                <w:sz w:val="18"/>
                <w:szCs w:val="18"/>
              </w:rPr>
            </w:pPr>
            <w:r w:rsidRPr="00753E9B">
              <w:rPr>
                <w:sz w:val="18"/>
                <w:szCs w:val="18"/>
              </w:rPr>
              <w:t>No. cases</w:t>
            </w:r>
          </w:p>
        </w:tc>
        <w:tc>
          <w:tcPr>
            <w:tcW w:w="3489" w:type="dxa"/>
            <w:hideMark/>
          </w:tcPr>
          <w:p w14:paraId="345C0BED" w14:textId="77777777" w:rsidR="00292468" w:rsidRPr="00753E9B" w:rsidRDefault="00292468" w:rsidP="003343DC">
            <w:pPr>
              <w:pStyle w:val="NormalWeb"/>
              <w:rPr>
                <w:sz w:val="18"/>
                <w:szCs w:val="18"/>
              </w:rPr>
            </w:pPr>
            <w:r w:rsidRPr="00753E9B">
              <w:rPr>
                <w:sz w:val="18"/>
                <w:szCs w:val="18"/>
              </w:rPr>
              <w:t>Proportion of all cases (%)</w:t>
            </w:r>
          </w:p>
        </w:tc>
      </w:tr>
      <w:tr w:rsidR="00292468" w:rsidRPr="00753E9B" w14:paraId="65D3CEDE" w14:textId="77777777" w:rsidTr="003343DC">
        <w:tc>
          <w:tcPr>
            <w:tcW w:w="3488" w:type="dxa"/>
            <w:hideMark/>
          </w:tcPr>
          <w:p w14:paraId="6DCF020C" w14:textId="77777777" w:rsidR="00292468" w:rsidRPr="00753E9B" w:rsidRDefault="00292468" w:rsidP="003343DC">
            <w:pPr>
              <w:pStyle w:val="NormalWeb"/>
              <w:jc w:val="left"/>
              <w:rPr>
                <w:sz w:val="18"/>
                <w:szCs w:val="18"/>
              </w:rPr>
            </w:pPr>
            <w:r w:rsidRPr="00753E9B">
              <w:rPr>
                <w:sz w:val="18"/>
                <w:szCs w:val="18"/>
              </w:rPr>
              <w:t>Cancer</w:t>
            </w:r>
          </w:p>
        </w:tc>
        <w:tc>
          <w:tcPr>
            <w:tcW w:w="3489" w:type="dxa"/>
            <w:hideMark/>
          </w:tcPr>
          <w:p w14:paraId="398E8477" w14:textId="77777777" w:rsidR="00292468" w:rsidRPr="00753E9B" w:rsidRDefault="00292468" w:rsidP="003343DC">
            <w:pPr>
              <w:pStyle w:val="NormalWeb"/>
              <w:rPr>
                <w:sz w:val="18"/>
                <w:szCs w:val="18"/>
              </w:rPr>
            </w:pPr>
            <w:r w:rsidRPr="00753E9B">
              <w:rPr>
                <w:sz w:val="18"/>
                <w:szCs w:val="18"/>
              </w:rPr>
              <w:t>28</w:t>
            </w:r>
          </w:p>
        </w:tc>
        <w:tc>
          <w:tcPr>
            <w:tcW w:w="3489" w:type="dxa"/>
            <w:hideMark/>
          </w:tcPr>
          <w:p w14:paraId="2B7C97AF" w14:textId="77777777" w:rsidR="00292468" w:rsidRPr="00753E9B" w:rsidRDefault="00292468" w:rsidP="003343DC">
            <w:pPr>
              <w:pStyle w:val="NormalWeb"/>
              <w:rPr>
                <w:sz w:val="18"/>
                <w:szCs w:val="18"/>
              </w:rPr>
            </w:pPr>
            <w:r w:rsidRPr="00753E9B">
              <w:rPr>
                <w:sz w:val="18"/>
                <w:szCs w:val="18"/>
              </w:rPr>
              <w:t>57%</w:t>
            </w:r>
          </w:p>
        </w:tc>
      </w:tr>
      <w:tr w:rsidR="00292468" w:rsidRPr="00753E9B" w14:paraId="13046AE5" w14:textId="77777777" w:rsidTr="003343DC">
        <w:trPr>
          <w:cnfStyle w:val="000000010000" w:firstRow="0" w:lastRow="0" w:firstColumn="0" w:lastColumn="0" w:oddVBand="0" w:evenVBand="0" w:oddHBand="0" w:evenHBand="1" w:firstRowFirstColumn="0" w:firstRowLastColumn="0" w:lastRowFirstColumn="0" w:lastRowLastColumn="0"/>
        </w:trPr>
        <w:tc>
          <w:tcPr>
            <w:tcW w:w="3488" w:type="dxa"/>
            <w:hideMark/>
          </w:tcPr>
          <w:p w14:paraId="09B400A1" w14:textId="77777777" w:rsidR="00292468" w:rsidRPr="00753E9B" w:rsidRDefault="00292468" w:rsidP="003343DC">
            <w:pPr>
              <w:pStyle w:val="NormalWeb"/>
              <w:jc w:val="left"/>
              <w:rPr>
                <w:sz w:val="18"/>
                <w:szCs w:val="18"/>
              </w:rPr>
            </w:pPr>
            <w:r w:rsidRPr="00753E9B">
              <w:rPr>
                <w:sz w:val="18"/>
                <w:szCs w:val="18"/>
              </w:rPr>
              <w:t>Diabetes</w:t>
            </w:r>
          </w:p>
        </w:tc>
        <w:tc>
          <w:tcPr>
            <w:tcW w:w="3489" w:type="dxa"/>
            <w:hideMark/>
          </w:tcPr>
          <w:p w14:paraId="5988DC21" w14:textId="77777777" w:rsidR="00292468" w:rsidRPr="00753E9B" w:rsidRDefault="00292468" w:rsidP="003343DC">
            <w:pPr>
              <w:pStyle w:val="NormalWeb"/>
              <w:rPr>
                <w:sz w:val="18"/>
                <w:szCs w:val="18"/>
              </w:rPr>
            </w:pPr>
            <w:r w:rsidRPr="00753E9B">
              <w:rPr>
                <w:sz w:val="18"/>
                <w:szCs w:val="18"/>
              </w:rPr>
              <w:t>16</w:t>
            </w:r>
          </w:p>
        </w:tc>
        <w:tc>
          <w:tcPr>
            <w:tcW w:w="3489" w:type="dxa"/>
            <w:hideMark/>
          </w:tcPr>
          <w:p w14:paraId="7271CE4E" w14:textId="77777777" w:rsidR="00292468" w:rsidRPr="00753E9B" w:rsidRDefault="00292468" w:rsidP="003343DC">
            <w:pPr>
              <w:pStyle w:val="NormalWeb"/>
              <w:rPr>
                <w:sz w:val="18"/>
                <w:szCs w:val="18"/>
              </w:rPr>
            </w:pPr>
            <w:r w:rsidRPr="00753E9B">
              <w:rPr>
                <w:sz w:val="18"/>
                <w:szCs w:val="18"/>
              </w:rPr>
              <w:t>33%</w:t>
            </w:r>
          </w:p>
        </w:tc>
      </w:tr>
      <w:tr w:rsidR="00292468" w:rsidRPr="00753E9B" w14:paraId="7829DC9B" w14:textId="77777777" w:rsidTr="003343DC">
        <w:tc>
          <w:tcPr>
            <w:tcW w:w="3488" w:type="dxa"/>
            <w:hideMark/>
          </w:tcPr>
          <w:p w14:paraId="2B857DAD" w14:textId="77777777" w:rsidR="00292468" w:rsidRPr="00753E9B" w:rsidRDefault="00292468" w:rsidP="003343DC">
            <w:pPr>
              <w:pStyle w:val="NormalWeb"/>
              <w:jc w:val="left"/>
              <w:rPr>
                <w:sz w:val="18"/>
                <w:szCs w:val="18"/>
              </w:rPr>
            </w:pPr>
            <w:r w:rsidRPr="00753E9B">
              <w:rPr>
                <w:sz w:val="18"/>
                <w:szCs w:val="18"/>
              </w:rPr>
              <w:t>Heart disease</w:t>
            </w:r>
          </w:p>
        </w:tc>
        <w:tc>
          <w:tcPr>
            <w:tcW w:w="3489" w:type="dxa"/>
            <w:hideMark/>
          </w:tcPr>
          <w:p w14:paraId="3B332F50" w14:textId="77777777" w:rsidR="00292468" w:rsidRPr="00753E9B" w:rsidRDefault="00292468" w:rsidP="003343DC">
            <w:pPr>
              <w:pStyle w:val="NormalWeb"/>
              <w:rPr>
                <w:sz w:val="18"/>
                <w:szCs w:val="18"/>
              </w:rPr>
            </w:pPr>
            <w:r w:rsidRPr="00753E9B">
              <w:rPr>
                <w:sz w:val="18"/>
                <w:szCs w:val="18"/>
              </w:rPr>
              <w:t>13</w:t>
            </w:r>
          </w:p>
        </w:tc>
        <w:tc>
          <w:tcPr>
            <w:tcW w:w="3489" w:type="dxa"/>
            <w:hideMark/>
          </w:tcPr>
          <w:p w14:paraId="35AAE542" w14:textId="77777777" w:rsidR="00292468" w:rsidRPr="00753E9B" w:rsidRDefault="00292468" w:rsidP="003343DC">
            <w:pPr>
              <w:pStyle w:val="NormalWeb"/>
              <w:rPr>
                <w:sz w:val="18"/>
                <w:szCs w:val="18"/>
              </w:rPr>
            </w:pPr>
            <w:r w:rsidRPr="00753E9B">
              <w:rPr>
                <w:sz w:val="18"/>
                <w:szCs w:val="18"/>
              </w:rPr>
              <w:t>27%</w:t>
            </w:r>
          </w:p>
        </w:tc>
      </w:tr>
      <w:tr w:rsidR="00292468" w:rsidRPr="00753E9B" w14:paraId="17E3396D" w14:textId="77777777" w:rsidTr="003343DC">
        <w:trPr>
          <w:cnfStyle w:val="000000010000" w:firstRow="0" w:lastRow="0" w:firstColumn="0" w:lastColumn="0" w:oddVBand="0" w:evenVBand="0" w:oddHBand="0" w:evenHBand="1" w:firstRowFirstColumn="0" w:firstRowLastColumn="0" w:lastRowFirstColumn="0" w:lastRowLastColumn="0"/>
        </w:trPr>
        <w:tc>
          <w:tcPr>
            <w:tcW w:w="3488" w:type="dxa"/>
            <w:hideMark/>
          </w:tcPr>
          <w:p w14:paraId="79011905" w14:textId="77777777" w:rsidR="00292468" w:rsidRPr="00753E9B" w:rsidRDefault="00292468" w:rsidP="003343DC">
            <w:pPr>
              <w:pStyle w:val="NormalWeb"/>
              <w:jc w:val="left"/>
              <w:rPr>
                <w:sz w:val="18"/>
                <w:szCs w:val="18"/>
              </w:rPr>
            </w:pPr>
            <w:r w:rsidRPr="00753E9B">
              <w:rPr>
                <w:sz w:val="18"/>
                <w:szCs w:val="18"/>
              </w:rPr>
              <w:t>Chronic lung disease (excluding asthma)</w:t>
            </w:r>
          </w:p>
        </w:tc>
        <w:tc>
          <w:tcPr>
            <w:tcW w:w="3489" w:type="dxa"/>
            <w:hideMark/>
          </w:tcPr>
          <w:p w14:paraId="3A29D89E" w14:textId="77777777" w:rsidR="00292468" w:rsidRPr="00753E9B" w:rsidRDefault="00292468" w:rsidP="003343DC">
            <w:pPr>
              <w:pStyle w:val="NormalWeb"/>
              <w:rPr>
                <w:sz w:val="18"/>
                <w:szCs w:val="18"/>
              </w:rPr>
            </w:pPr>
            <w:r w:rsidRPr="00753E9B">
              <w:rPr>
                <w:sz w:val="18"/>
                <w:szCs w:val="18"/>
              </w:rPr>
              <w:t>10</w:t>
            </w:r>
          </w:p>
        </w:tc>
        <w:tc>
          <w:tcPr>
            <w:tcW w:w="3489" w:type="dxa"/>
            <w:hideMark/>
          </w:tcPr>
          <w:p w14:paraId="7267EC5A" w14:textId="77777777" w:rsidR="00292468" w:rsidRPr="00753E9B" w:rsidRDefault="00292468" w:rsidP="003343DC">
            <w:pPr>
              <w:pStyle w:val="NormalWeb"/>
              <w:rPr>
                <w:sz w:val="18"/>
                <w:szCs w:val="18"/>
              </w:rPr>
            </w:pPr>
            <w:r w:rsidRPr="00753E9B">
              <w:rPr>
                <w:sz w:val="18"/>
                <w:szCs w:val="18"/>
              </w:rPr>
              <w:t>20%</w:t>
            </w:r>
          </w:p>
        </w:tc>
      </w:tr>
      <w:tr w:rsidR="00292468" w:rsidRPr="00753E9B" w14:paraId="6178E776" w14:textId="77777777" w:rsidTr="003343DC">
        <w:tc>
          <w:tcPr>
            <w:tcW w:w="3488" w:type="dxa"/>
            <w:hideMark/>
          </w:tcPr>
          <w:p w14:paraId="031EC07A" w14:textId="77777777" w:rsidR="00292468" w:rsidRPr="00753E9B" w:rsidRDefault="00292468" w:rsidP="003343DC">
            <w:pPr>
              <w:pStyle w:val="NormalWeb"/>
              <w:jc w:val="left"/>
              <w:rPr>
                <w:sz w:val="18"/>
                <w:szCs w:val="18"/>
              </w:rPr>
            </w:pPr>
            <w:r w:rsidRPr="00753E9B">
              <w:rPr>
                <w:sz w:val="18"/>
                <w:szCs w:val="18"/>
              </w:rPr>
              <w:t>Renal disease not requiring dialysis</w:t>
            </w:r>
          </w:p>
        </w:tc>
        <w:tc>
          <w:tcPr>
            <w:tcW w:w="3489" w:type="dxa"/>
            <w:hideMark/>
          </w:tcPr>
          <w:p w14:paraId="4DCAAC6F" w14:textId="77777777" w:rsidR="00292468" w:rsidRPr="00753E9B" w:rsidRDefault="00292468" w:rsidP="003343DC">
            <w:pPr>
              <w:pStyle w:val="NormalWeb"/>
              <w:rPr>
                <w:sz w:val="18"/>
                <w:szCs w:val="18"/>
              </w:rPr>
            </w:pPr>
            <w:r w:rsidRPr="00753E9B">
              <w:rPr>
                <w:sz w:val="18"/>
                <w:szCs w:val="18"/>
              </w:rPr>
              <w:t>8</w:t>
            </w:r>
          </w:p>
        </w:tc>
        <w:tc>
          <w:tcPr>
            <w:tcW w:w="3489" w:type="dxa"/>
            <w:hideMark/>
          </w:tcPr>
          <w:p w14:paraId="73460D4B" w14:textId="77777777" w:rsidR="00292468" w:rsidRPr="00753E9B" w:rsidRDefault="00292468" w:rsidP="003343DC">
            <w:pPr>
              <w:pStyle w:val="NormalWeb"/>
              <w:rPr>
                <w:sz w:val="18"/>
                <w:szCs w:val="18"/>
              </w:rPr>
            </w:pPr>
            <w:r w:rsidRPr="00753E9B">
              <w:rPr>
                <w:sz w:val="18"/>
                <w:szCs w:val="18"/>
              </w:rPr>
              <w:t>16%</w:t>
            </w:r>
          </w:p>
        </w:tc>
      </w:tr>
      <w:tr w:rsidR="00292468" w:rsidRPr="00753E9B" w14:paraId="04C795BC" w14:textId="77777777" w:rsidTr="003343DC">
        <w:trPr>
          <w:cnfStyle w:val="000000010000" w:firstRow="0" w:lastRow="0" w:firstColumn="0" w:lastColumn="0" w:oddVBand="0" w:evenVBand="0" w:oddHBand="0" w:evenHBand="1" w:firstRowFirstColumn="0" w:firstRowLastColumn="0" w:lastRowFirstColumn="0" w:lastRowLastColumn="0"/>
        </w:trPr>
        <w:tc>
          <w:tcPr>
            <w:tcW w:w="3488" w:type="dxa"/>
            <w:hideMark/>
          </w:tcPr>
          <w:p w14:paraId="76548563" w14:textId="77777777" w:rsidR="00292468" w:rsidRPr="00753E9B" w:rsidRDefault="00292468" w:rsidP="003343DC">
            <w:pPr>
              <w:pStyle w:val="NormalWeb"/>
              <w:jc w:val="left"/>
              <w:rPr>
                <w:sz w:val="18"/>
                <w:szCs w:val="18"/>
              </w:rPr>
            </w:pPr>
            <w:r w:rsidRPr="00753E9B">
              <w:rPr>
                <w:sz w:val="18"/>
                <w:szCs w:val="18"/>
              </w:rPr>
              <w:t>Liver disease</w:t>
            </w:r>
          </w:p>
        </w:tc>
        <w:tc>
          <w:tcPr>
            <w:tcW w:w="3489" w:type="dxa"/>
            <w:hideMark/>
          </w:tcPr>
          <w:p w14:paraId="238E19E8" w14:textId="77777777" w:rsidR="00292468" w:rsidRPr="00753E9B" w:rsidRDefault="00292468" w:rsidP="003343DC">
            <w:pPr>
              <w:pStyle w:val="NormalWeb"/>
              <w:rPr>
                <w:sz w:val="18"/>
                <w:szCs w:val="18"/>
              </w:rPr>
            </w:pPr>
            <w:r w:rsidRPr="00753E9B">
              <w:rPr>
                <w:sz w:val="18"/>
                <w:szCs w:val="18"/>
              </w:rPr>
              <w:t>7</w:t>
            </w:r>
          </w:p>
        </w:tc>
        <w:tc>
          <w:tcPr>
            <w:tcW w:w="3489" w:type="dxa"/>
            <w:hideMark/>
          </w:tcPr>
          <w:p w14:paraId="1D84A556" w14:textId="77777777" w:rsidR="00292468" w:rsidRPr="00753E9B" w:rsidRDefault="00292468" w:rsidP="003343DC">
            <w:pPr>
              <w:pStyle w:val="NormalWeb"/>
              <w:rPr>
                <w:sz w:val="18"/>
                <w:szCs w:val="18"/>
              </w:rPr>
            </w:pPr>
            <w:r w:rsidRPr="00753E9B">
              <w:rPr>
                <w:sz w:val="18"/>
                <w:szCs w:val="18"/>
              </w:rPr>
              <w:t>14%</w:t>
            </w:r>
          </w:p>
        </w:tc>
      </w:tr>
      <w:tr w:rsidR="00292468" w:rsidRPr="00753E9B" w14:paraId="395275EB" w14:textId="77777777" w:rsidTr="003343DC">
        <w:tc>
          <w:tcPr>
            <w:tcW w:w="3488" w:type="dxa"/>
            <w:hideMark/>
          </w:tcPr>
          <w:p w14:paraId="77C7F754" w14:textId="77777777" w:rsidR="00292468" w:rsidRPr="00753E9B" w:rsidRDefault="00292468" w:rsidP="003343DC">
            <w:pPr>
              <w:pStyle w:val="NormalWeb"/>
              <w:jc w:val="left"/>
              <w:rPr>
                <w:sz w:val="18"/>
                <w:szCs w:val="18"/>
              </w:rPr>
            </w:pPr>
            <w:r w:rsidRPr="00753E9B">
              <w:rPr>
                <w:sz w:val="18"/>
                <w:szCs w:val="18"/>
              </w:rPr>
              <w:t>Blood disorder</w:t>
            </w:r>
          </w:p>
        </w:tc>
        <w:tc>
          <w:tcPr>
            <w:tcW w:w="3489" w:type="dxa"/>
            <w:hideMark/>
          </w:tcPr>
          <w:p w14:paraId="4D684DE5" w14:textId="77777777" w:rsidR="00292468" w:rsidRPr="00753E9B" w:rsidRDefault="00292468" w:rsidP="003343DC">
            <w:pPr>
              <w:pStyle w:val="NormalWeb"/>
              <w:rPr>
                <w:sz w:val="18"/>
                <w:szCs w:val="18"/>
              </w:rPr>
            </w:pPr>
            <w:r w:rsidRPr="00753E9B">
              <w:rPr>
                <w:sz w:val="18"/>
                <w:szCs w:val="18"/>
              </w:rPr>
              <w:t>4</w:t>
            </w:r>
          </w:p>
        </w:tc>
        <w:tc>
          <w:tcPr>
            <w:tcW w:w="3489" w:type="dxa"/>
            <w:hideMark/>
          </w:tcPr>
          <w:p w14:paraId="3581381D" w14:textId="77777777" w:rsidR="00292468" w:rsidRPr="00753E9B" w:rsidRDefault="00292468" w:rsidP="003343DC">
            <w:pPr>
              <w:pStyle w:val="NormalWeb"/>
              <w:rPr>
                <w:sz w:val="18"/>
                <w:szCs w:val="18"/>
              </w:rPr>
            </w:pPr>
            <w:r w:rsidRPr="00753E9B">
              <w:rPr>
                <w:sz w:val="18"/>
                <w:szCs w:val="18"/>
              </w:rPr>
              <w:t>8%</w:t>
            </w:r>
          </w:p>
        </w:tc>
      </w:tr>
      <w:tr w:rsidR="00292468" w:rsidRPr="00753E9B" w14:paraId="0CDE3B57" w14:textId="77777777" w:rsidTr="003343DC">
        <w:trPr>
          <w:cnfStyle w:val="000000010000" w:firstRow="0" w:lastRow="0" w:firstColumn="0" w:lastColumn="0" w:oddVBand="0" w:evenVBand="0" w:oddHBand="0" w:evenHBand="1" w:firstRowFirstColumn="0" w:firstRowLastColumn="0" w:lastRowFirstColumn="0" w:lastRowLastColumn="0"/>
        </w:trPr>
        <w:tc>
          <w:tcPr>
            <w:tcW w:w="3488" w:type="dxa"/>
            <w:hideMark/>
          </w:tcPr>
          <w:p w14:paraId="2B8299DB" w14:textId="77777777" w:rsidR="00292468" w:rsidRPr="00753E9B" w:rsidRDefault="00292468" w:rsidP="003343DC">
            <w:pPr>
              <w:pStyle w:val="NormalWeb"/>
              <w:jc w:val="left"/>
              <w:rPr>
                <w:sz w:val="18"/>
                <w:szCs w:val="18"/>
              </w:rPr>
            </w:pPr>
            <w:r w:rsidRPr="00753E9B">
              <w:rPr>
                <w:sz w:val="18"/>
                <w:szCs w:val="18"/>
              </w:rPr>
              <w:t>Renal / kidney disease requiring dialysis</w:t>
            </w:r>
          </w:p>
        </w:tc>
        <w:tc>
          <w:tcPr>
            <w:tcW w:w="3489" w:type="dxa"/>
            <w:hideMark/>
          </w:tcPr>
          <w:p w14:paraId="4C552619" w14:textId="77777777" w:rsidR="00292468" w:rsidRPr="00753E9B" w:rsidRDefault="00292468" w:rsidP="003343DC">
            <w:pPr>
              <w:pStyle w:val="NormalWeb"/>
              <w:rPr>
                <w:sz w:val="18"/>
                <w:szCs w:val="18"/>
              </w:rPr>
            </w:pPr>
            <w:r w:rsidRPr="00753E9B">
              <w:rPr>
                <w:sz w:val="18"/>
                <w:szCs w:val="18"/>
              </w:rPr>
              <w:t>3</w:t>
            </w:r>
          </w:p>
        </w:tc>
        <w:tc>
          <w:tcPr>
            <w:tcW w:w="3489" w:type="dxa"/>
            <w:hideMark/>
          </w:tcPr>
          <w:p w14:paraId="79A3681E" w14:textId="77777777" w:rsidR="00292468" w:rsidRPr="00753E9B" w:rsidRDefault="00292468" w:rsidP="003343DC">
            <w:pPr>
              <w:pStyle w:val="NormalWeb"/>
              <w:rPr>
                <w:sz w:val="18"/>
                <w:szCs w:val="18"/>
              </w:rPr>
            </w:pPr>
            <w:r w:rsidRPr="00753E9B">
              <w:rPr>
                <w:sz w:val="18"/>
                <w:szCs w:val="18"/>
              </w:rPr>
              <w:t>6%</w:t>
            </w:r>
          </w:p>
        </w:tc>
      </w:tr>
      <w:tr w:rsidR="00292468" w:rsidRPr="00753E9B" w14:paraId="669C5C78" w14:textId="77777777" w:rsidTr="003343DC">
        <w:tc>
          <w:tcPr>
            <w:tcW w:w="3488" w:type="dxa"/>
            <w:hideMark/>
          </w:tcPr>
          <w:p w14:paraId="44973692" w14:textId="77777777" w:rsidR="00292468" w:rsidRPr="00753E9B" w:rsidRDefault="00292468" w:rsidP="003343DC">
            <w:pPr>
              <w:pStyle w:val="NormalWeb"/>
              <w:jc w:val="left"/>
              <w:rPr>
                <w:sz w:val="18"/>
                <w:szCs w:val="18"/>
              </w:rPr>
            </w:pPr>
            <w:r w:rsidRPr="00753E9B">
              <w:rPr>
                <w:sz w:val="18"/>
                <w:szCs w:val="18"/>
              </w:rPr>
              <w:t>Rheumatological condition</w:t>
            </w:r>
          </w:p>
        </w:tc>
        <w:tc>
          <w:tcPr>
            <w:tcW w:w="3489" w:type="dxa"/>
            <w:hideMark/>
          </w:tcPr>
          <w:p w14:paraId="78156131" w14:textId="77777777" w:rsidR="00292468" w:rsidRPr="00753E9B" w:rsidRDefault="00292468" w:rsidP="003343DC">
            <w:pPr>
              <w:pStyle w:val="NormalWeb"/>
              <w:rPr>
                <w:sz w:val="18"/>
                <w:szCs w:val="18"/>
              </w:rPr>
            </w:pPr>
            <w:r w:rsidRPr="00753E9B">
              <w:rPr>
                <w:sz w:val="18"/>
                <w:szCs w:val="18"/>
              </w:rPr>
              <w:t>2</w:t>
            </w:r>
          </w:p>
        </w:tc>
        <w:tc>
          <w:tcPr>
            <w:tcW w:w="3489" w:type="dxa"/>
            <w:hideMark/>
          </w:tcPr>
          <w:p w14:paraId="673E930E" w14:textId="77777777" w:rsidR="00292468" w:rsidRPr="00753E9B" w:rsidRDefault="00292468" w:rsidP="003343DC">
            <w:pPr>
              <w:pStyle w:val="NormalWeb"/>
              <w:rPr>
                <w:sz w:val="18"/>
                <w:szCs w:val="18"/>
              </w:rPr>
            </w:pPr>
            <w:r w:rsidRPr="00753E9B">
              <w:rPr>
                <w:sz w:val="18"/>
                <w:szCs w:val="18"/>
              </w:rPr>
              <w:t>4%</w:t>
            </w:r>
          </w:p>
        </w:tc>
      </w:tr>
      <w:tr w:rsidR="00292468" w:rsidRPr="00753E9B" w14:paraId="1BA4AEBC" w14:textId="77777777" w:rsidTr="003343DC">
        <w:trPr>
          <w:cnfStyle w:val="000000010000" w:firstRow="0" w:lastRow="0" w:firstColumn="0" w:lastColumn="0" w:oddVBand="0" w:evenVBand="0" w:oddHBand="0" w:evenHBand="1" w:firstRowFirstColumn="0" w:firstRowLastColumn="0" w:lastRowFirstColumn="0" w:lastRowLastColumn="0"/>
        </w:trPr>
        <w:tc>
          <w:tcPr>
            <w:tcW w:w="3488" w:type="dxa"/>
            <w:tcBorders>
              <w:bottom w:val="single" w:sz="2" w:space="0" w:color="808080" w:themeColor="background1" w:themeShade="80"/>
            </w:tcBorders>
            <w:hideMark/>
          </w:tcPr>
          <w:p w14:paraId="17946660" w14:textId="77777777" w:rsidR="00292468" w:rsidRPr="00753E9B" w:rsidRDefault="00292468" w:rsidP="003343DC">
            <w:pPr>
              <w:pStyle w:val="NormalWeb"/>
              <w:jc w:val="left"/>
              <w:rPr>
                <w:sz w:val="18"/>
                <w:szCs w:val="18"/>
              </w:rPr>
            </w:pPr>
            <w:r w:rsidRPr="00753E9B">
              <w:rPr>
                <w:sz w:val="18"/>
                <w:szCs w:val="18"/>
              </w:rPr>
              <w:t>No immunocompromising conditions</w:t>
            </w:r>
          </w:p>
        </w:tc>
        <w:tc>
          <w:tcPr>
            <w:tcW w:w="3489" w:type="dxa"/>
            <w:tcBorders>
              <w:bottom w:val="single" w:sz="2" w:space="0" w:color="808080" w:themeColor="background1" w:themeShade="80"/>
            </w:tcBorders>
            <w:hideMark/>
          </w:tcPr>
          <w:p w14:paraId="3328313D" w14:textId="77777777" w:rsidR="00292468" w:rsidRPr="00753E9B" w:rsidRDefault="00292468" w:rsidP="003343DC">
            <w:pPr>
              <w:pStyle w:val="NormalWeb"/>
              <w:rPr>
                <w:sz w:val="18"/>
                <w:szCs w:val="18"/>
              </w:rPr>
            </w:pPr>
            <w:r w:rsidRPr="00753E9B">
              <w:rPr>
                <w:sz w:val="18"/>
                <w:szCs w:val="18"/>
              </w:rPr>
              <w:t>5</w:t>
            </w:r>
          </w:p>
        </w:tc>
        <w:tc>
          <w:tcPr>
            <w:tcW w:w="3489" w:type="dxa"/>
            <w:tcBorders>
              <w:bottom w:val="single" w:sz="2" w:space="0" w:color="808080" w:themeColor="background1" w:themeShade="80"/>
            </w:tcBorders>
            <w:hideMark/>
          </w:tcPr>
          <w:p w14:paraId="27F5CC20" w14:textId="77777777" w:rsidR="00292468" w:rsidRPr="00753E9B" w:rsidRDefault="00292468" w:rsidP="003343DC">
            <w:pPr>
              <w:pStyle w:val="NormalWeb"/>
              <w:rPr>
                <w:sz w:val="18"/>
                <w:szCs w:val="18"/>
              </w:rPr>
            </w:pPr>
            <w:r w:rsidRPr="00753E9B">
              <w:rPr>
                <w:sz w:val="18"/>
                <w:szCs w:val="18"/>
              </w:rPr>
              <w:t>10%</w:t>
            </w:r>
          </w:p>
        </w:tc>
      </w:tr>
    </w:tbl>
    <w:p w14:paraId="6EF0FCFC" w14:textId="77777777" w:rsidR="00BF4F91" w:rsidRDefault="00BF4F91" w:rsidP="002D4AC2">
      <w:pPr>
        <w:pStyle w:val="Heading1"/>
      </w:pPr>
    </w:p>
    <w:p w14:paraId="0BA96EB6" w14:textId="77777777" w:rsidR="00BF4F91" w:rsidRDefault="00BF4F91">
      <w:pPr>
        <w:rPr>
          <w:rFonts w:asciiTheme="majorHAnsi" w:eastAsiaTheme="majorEastAsia" w:hAnsiTheme="majorHAnsi" w:cstheme="majorBidi"/>
          <w:b/>
          <w:bCs/>
          <w:sz w:val="32"/>
          <w:szCs w:val="28"/>
        </w:rPr>
      </w:pPr>
      <w:r>
        <w:br w:type="page"/>
      </w:r>
    </w:p>
    <w:p w14:paraId="73947724" w14:textId="2E263AC5" w:rsidR="00B667A2" w:rsidRPr="002D4AC2" w:rsidRDefault="00B667A2" w:rsidP="002D4AC2">
      <w:pPr>
        <w:pStyle w:val="Heading1"/>
      </w:pPr>
      <w:r w:rsidRPr="002D4AC2">
        <w:lastRenderedPageBreak/>
        <w:t xml:space="preserve">Salmonellosis </w:t>
      </w:r>
    </w:p>
    <w:p w14:paraId="21AB8875" w14:textId="77777777" w:rsidR="00B667A2" w:rsidRDefault="00B667A2" w:rsidP="002D4AC2">
      <w:r>
        <w:t xml:space="preserve">Salmonellosis is an infection caused by the </w:t>
      </w:r>
      <w:r w:rsidRPr="00761E8B">
        <w:rPr>
          <w:rStyle w:val="Emphasis"/>
          <w:b w:val="0"/>
          <w:bCs w:val="0"/>
        </w:rPr>
        <w:t>Salmonella</w:t>
      </w:r>
      <w:r>
        <w:t xml:space="preserve"> bacterium. It is second to campylobacteriosis as the </w:t>
      </w:r>
      <w:proofErr w:type="gramStart"/>
      <w:r>
        <w:t>most commonly notified</w:t>
      </w:r>
      <w:proofErr w:type="gramEnd"/>
      <w:r>
        <w:t xml:space="preserve"> enteric pathogen in Australia. </w:t>
      </w:r>
      <w:r w:rsidRPr="00761E8B">
        <w:rPr>
          <w:rStyle w:val="Emphasis"/>
          <w:b w:val="0"/>
          <w:bCs w:val="0"/>
        </w:rPr>
        <w:t>Salmonella</w:t>
      </w:r>
      <w:r>
        <w:t xml:space="preserve"> infections </w:t>
      </w:r>
      <w:proofErr w:type="gramStart"/>
      <w:r>
        <w:t>acquired</w:t>
      </w:r>
      <w:proofErr w:type="gramEnd"/>
      <w:r>
        <w:t xml:space="preserve"> in Australia are usually associated with consumption of contaminated food, or less commonly, after contact with infected animals or an infected person. Foods sources associated with </w:t>
      </w:r>
      <w:r w:rsidRPr="00761E8B">
        <w:rPr>
          <w:rStyle w:val="Emphasis"/>
          <w:b w:val="0"/>
          <w:bCs w:val="0"/>
        </w:rPr>
        <w:t>Salmonella</w:t>
      </w:r>
      <w:r>
        <w:t xml:space="preserve"> infection in Australia include raw and undercooked foods of animal origin, particularly eggs and poultry, and fresh produce.</w:t>
      </w:r>
      <w:r>
        <w:rPr>
          <w:vertAlign w:val="superscript"/>
        </w:rPr>
        <w:t>30</w:t>
      </w:r>
      <w:r>
        <w:t xml:space="preserve"> Infection can also occur following exposure to </w:t>
      </w:r>
      <w:r w:rsidRPr="00761E8B">
        <w:rPr>
          <w:rStyle w:val="Emphasis"/>
          <w:b w:val="0"/>
          <w:bCs w:val="0"/>
        </w:rPr>
        <w:t>Salmonella</w:t>
      </w:r>
      <w:r>
        <w:t xml:space="preserve"> in the environment. </w:t>
      </w:r>
      <w:proofErr w:type="gramStart"/>
      <w:r>
        <w:t>Many</w:t>
      </w:r>
      <w:proofErr w:type="gramEnd"/>
      <w:r>
        <w:t xml:space="preserve"> </w:t>
      </w:r>
      <w:r w:rsidRPr="00761E8B">
        <w:rPr>
          <w:rStyle w:val="Emphasis"/>
          <w:b w:val="0"/>
          <w:bCs w:val="0"/>
        </w:rPr>
        <w:t>Salmonella</w:t>
      </w:r>
      <w:r>
        <w:t xml:space="preserve"> infections are also notified in people returning from overseas. </w:t>
      </w:r>
    </w:p>
    <w:p w14:paraId="4C9EA507" w14:textId="06B8DE9A" w:rsidR="00B667A2" w:rsidRDefault="00B667A2" w:rsidP="002D4AC2">
      <w:r>
        <w:t>Surveillance data includes confirmed cases only. A confirmed case requires laboratory definitive evidence of infection.</w:t>
      </w:r>
      <w:r w:rsidR="008A44AB">
        <w:rPr>
          <w:rStyle w:val="FootnoteReference"/>
        </w:rPr>
        <w:footnoteReference w:id="22"/>
      </w:r>
      <w:r>
        <w:t xml:space="preserve"> Note that paratyphoid and typhoid fever infections are </w:t>
      </w:r>
      <w:proofErr w:type="gramStart"/>
      <w:r>
        <w:t>reportedly separately</w:t>
      </w:r>
      <w:proofErr w:type="gramEnd"/>
      <w:r>
        <w:t xml:space="preserve"> (refer to </w:t>
      </w:r>
      <w:r w:rsidRPr="00761E8B">
        <w:rPr>
          <w:rStyle w:val="Emphasis"/>
          <w:b w:val="0"/>
          <w:bCs w:val="0"/>
        </w:rPr>
        <w:t>Enteric fever</w:t>
      </w:r>
      <w:r>
        <w:t xml:space="preserve"> section). Surveillance data is </w:t>
      </w:r>
      <w:proofErr w:type="gramStart"/>
      <w:r>
        <w:t>monitored</w:t>
      </w:r>
      <w:proofErr w:type="gramEnd"/>
      <w:r>
        <w:t xml:space="preserve"> by jurisdictional public health staff to identify potential outbreaks. Triggers for further investigation vary within and between jurisdictions depending on background infection rates, availability and timeliness of sub-typing information, and resource </w:t>
      </w:r>
      <w:proofErr w:type="gramStart"/>
      <w:r>
        <w:t>capacity</w:t>
      </w:r>
      <w:proofErr w:type="gramEnd"/>
      <w:r>
        <w:t xml:space="preserve">. </w:t>
      </w:r>
    </w:p>
    <w:p w14:paraId="7D2DE40B" w14:textId="77777777" w:rsidR="00B667A2" w:rsidRPr="002D4AC2" w:rsidRDefault="00B667A2" w:rsidP="002D4AC2">
      <w:pPr>
        <w:pStyle w:val="Heading2"/>
      </w:pPr>
      <w:r w:rsidRPr="002D4AC2">
        <w:t xml:space="preserve">Overall trend </w:t>
      </w:r>
    </w:p>
    <w:p w14:paraId="6492666A" w14:textId="604E0CB1" w:rsidR="00B667A2" w:rsidRPr="002D4AC2" w:rsidRDefault="00B667A2" w:rsidP="000E5972">
      <w:pPr>
        <w:pStyle w:val="ListParagraph"/>
        <w:numPr>
          <w:ilvl w:val="0"/>
          <w:numId w:val="26"/>
        </w:numPr>
        <w:rPr>
          <w:rFonts w:eastAsia="Times New Roman"/>
        </w:rPr>
      </w:pPr>
      <w:r w:rsidRPr="002D4AC2">
        <w:rPr>
          <w:rFonts w:eastAsia="Times New Roman"/>
        </w:rPr>
        <w:t>Salmonellosis notification rates have increased significantly since national notification began in 1991 (Figure</w:t>
      </w:r>
      <w:r w:rsidR="009507ED">
        <w:rPr>
          <w:rFonts w:eastAsia="Times New Roman"/>
        </w:rPr>
        <w:t> </w:t>
      </w:r>
      <w:r w:rsidRPr="002D4AC2">
        <w:rPr>
          <w:rFonts w:eastAsia="Times New Roman"/>
        </w:rPr>
        <w:t xml:space="preserve">13). </w:t>
      </w:r>
    </w:p>
    <w:p w14:paraId="5F6FEA6A" w14:textId="77777777" w:rsidR="00B667A2" w:rsidRPr="002D4AC2" w:rsidRDefault="00B667A2" w:rsidP="000E5972">
      <w:pPr>
        <w:pStyle w:val="ListParagraph"/>
        <w:numPr>
          <w:ilvl w:val="0"/>
          <w:numId w:val="26"/>
        </w:numPr>
        <w:rPr>
          <w:rFonts w:eastAsia="Times New Roman"/>
        </w:rPr>
      </w:pPr>
      <w:r w:rsidRPr="002D4AC2">
        <w:rPr>
          <w:rFonts w:eastAsia="Times New Roman"/>
        </w:rPr>
        <w:t xml:space="preserve">A marked increase was </w:t>
      </w:r>
      <w:proofErr w:type="gramStart"/>
      <w:r w:rsidRPr="002D4AC2">
        <w:rPr>
          <w:rFonts w:eastAsia="Times New Roman"/>
        </w:rPr>
        <w:t>observed</w:t>
      </w:r>
      <w:proofErr w:type="gramEnd"/>
      <w:r w:rsidRPr="002D4AC2">
        <w:rPr>
          <w:rFonts w:eastAsia="Times New Roman"/>
        </w:rPr>
        <w:t xml:space="preserve"> across most jurisdictions in 2014 onwards. This is due, at least in part, to the increase in PCR testing as a method of laboratory diagnosis (refer to OzFoodNet 2016 Annual Report).</w:t>
      </w:r>
      <w:r w:rsidRPr="002D4AC2">
        <w:rPr>
          <w:rFonts w:eastAsia="Times New Roman"/>
          <w:vertAlign w:val="superscript"/>
        </w:rPr>
        <w:t>5</w:t>
      </w:r>
      <w:r w:rsidRPr="002D4AC2">
        <w:rPr>
          <w:rFonts w:eastAsia="Times New Roman"/>
        </w:rPr>
        <w:t xml:space="preserve"> </w:t>
      </w:r>
    </w:p>
    <w:p w14:paraId="6380D2A7" w14:textId="77777777" w:rsidR="00B667A2" w:rsidRPr="002D4AC2" w:rsidRDefault="00B667A2" w:rsidP="000E5972">
      <w:pPr>
        <w:pStyle w:val="ListParagraph"/>
        <w:numPr>
          <w:ilvl w:val="0"/>
          <w:numId w:val="26"/>
        </w:numPr>
        <w:rPr>
          <w:rFonts w:eastAsia="Times New Roman"/>
        </w:rPr>
      </w:pPr>
      <w:r w:rsidRPr="002D4AC2">
        <w:rPr>
          <w:rFonts w:eastAsia="Times New Roman"/>
        </w:rPr>
        <w:t xml:space="preserve">A slight decline in the notification rate was </w:t>
      </w:r>
      <w:proofErr w:type="gramStart"/>
      <w:r w:rsidRPr="002D4AC2">
        <w:rPr>
          <w:rFonts w:eastAsia="Times New Roman"/>
        </w:rPr>
        <w:t>observed</w:t>
      </w:r>
      <w:proofErr w:type="gramEnd"/>
      <w:r w:rsidRPr="002D4AC2">
        <w:rPr>
          <w:rFonts w:eastAsia="Times New Roman"/>
        </w:rPr>
        <w:t xml:space="preserve"> in 2017 compared with 2015 and 2016. </w:t>
      </w:r>
    </w:p>
    <w:p w14:paraId="0B5F546A" w14:textId="77777777" w:rsidR="00FA60A9" w:rsidRDefault="00FA60A9">
      <w:pPr>
        <w:rPr>
          <w:rFonts w:asciiTheme="majorHAnsi" w:eastAsiaTheme="majorEastAsia" w:hAnsiTheme="majorHAnsi" w:cstheme="majorBidi"/>
          <w:b/>
          <w:bCs/>
          <w:sz w:val="26"/>
          <w:szCs w:val="26"/>
        </w:rPr>
      </w:pPr>
      <w:r>
        <w:br w:type="page"/>
      </w:r>
    </w:p>
    <w:p w14:paraId="63362F90" w14:textId="77777777" w:rsidR="00FA60A9" w:rsidRPr="00D23C10" w:rsidRDefault="00FA60A9" w:rsidP="00FA60A9">
      <w:pPr>
        <w:pStyle w:val="CDIFigures"/>
      </w:pPr>
      <w:r w:rsidRPr="00D23C10">
        <w:rPr>
          <w:rStyle w:val="Strong"/>
          <w:b/>
          <w:bCs w:val="0"/>
        </w:rPr>
        <w:lastRenderedPageBreak/>
        <w:t xml:space="preserve">Figure 13: Salmonellosis notifications and rate per 100,000 population in Australia by </w:t>
      </w:r>
      <w:proofErr w:type="gramStart"/>
      <w:r w:rsidRPr="00D23C10">
        <w:rPr>
          <w:rStyle w:val="Strong"/>
          <w:b/>
          <w:bCs w:val="0"/>
        </w:rPr>
        <w:t>jurisdiction</w:t>
      </w:r>
      <w:proofErr w:type="gramEnd"/>
      <w:r w:rsidRPr="00D23C10">
        <w:rPr>
          <w:rStyle w:val="Strong"/>
          <w:b/>
          <w:bCs w:val="0"/>
        </w:rPr>
        <w:t xml:space="preserve"> of residence, 1991–2017</w:t>
      </w:r>
    </w:p>
    <w:p w14:paraId="30CB84F9" w14:textId="3405FBE2" w:rsidR="00FA60A9" w:rsidRDefault="00FA60A9" w:rsidP="00FA60A9">
      <w:pPr>
        <w:rPr>
          <w:rFonts w:eastAsia="Times New Roman"/>
          <w:lang w:val="en-GB"/>
        </w:rPr>
      </w:pPr>
      <w:r>
        <w:rPr>
          <w:rFonts w:eastAsia="Times New Roman"/>
          <w:noProof/>
          <w:lang w:val="en-GB"/>
        </w:rPr>
        <w:drawing>
          <wp:inline distT="0" distB="0" distL="0" distR="0" wp14:anchorId="0AB9203F" wp14:editId="62E19B0F">
            <wp:extent cx="6686400" cy="4119770"/>
            <wp:effectExtent l="0" t="0" r="635" b="0"/>
            <wp:docPr id="13" name="Picture 13" descr="Figure 13 is a dual stacked column and line graph with the primary axis demonstrating the number of notifications of salmonellosis in Australia by jurisdiction of residence and diagnosis year, from 1991–2017. The secondary axis (line graph) demonstrates the annual notification rate per 100,000 population by diagnosis year. All jurisdictions are presented. An increasing trend in the number of salmonellosis notifications has been observed each year, peaking in 2016 (n=18,060), followed by a slight decline in 2017 (n=16,416).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gure 13 is a dual stacked column and line graph with the primary axis demonstrating the number of notifications of salmonellosis in Australia by jurisdiction of residence and diagnosis year, from 1991–2017. The secondary axis (line graph) demonstrates the annual notification rate per 100,000 population by diagnosis year. All jurisdictions are presented. An increasing trend in the number of salmonellosis notifications has been observed each year, peaking in 2016 (n=18,060), followed by a slight decline in 2017 (n=16,416). "/>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6694727" cy="4124901"/>
                    </a:xfrm>
                    <a:prstGeom prst="rect">
                      <a:avLst/>
                    </a:prstGeom>
                  </pic:spPr>
                </pic:pic>
              </a:graphicData>
            </a:graphic>
          </wp:inline>
        </w:drawing>
      </w:r>
    </w:p>
    <w:p w14:paraId="7231FEC6" w14:textId="77777777" w:rsidR="0083485F" w:rsidRPr="00D23C10" w:rsidRDefault="0083485F" w:rsidP="0083485F">
      <w:pPr>
        <w:pStyle w:val="CDIFigures"/>
      </w:pPr>
      <w:r w:rsidRPr="00D23C10">
        <w:rPr>
          <w:rStyle w:val="Strong"/>
          <w:b/>
          <w:bCs w:val="0"/>
        </w:rPr>
        <w:t>Table 14: Summary of salmonellosis notifications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14 shows a summary of salmonellosis notifications in Australia in 2017. Presented fields include: number of notifications, rate per 100,000 population, jurisdiction with the highest number of notifications, number of foodborne outbreaks and details of foods implicated in outbreaks. &#10;"/>
      </w:tblPr>
      <w:tblGrid>
        <w:gridCol w:w="5233"/>
        <w:gridCol w:w="5233"/>
      </w:tblGrid>
      <w:tr w:rsidR="0083485F" w:rsidRPr="00753E9B" w14:paraId="047097E7" w14:textId="77777777" w:rsidTr="003343DC">
        <w:trPr>
          <w:cnfStyle w:val="100000000000" w:firstRow="1" w:lastRow="0" w:firstColumn="0" w:lastColumn="0" w:oddVBand="0" w:evenVBand="0" w:oddHBand="0" w:evenHBand="0" w:firstRowFirstColumn="0" w:firstRowLastColumn="0" w:lastRowFirstColumn="0" w:lastRowLastColumn="0"/>
        </w:trPr>
        <w:tc>
          <w:tcPr>
            <w:tcW w:w="5233" w:type="dxa"/>
            <w:hideMark/>
          </w:tcPr>
          <w:p w14:paraId="0307D66A" w14:textId="77777777" w:rsidR="0083485F" w:rsidRPr="00753E9B" w:rsidRDefault="0083485F" w:rsidP="003343DC">
            <w:pPr>
              <w:pStyle w:val="NormalWeb"/>
              <w:jc w:val="left"/>
              <w:rPr>
                <w:sz w:val="18"/>
                <w:szCs w:val="18"/>
              </w:rPr>
            </w:pPr>
            <w:r w:rsidRPr="00753E9B">
              <w:rPr>
                <w:sz w:val="18"/>
                <w:szCs w:val="18"/>
              </w:rPr>
              <w:t>Category</w:t>
            </w:r>
          </w:p>
        </w:tc>
        <w:tc>
          <w:tcPr>
            <w:tcW w:w="5233" w:type="dxa"/>
            <w:hideMark/>
          </w:tcPr>
          <w:p w14:paraId="5EB943F3" w14:textId="77777777" w:rsidR="0083485F" w:rsidRPr="00753E9B" w:rsidRDefault="0083485F" w:rsidP="003343DC">
            <w:pPr>
              <w:pStyle w:val="NormalWeb"/>
              <w:jc w:val="left"/>
              <w:rPr>
                <w:sz w:val="18"/>
                <w:szCs w:val="18"/>
              </w:rPr>
            </w:pPr>
            <w:r w:rsidRPr="00753E9B">
              <w:rPr>
                <w:sz w:val="18"/>
                <w:szCs w:val="18"/>
              </w:rPr>
              <w:t>Value</w:t>
            </w:r>
          </w:p>
        </w:tc>
      </w:tr>
      <w:tr w:rsidR="0083485F" w:rsidRPr="00753E9B" w14:paraId="57E936F9" w14:textId="77777777" w:rsidTr="003343DC">
        <w:tc>
          <w:tcPr>
            <w:tcW w:w="5233" w:type="dxa"/>
            <w:hideMark/>
          </w:tcPr>
          <w:p w14:paraId="6E801C22" w14:textId="77777777" w:rsidR="0083485F" w:rsidRPr="00753E9B" w:rsidRDefault="0083485F" w:rsidP="003343DC">
            <w:pPr>
              <w:pStyle w:val="NormalWeb"/>
              <w:jc w:val="left"/>
              <w:rPr>
                <w:sz w:val="18"/>
                <w:szCs w:val="18"/>
              </w:rPr>
            </w:pPr>
            <w:r w:rsidRPr="00753E9B">
              <w:rPr>
                <w:sz w:val="18"/>
                <w:szCs w:val="18"/>
              </w:rPr>
              <w:t>Number of notifications</w:t>
            </w:r>
          </w:p>
        </w:tc>
        <w:tc>
          <w:tcPr>
            <w:tcW w:w="5233" w:type="dxa"/>
            <w:hideMark/>
          </w:tcPr>
          <w:p w14:paraId="43C42C6D" w14:textId="77777777" w:rsidR="0083485F" w:rsidRPr="00753E9B" w:rsidRDefault="0083485F" w:rsidP="003343DC">
            <w:pPr>
              <w:pStyle w:val="NormalWeb"/>
              <w:jc w:val="left"/>
              <w:rPr>
                <w:sz w:val="18"/>
                <w:szCs w:val="18"/>
              </w:rPr>
            </w:pPr>
            <w:r w:rsidRPr="00753E9B">
              <w:rPr>
                <w:sz w:val="18"/>
                <w:szCs w:val="18"/>
              </w:rPr>
              <w:t>16,416</w:t>
            </w:r>
          </w:p>
        </w:tc>
      </w:tr>
      <w:tr w:rsidR="0083485F" w:rsidRPr="00753E9B" w14:paraId="40E2D404" w14:textId="77777777" w:rsidTr="003343DC">
        <w:trPr>
          <w:cnfStyle w:val="000000010000" w:firstRow="0" w:lastRow="0" w:firstColumn="0" w:lastColumn="0" w:oddVBand="0" w:evenVBand="0" w:oddHBand="0" w:evenHBand="1" w:firstRowFirstColumn="0" w:firstRowLastColumn="0" w:lastRowFirstColumn="0" w:lastRowLastColumn="0"/>
        </w:trPr>
        <w:tc>
          <w:tcPr>
            <w:tcW w:w="5233" w:type="dxa"/>
            <w:hideMark/>
          </w:tcPr>
          <w:p w14:paraId="28EEE572" w14:textId="77777777" w:rsidR="0083485F" w:rsidRPr="00753E9B" w:rsidRDefault="0083485F" w:rsidP="003343DC">
            <w:pPr>
              <w:pStyle w:val="NormalWeb"/>
              <w:jc w:val="left"/>
              <w:rPr>
                <w:sz w:val="18"/>
                <w:szCs w:val="18"/>
              </w:rPr>
            </w:pPr>
            <w:r w:rsidRPr="00753E9B">
              <w:rPr>
                <w:sz w:val="18"/>
                <w:szCs w:val="18"/>
              </w:rPr>
              <w:t>Rate</w:t>
            </w:r>
          </w:p>
        </w:tc>
        <w:tc>
          <w:tcPr>
            <w:tcW w:w="5233" w:type="dxa"/>
            <w:hideMark/>
          </w:tcPr>
          <w:p w14:paraId="6FE50AF9" w14:textId="77777777" w:rsidR="0083485F" w:rsidRPr="00753E9B" w:rsidRDefault="0083485F" w:rsidP="003343DC">
            <w:pPr>
              <w:pStyle w:val="NormalWeb"/>
              <w:jc w:val="left"/>
              <w:rPr>
                <w:sz w:val="18"/>
                <w:szCs w:val="18"/>
              </w:rPr>
            </w:pPr>
            <w:r w:rsidRPr="00753E9B">
              <w:rPr>
                <w:sz w:val="18"/>
                <w:szCs w:val="18"/>
              </w:rPr>
              <w:t>66.7 cases per 100,000 population</w:t>
            </w:r>
          </w:p>
        </w:tc>
      </w:tr>
      <w:tr w:rsidR="0083485F" w:rsidRPr="00753E9B" w14:paraId="6D1BB1C0" w14:textId="77777777" w:rsidTr="003343DC">
        <w:tc>
          <w:tcPr>
            <w:tcW w:w="5233" w:type="dxa"/>
            <w:hideMark/>
          </w:tcPr>
          <w:p w14:paraId="58EC641C" w14:textId="77777777" w:rsidR="0083485F" w:rsidRPr="00753E9B" w:rsidRDefault="0083485F" w:rsidP="003343DC">
            <w:pPr>
              <w:pStyle w:val="NormalWeb"/>
              <w:jc w:val="left"/>
              <w:rPr>
                <w:sz w:val="18"/>
                <w:szCs w:val="18"/>
              </w:rPr>
            </w:pPr>
            <w:proofErr w:type="gramStart"/>
            <w:r w:rsidRPr="00753E9B">
              <w:rPr>
                <w:sz w:val="18"/>
                <w:szCs w:val="18"/>
              </w:rPr>
              <w:t>Jurisdiction</w:t>
            </w:r>
            <w:proofErr w:type="gramEnd"/>
            <w:r w:rsidRPr="00753E9B">
              <w:rPr>
                <w:sz w:val="18"/>
                <w:szCs w:val="18"/>
              </w:rPr>
              <w:t xml:space="preserve"> with the highest number of notifications</w:t>
            </w:r>
          </w:p>
        </w:tc>
        <w:tc>
          <w:tcPr>
            <w:tcW w:w="5233" w:type="dxa"/>
            <w:hideMark/>
          </w:tcPr>
          <w:p w14:paraId="7FC96B06" w14:textId="77777777" w:rsidR="0083485F" w:rsidRPr="00753E9B" w:rsidRDefault="0083485F" w:rsidP="003343DC">
            <w:pPr>
              <w:pStyle w:val="NormalWeb"/>
              <w:jc w:val="left"/>
              <w:rPr>
                <w:sz w:val="18"/>
                <w:szCs w:val="18"/>
              </w:rPr>
            </w:pPr>
            <w:r w:rsidRPr="00753E9B">
              <w:rPr>
                <w:sz w:val="18"/>
                <w:szCs w:val="18"/>
              </w:rPr>
              <w:t>Queensland (n = 4,259, 26%)</w:t>
            </w:r>
          </w:p>
        </w:tc>
      </w:tr>
      <w:tr w:rsidR="0083485F" w:rsidRPr="00753E9B" w14:paraId="7FE1DB26" w14:textId="77777777" w:rsidTr="003343DC">
        <w:trPr>
          <w:cnfStyle w:val="000000010000" w:firstRow="0" w:lastRow="0" w:firstColumn="0" w:lastColumn="0" w:oddVBand="0" w:evenVBand="0" w:oddHBand="0" w:evenHBand="1" w:firstRowFirstColumn="0" w:firstRowLastColumn="0" w:lastRowFirstColumn="0" w:lastRowLastColumn="0"/>
        </w:trPr>
        <w:tc>
          <w:tcPr>
            <w:tcW w:w="5233" w:type="dxa"/>
            <w:hideMark/>
          </w:tcPr>
          <w:p w14:paraId="5A7EF43B" w14:textId="77777777" w:rsidR="0083485F" w:rsidRPr="00753E9B" w:rsidRDefault="0083485F" w:rsidP="003343DC">
            <w:pPr>
              <w:pStyle w:val="NormalWeb"/>
              <w:jc w:val="left"/>
              <w:rPr>
                <w:sz w:val="18"/>
                <w:szCs w:val="18"/>
              </w:rPr>
            </w:pPr>
            <w:r w:rsidRPr="00753E9B">
              <w:rPr>
                <w:sz w:val="18"/>
                <w:szCs w:val="18"/>
              </w:rPr>
              <w:t>Foodborne outbreaks</w:t>
            </w:r>
          </w:p>
        </w:tc>
        <w:tc>
          <w:tcPr>
            <w:tcW w:w="5233" w:type="dxa"/>
            <w:hideMark/>
          </w:tcPr>
          <w:p w14:paraId="536C6169" w14:textId="77777777" w:rsidR="0083485F" w:rsidRPr="00753E9B" w:rsidRDefault="0083485F" w:rsidP="003343DC">
            <w:pPr>
              <w:pStyle w:val="NormalWeb"/>
              <w:jc w:val="left"/>
              <w:rPr>
                <w:sz w:val="18"/>
                <w:szCs w:val="18"/>
              </w:rPr>
            </w:pPr>
            <w:r w:rsidRPr="00753E9B">
              <w:rPr>
                <w:sz w:val="18"/>
                <w:szCs w:val="18"/>
              </w:rPr>
              <w:t>102</w:t>
            </w:r>
          </w:p>
        </w:tc>
      </w:tr>
      <w:tr w:rsidR="0083485F" w:rsidRPr="00753E9B" w14:paraId="5FA0407E" w14:textId="77777777" w:rsidTr="003343DC">
        <w:tc>
          <w:tcPr>
            <w:tcW w:w="5233" w:type="dxa"/>
            <w:tcBorders>
              <w:bottom w:val="single" w:sz="2" w:space="0" w:color="808080" w:themeColor="background1" w:themeShade="80"/>
            </w:tcBorders>
            <w:hideMark/>
          </w:tcPr>
          <w:p w14:paraId="16A13120" w14:textId="77777777" w:rsidR="0083485F" w:rsidRPr="00753E9B" w:rsidRDefault="0083485F" w:rsidP="003343DC">
            <w:pPr>
              <w:pStyle w:val="NormalWeb"/>
              <w:jc w:val="left"/>
              <w:rPr>
                <w:sz w:val="18"/>
                <w:szCs w:val="18"/>
              </w:rPr>
            </w:pPr>
            <w:r w:rsidRPr="00753E9B">
              <w:rPr>
                <w:sz w:val="18"/>
                <w:szCs w:val="18"/>
              </w:rPr>
              <w:t>Foods implicated in outbreaks</w:t>
            </w:r>
          </w:p>
        </w:tc>
        <w:tc>
          <w:tcPr>
            <w:tcW w:w="5233" w:type="dxa"/>
            <w:tcBorders>
              <w:bottom w:val="single" w:sz="2" w:space="0" w:color="808080" w:themeColor="background1" w:themeShade="80"/>
            </w:tcBorders>
            <w:hideMark/>
          </w:tcPr>
          <w:p w14:paraId="40E656E4" w14:textId="77777777" w:rsidR="0083485F" w:rsidRPr="00753E9B" w:rsidRDefault="0083485F" w:rsidP="003343DC">
            <w:pPr>
              <w:pStyle w:val="NormalWeb"/>
              <w:jc w:val="left"/>
              <w:rPr>
                <w:sz w:val="18"/>
                <w:szCs w:val="18"/>
              </w:rPr>
            </w:pPr>
            <w:r w:rsidRPr="00753E9B">
              <w:rPr>
                <w:sz w:val="18"/>
                <w:szCs w:val="18"/>
              </w:rPr>
              <w:t>Most commonly eggs (n = 48 outbreaks) (Refer to Foodborne Outbreaks section)</w:t>
            </w:r>
          </w:p>
        </w:tc>
      </w:tr>
    </w:tbl>
    <w:p w14:paraId="649CE60A" w14:textId="7C580EBD" w:rsidR="0083485F" w:rsidRDefault="0083485F" w:rsidP="00FA60A9">
      <w:pPr>
        <w:rPr>
          <w:rFonts w:eastAsia="Times New Roman"/>
          <w:lang w:val="en-GB"/>
        </w:rPr>
      </w:pPr>
    </w:p>
    <w:p w14:paraId="2E5A74B0" w14:textId="77777777" w:rsidR="00532E27" w:rsidRPr="00D23C10" w:rsidRDefault="00532E27" w:rsidP="00532E27">
      <w:pPr>
        <w:pStyle w:val="CDIFigures"/>
      </w:pPr>
      <w:r w:rsidRPr="00D23C10">
        <w:rPr>
          <w:rStyle w:val="Strong"/>
          <w:b/>
          <w:bCs w:val="0"/>
        </w:rPr>
        <w:t>Table 15: Groups with the highest salmonellosis notification rate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15 shows a summary of the age group, sex and jurisdiction with the highest salmonellosis notification rates in Australia in 2017. The rate per 100,000 population, number and percentage of all cases are presented. &#10;"/>
      </w:tblPr>
      <w:tblGrid>
        <w:gridCol w:w="2616"/>
        <w:gridCol w:w="2617"/>
        <w:gridCol w:w="2616"/>
        <w:gridCol w:w="2617"/>
      </w:tblGrid>
      <w:tr w:rsidR="00532E27" w:rsidRPr="00753E9B" w14:paraId="3E6E7982" w14:textId="77777777" w:rsidTr="003343DC">
        <w:trPr>
          <w:cnfStyle w:val="100000000000" w:firstRow="1" w:lastRow="0" w:firstColumn="0" w:lastColumn="0" w:oddVBand="0" w:evenVBand="0" w:oddHBand="0" w:evenHBand="0" w:firstRowFirstColumn="0" w:firstRowLastColumn="0" w:lastRowFirstColumn="0" w:lastRowLastColumn="0"/>
        </w:trPr>
        <w:tc>
          <w:tcPr>
            <w:tcW w:w="2616" w:type="dxa"/>
            <w:hideMark/>
          </w:tcPr>
          <w:p w14:paraId="5F3B614C" w14:textId="77777777" w:rsidR="00532E27" w:rsidRPr="00753E9B" w:rsidRDefault="00532E27" w:rsidP="003343DC">
            <w:pPr>
              <w:pStyle w:val="NormalWeb"/>
              <w:jc w:val="left"/>
              <w:rPr>
                <w:sz w:val="18"/>
                <w:szCs w:val="18"/>
              </w:rPr>
            </w:pPr>
            <w:r w:rsidRPr="00753E9B">
              <w:rPr>
                <w:sz w:val="18"/>
                <w:szCs w:val="18"/>
              </w:rPr>
              <w:t>Category</w:t>
            </w:r>
          </w:p>
        </w:tc>
        <w:tc>
          <w:tcPr>
            <w:tcW w:w="2617" w:type="dxa"/>
            <w:hideMark/>
          </w:tcPr>
          <w:p w14:paraId="041086E4" w14:textId="77777777" w:rsidR="00532E27" w:rsidRPr="00753E9B" w:rsidRDefault="00532E27" w:rsidP="003343DC">
            <w:pPr>
              <w:pStyle w:val="NormalWeb"/>
              <w:jc w:val="left"/>
              <w:rPr>
                <w:sz w:val="18"/>
                <w:szCs w:val="18"/>
              </w:rPr>
            </w:pPr>
            <w:r w:rsidRPr="00753E9B">
              <w:rPr>
                <w:sz w:val="18"/>
                <w:szCs w:val="18"/>
              </w:rPr>
              <w:t>Group most affected</w:t>
            </w:r>
          </w:p>
        </w:tc>
        <w:tc>
          <w:tcPr>
            <w:tcW w:w="2616" w:type="dxa"/>
            <w:hideMark/>
          </w:tcPr>
          <w:p w14:paraId="091389FC" w14:textId="77777777" w:rsidR="00532E27" w:rsidRPr="00753E9B" w:rsidRDefault="00532E27" w:rsidP="003343DC">
            <w:pPr>
              <w:pStyle w:val="NormalWeb"/>
              <w:jc w:val="left"/>
              <w:rPr>
                <w:sz w:val="18"/>
                <w:szCs w:val="18"/>
              </w:rPr>
            </w:pPr>
            <w:r w:rsidRPr="00753E9B">
              <w:rPr>
                <w:sz w:val="18"/>
                <w:szCs w:val="18"/>
              </w:rPr>
              <w:t>Rate per 100,000 population</w:t>
            </w:r>
          </w:p>
        </w:tc>
        <w:tc>
          <w:tcPr>
            <w:tcW w:w="2617" w:type="dxa"/>
            <w:hideMark/>
          </w:tcPr>
          <w:p w14:paraId="4DA14204" w14:textId="77777777" w:rsidR="00532E27" w:rsidRPr="00753E9B" w:rsidRDefault="00532E27" w:rsidP="003343DC">
            <w:pPr>
              <w:pStyle w:val="NormalWeb"/>
              <w:jc w:val="left"/>
              <w:rPr>
                <w:sz w:val="18"/>
                <w:szCs w:val="18"/>
              </w:rPr>
            </w:pPr>
            <w:r w:rsidRPr="00753E9B">
              <w:rPr>
                <w:sz w:val="18"/>
                <w:szCs w:val="18"/>
              </w:rPr>
              <w:t>Number (% of all cases)</w:t>
            </w:r>
          </w:p>
        </w:tc>
      </w:tr>
      <w:tr w:rsidR="00532E27" w:rsidRPr="00753E9B" w14:paraId="2EF0D130" w14:textId="77777777" w:rsidTr="003343DC">
        <w:tc>
          <w:tcPr>
            <w:tcW w:w="2616" w:type="dxa"/>
            <w:hideMark/>
          </w:tcPr>
          <w:p w14:paraId="2F3832D7" w14:textId="77777777" w:rsidR="00532E27" w:rsidRPr="00753E9B" w:rsidRDefault="00532E27" w:rsidP="003343DC">
            <w:pPr>
              <w:pStyle w:val="NormalWeb"/>
              <w:jc w:val="left"/>
              <w:rPr>
                <w:sz w:val="18"/>
                <w:szCs w:val="18"/>
              </w:rPr>
            </w:pPr>
            <w:r w:rsidRPr="00753E9B">
              <w:rPr>
                <w:sz w:val="18"/>
                <w:szCs w:val="18"/>
              </w:rPr>
              <w:t>Age group (years)</w:t>
            </w:r>
          </w:p>
        </w:tc>
        <w:tc>
          <w:tcPr>
            <w:tcW w:w="2617" w:type="dxa"/>
            <w:hideMark/>
          </w:tcPr>
          <w:p w14:paraId="1A0327F1" w14:textId="77777777" w:rsidR="00532E27" w:rsidRPr="00753E9B" w:rsidRDefault="00532E27" w:rsidP="003343DC">
            <w:pPr>
              <w:pStyle w:val="NormalWeb"/>
              <w:jc w:val="left"/>
              <w:rPr>
                <w:sz w:val="18"/>
                <w:szCs w:val="18"/>
              </w:rPr>
            </w:pPr>
            <w:r w:rsidRPr="00753E9B">
              <w:rPr>
                <w:sz w:val="18"/>
                <w:szCs w:val="18"/>
              </w:rPr>
              <w:t>0–4</w:t>
            </w:r>
          </w:p>
        </w:tc>
        <w:tc>
          <w:tcPr>
            <w:tcW w:w="2616" w:type="dxa"/>
            <w:hideMark/>
          </w:tcPr>
          <w:p w14:paraId="0620071F" w14:textId="77777777" w:rsidR="00532E27" w:rsidRPr="00753E9B" w:rsidRDefault="00532E27" w:rsidP="003343DC">
            <w:pPr>
              <w:pStyle w:val="NormalWeb"/>
              <w:jc w:val="left"/>
              <w:rPr>
                <w:sz w:val="18"/>
                <w:szCs w:val="18"/>
              </w:rPr>
            </w:pPr>
            <w:r w:rsidRPr="00753E9B">
              <w:rPr>
                <w:sz w:val="18"/>
                <w:szCs w:val="18"/>
              </w:rPr>
              <w:t>242.3</w:t>
            </w:r>
          </w:p>
        </w:tc>
        <w:tc>
          <w:tcPr>
            <w:tcW w:w="2617" w:type="dxa"/>
            <w:hideMark/>
          </w:tcPr>
          <w:p w14:paraId="15BDD714" w14:textId="77777777" w:rsidR="00532E27" w:rsidRPr="00753E9B" w:rsidRDefault="00532E27" w:rsidP="003343DC">
            <w:pPr>
              <w:pStyle w:val="NormalWeb"/>
              <w:jc w:val="left"/>
              <w:rPr>
                <w:sz w:val="18"/>
                <w:szCs w:val="18"/>
              </w:rPr>
            </w:pPr>
            <w:r w:rsidRPr="00753E9B">
              <w:rPr>
                <w:sz w:val="18"/>
                <w:szCs w:val="18"/>
              </w:rPr>
              <w:t>3,838 (23%)</w:t>
            </w:r>
          </w:p>
        </w:tc>
      </w:tr>
      <w:tr w:rsidR="00532E27" w:rsidRPr="00753E9B" w14:paraId="40E60A10" w14:textId="77777777" w:rsidTr="003343DC">
        <w:trPr>
          <w:cnfStyle w:val="000000010000" w:firstRow="0" w:lastRow="0" w:firstColumn="0" w:lastColumn="0" w:oddVBand="0" w:evenVBand="0" w:oddHBand="0" w:evenHBand="1" w:firstRowFirstColumn="0" w:firstRowLastColumn="0" w:lastRowFirstColumn="0" w:lastRowLastColumn="0"/>
        </w:trPr>
        <w:tc>
          <w:tcPr>
            <w:tcW w:w="2616" w:type="dxa"/>
            <w:hideMark/>
          </w:tcPr>
          <w:p w14:paraId="6795FDBF" w14:textId="77777777" w:rsidR="00532E27" w:rsidRPr="00753E9B" w:rsidRDefault="00532E27" w:rsidP="003343DC">
            <w:pPr>
              <w:pStyle w:val="NormalWeb"/>
              <w:jc w:val="left"/>
              <w:rPr>
                <w:sz w:val="18"/>
                <w:szCs w:val="18"/>
              </w:rPr>
            </w:pPr>
            <w:r w:rsidRPr="00753E9B">
              <w:rPr>
                <w:sz w:val="18"/>
                <w:szCs w:val="18"/>
              </w:rPr>
              <w:t>Sex</w:t>
            </w:r>
          </w:p>
        </w:tc>
        <w:tc>
          <w:tcPr>
            <w:tcW w:w="2617" w:type="dxa"/>
            <w:hideMark/>
          </w:tcPr>
          <w:p w14:paraId="00346407" w14:textId="77777777" w:rsidR="00532E27" w:rsidRPr="00753E9B" w:rsidRDefault="00532E27" w:rsidP="003343DC">
            <w:pPr>
              <w:pStyle w:val="NormalWeb"/>
              <w:jc w:val="left"/>
              <w:rPr>
                <w:sz w:val="18"/>
                <w:szCs w:val="18"/>
              </w:rPr>
            </w:pPr>
            <w:r w:rsidRPr="00753E9B">
              <w:rPr>
                <w:sz w:val="18"/>
                <w:szCs w:val="18"/>
              </w:rPr>
              <w:t>Females</w:t>
            </w:r>
          </w:p>
        </w:tc>
        <w:tc>
          <w:tcPr>
            <w:tcW w:w="2616" w:type="dxa"/>
            <w:hideMark/>
          </w:tcPr>
          <w:p w14:paraId="74EE19A3" w14:textId="77777777" w:rsidR="00532E27" w:rsidRPr="00753E9B" w:rsidRDefault="00532E27" w:rsidP="003343DC">
            <w:pPr>
              <w:pStyle w:val="NormalWeb"/>
              <w:jc w:val="left"/>
              <w:rPr>
                <w:sz w:val="18"/>
                <w:szCs w:val="18"/>
              </w:rPr>
            </w:pPr>
            <w:r w:rsidRPr="00753E9B">
              <w:rPr>
                <w:sz w:val="18"/>
                <w:szCs w:val="18"/>
              </w:rPr>
              <w:t>68.7</w:t>
            </w:r>
          </w:p>
        </w:tc>
        <w:tc>
          <w:tcPr>
            <w:tcW w:w="2617" w:type="dxa"/>
            <w:hideMark/>
          </w:tcPr>
          <w:p w14:paraId="6D5A6BCA" w14:textId="77777777" w:rsidR="00532E27" w:rsidRPr="00753E9B" w:rsidRDefault="00532E27" w:rsidP="003343DC">
            <w:pPr>
              <w:pStyle w:val="NormalWeb"/>
              <w:jc w:val="left"/>
              <w:rPr>
                <w:sz w:val="18"/>
                <w:szCs w:val="18"/>
              </w:rPr>
            </w:pPr>
            <w:r w:rsidRPr="00753E9B">
              <w:rPr>
                <w:sz w:val="18"/>
                <w:szCs w:val="18"/>
              </w:rPr>
              <w:t>8,528 (52%)</w:t>
            </w:r>
          </w:p>
        </w:tc>
      </w:tr>
      <w:tr w:rsidR="00532E27" w:rsidRPr="00753E9B" w14:paraId="52792E4E" w14:textId="77777777" w:rsidTr="003343DC">
        <w:tc>
          <w:tcPr>
            <w:tcW w:w="2616" w:type="dxa"/>
            <w:tcBorders>
              <w:bottom w:val="single" w:sz="2" w:space="0" w:color="808080" w:themeColor="background1" w:themeShade="80"/>
            </w:tcBorders>
            <w:hideMark/>
          </w:tcPr>
          <w:p w14:paraId="541CCE05" w14:textId="77777777" w:rsidR="00532E27" w:rsidRPr="00753E9B" w:rsidRDefault="00532E27" w:rsidP="003343DC">
            <w:pPr>
              <w:pStyle w:val="NormalWeb"/>
              <w:jc w:val="left"/>
              <w:rPr>
                <w:sz w:val="18"/>
                <w:szCs w:val="18"/>
              </w:rPr>
            </w:pPr>
            <w:proofErr w:type="gramStart"/>
            <w:r w:rsidRPr="00753E9B">
              <w:rPr>
                <w:sz w:val="18"/>
                <w:szCs w:val="18"/>
              </w:rPr>
              <w:t>Jurisdiction</w:t>
            </w:r>
            <w:proofErr w:type="gramEnd"/>
          </w:p>
        </w:tc>
        <w:tc>
          <w:tcPr>
            <w:tcW w:w="2617" w:type="dxa"/>
            <w:tcBorders>
              <w:bottom w:val="single" w:sz="2" w:space="0" w:color="808080" w:themeColor="background1" w:themeShade="80"/>
            </w:tcBorders>
            <w:hideMark/>
          </w:tcPr>
          <w:p w14:paraId="70187738" w14:textId="77777777" w:rsidR="00532E27" w:rsidRPr="00753E9B" w:rsidRDefault="00532E27" w:rsidP="003343DC">
            <w:pPr>
              <w:pStyle w:val="NormalWeb"/>
              <w:jc w:val="left"/>
              <w:rPr>
                <w:sz w:val="18"/>
                <w:szCs w:val="18"/>
              </w:rPr>
            </w:pPr>
            <w:r w:rsidRPr="00753E9B">
              <w:rPr>
                <w:sz w:val="18"/>
                <w:szCs w:val="18"/>
              </w:rPr>
              <w:t>Northern Territory</w:t>
            </w:r>
          </w:p>
        </w:tc>
        <w:tc>
          <w:tcPr>
            <w:tcW w:w="2616" w:type="dxa"/>
            <w:tcBorders>
              <w:bottom w:val="single" w:sz="2" w:space="0" w:color="808080" w:themeColor="background1" w:themeShade="80"/>
            </w:tcBorders>
            <w:hideMark/>
          </w:tcPr>
          <w:p w14:paraId="75A2A4A3" w14:textId="77777777" w:rsidR="00532E27" w:rsidRPr="00753E9B" w:rsidRDefault="00532E27" w:rsidP="003343DC">
            <w:pPr>
              <w:pStyle w:val="NormalWeb"/>
              <w:jc w:val="left"/>
              <w:rPr>
                <w:sz w:val="18"/>
                <w:szCs w:val="18"/>
              </w:rPr>
            </w:pPr>
            <w:r w:rsidRPr="00753E9B">
              <w:rPr>
                <w:sz w:val="18"/>
                <w:szCs w:val="18"/>
              </w:rPr>
              <w:t>215.4</w:t>
            </w:r>
          </w:p>
        </w:tc>
        <w:tc>
          <w:tcPr>
            <w:tcW w:w="2617" w:type="dxa"/>
            <w:tcBorders>
              <w:bottom w:val="single" w:sz="2" w:space="0" w:color="808080" w:themeColor="background1" w:themeShade="80"/>
            </w:tcBorders>
            <w:hideMark/>
          </w:tcPr>
          <w:p w14:paraId="7B9306CF" w14:textId="77777777" w:rsidR="00532E27" w:rsidRPr="00753E9B" w:rsidRDefault="00532E27" w:rsidP="003343DC">
            <w:pPr>
              <w:pStyle w:val="NormalWeb"/>
              <w:jc w:val="left"/>
              <w:rPr>
                <w:sz w:val="18"/>
                <w:szCs w:val="18"/>
              </w:rPr>
            </w:pPr>
            <w:r w:rsidRPr="00753E9B">
              <w:rPr>
                <w:sz w:val="18"/>
                <w:szCs w:val="18"/>
              </w:rPr>
              <w:t>658 (3%)</w:t>
            </w:r>
          </w:p>
        </w:tc>
      </w:tr>
    </w:tbl>
    <w:p w14:paraId="593A584D" w14:textId="77777777" w:rsidR="00532E27" w:rsidRDefault="00532E27" w:rsidP="00FA60A9">
      <w:pPr>
        <w:rPr>
          <w:rFonts w:eastAsia="Times New Roman"/>
          <w:lang w:val="en-GB"/>
        </w:rPr>
      </w:pPr>
    </w:p>
    <w:p w14:paraId="601E2AF4" w14:textId="4B1BFA54" w:rsidR="00B667A2" w:rsidRPr="000F47FE" w:rsidRDefault="00B667A2" w:rsidP="000F47FE">
      <w:pPr>
        <w:pStyle w:val="Heading2"/>
      </w:pPr>
      <w:proofErr w:type="gramStart"/>
      <w:r w:rsidRPr="000F47FE">
        <w:lastRenderedPageBreak/>
        <w:t>Previous</w:t>
      </w:r>
      <w:proofErr w:type="gramEnd"/>
      <w:r w:rsidRPr="000F47FE">
        <w:t xml:space="preserve"> outbreaks in Australia </w:t>
      </w:r>
    </w:p>
    <w:p w14:paraId="0062CE20" w14:textId="77777777" w:rsidR="00B667A2" w:rsidRDefault="00B667A2" w:rsidP="000F47FE">
      <w:r>
        <w:t xml:space="preserve">Salmonellosis is the enteric pathogen </w:t>
      </w:r>
      <w:proofErr w:type="gramStart"/>
      <w:r>
        <w:t>most commonly identified</w:t>
      </w:r>
      <w:proofErr w:type="gramEnd"/>
      <w:r>
        <w:t xml:space="preserve"> in foodborne outbreaks in Australia. These outbreaks have been most frequently associated with the consumption of raw or </w:t>
      </w:r>
      <w:proofErr w:type="gramStart"/>
      <w:r>
        <w:t>minimally-cooked</w:t>
      </w:r>
      <w:proofErr w:type="gramEnd"/>
      <w:r>
        <w:t xml:space="preserve"> egg products.</w:t>
      </w:r>
      <w:r>
        <w:rPr>
          <w:vertAlign w:val="superscript"/>
        </w:rPr>
        <w:t>31,32</w:t>
      </w:r>
      <w:r>
        <w:t xml:space="preserve"> (Refer to </w:t>
      </w:r>
      <w:r w:rsidRPr="00761E8B">
        <w:rPr>
          <w:rStyle w:val="Emphasis"/>
          <w:b w:val="0"/>
          <w:bCs w:val="0"/>
        </w:rPr>
        <w:t>Foodborne outbreak</w:t>
      </w:r>
      <w:r>
        <w:t xml:space="preserve"> section.) </w:t>
      </w:r>
    </w:p>
    <w:p w14:paraId="698A6249" w14:textId="77777777" w:rsidR="00B667A2" w:rsidRDefault="00B667A2" w:rsidP="000F47FE">
      <w:r w:rsidRPr="00761E8B">
        <w:rPr>
          <w:rStyle w:val="Emphasis"/>
          <w:b w:val="0"/>
          <w:bCs w:val="0"/>
        </w:rPr>
        <w:t>S</w:t>
      </w:r>
      <w:r>
        <w:t xml:space="preserve">. Typhimurium is the </w:t>
      </w:r>
      <w:proofErr w:type="gramStart"/>
      <w:r>
        <w:t>most commonly identified</w:t>
      </w:r>
      <w:proofErr w:type="gramEnd"/>
      <w:r>
        <w:t xml:space="preserve"> serotype in </w:t>
      </w:r>
      <w:r w:rsidRPr="00761E8B">
        <w:rPr>
          <w:rStyle w:val="Emphasis"/>
          <w:b w:val="0"/>
          <w:bCs w:val="0"/>
        </w:rPr>
        <w:t>Salmonella</w:t>
      </w:r>
      <w:r>
        <w:t xml:space="preserve"> outbreaks reported in Australia. The foods implicated in the largest of these outbreaks include: </w:t>
      </w:r>
    </w:p>
    <w:p w14:paraId="7CE9815B" w14:textId="77777777" w:rsidR="00B667A2" w:rsidRPr="009D5F1F" w:rsidRDefault="00B667A2" w:rsidP="009D5F1F">
      <w:pPr>
        <w:pStyle w:val="ListParagraph"/>
        <w:numPr>
          <w:ilvl w:val="0"/>
          <w:numId w:val="38"/>
        </w:numPr>
        <w:rPr>
          <w:rFonts w:eastAsia="Times New Roman"/>
        </w:rPr>
      </w:pPr>
      <w:r w:rsidRPr="009D5F1F">
        <w:rPr>
          <w:rFonts w:eastAsia="Times New Roman"/>
        </w:rPr>
        <w:t xml:space="preserve">Vietnamese Banh mi rolls (n = 213 cases) in Victoria in </w:t>
      </w:r>
      <w:proofErr w:type="gramStart"/>
      <w:r w:rsidRPr="009D5F1F">
        <w:rPr>
          <w:rFonts w:eastAsia="Times New Roman"/>
        </w:rPr>
        <w:t>2003;</w:t>
      </w:r>
      <w:proofErr w:type="gramEnd"/>
      <w:r w:rsidRPr="009D5F1F">
        <w:rPr>
          <w:rFonts w:eastAsia="Times New Roman"/>
        </w:rPr>
        <w:t xml:space="preserve"> </w:t>
      </w:r>
    </w:p>
    <w:p w14:paraId="25146B6F" w14:textId="77777777" w:rsidR="00B667A2" w:rsidRPr="009D5F1F" w:rsidRDefault="00B667A2" w:rsidP="009D5F1F">
      <w:pPr>
        <w:pStyle w:val="ListParagraph"/>
        <w:numPr>
          <w:ilvl w:val="0"/>
          <w:numId w:val="38"/>
        </w:numPr>
        <w:rPr>
          <w:rFonts w:eastAsia="Times New Roman"/>
        </w:rPr>
      </w:pPr>
      <w:r w:rsidRPr="009D5F1F">
        <w:rPr>
          <w:rFonts w:eastAsia="Times New Roman"/>
        </w:rPr>
        <w:t xml:space="preserve">dips served at a Turkish restaurant (n = 442 cases) in Victoria in </w:t>
      </w:r>
      <w:proofErr w:type="gramStart"/>
      <w:r w:rsidRPr="009D5F1F">
        <w:rPr>
          <w:rFonts w:eastAsia="Times New Roman"/>
        </w:rPr>
        <w:t>2005;</w:t>
      </w:r>
      <w:proofErr w:type="gramEnd"/>
      <w:r w:rsidRPr="009D5F1F">
        <w:rPr>
          <w:rFonts w:eastAsia="Times New Roman"/>
        </w:rPr>
        <w:t xml:space="preserve"> </w:t>
      </w:r>
    </w:p>
    <w:p w14:paraId="1B6A400B" w14:textId="77777777" w:rsidR="00B667A2" w:rsidRPr="009D5F1F" w:rsidRDefault="00B667A2" w:rsidP="009D5F1F">
      <w:pPr>
        <w:pStyle w:val="ListParagraph"/>
        <w:numPr>
          <w:ilvl w:val="0"/>
          <w:numId w:val="38"/>
        </w:numPr>
        <w:rPr>
          <w:rFonts w:eastAsia="Times New Roman"/>
        </w:rPr>
      </w:pPr>
      <w:r w:rsidRPr="009D5F1F">
        <w:rPr>
          <w:rFonts w:eastAsia="Times New Roman"/>
        </w:rPr>
        <w:t xml:space="preserve">pork or chicken and salad rolls made with raw-egg mayonnaise (n = 319 cases) in New South Wales in </w:t>
      </w:r>
      <w:proofErr w:type="gramStart"/>
      <w:r w:rsidRPr="009D5F1F">
        <w:rPr>
          <w:rFonts w:eastAsia="Times New Roman"/>
        </w:rPr>
        <w:t>2007;</w:t>
      </w:r>
      <w:proofErr w:type="gramEnd"/>
      <w:r w:rsidRPr="009D5F1F">
        <w:rPr>
          <w:rFonts w:eastAsia="Times New Roman"/>
        </w:rPr>
        <w:t xml:space="preserve"> </w:t>
      </w:r>
    </w:p>
    <w:p w14:paraId="56279ABF" w14:textId="77777777" w:rsidR="00B667A2" w:rsidRPr="009D5F1F" w:rsidRDefault="00B667A2" w:rsidP="009D5F1F">
      <w:pPr>
        <w:pStyle w:val="ListParagraph"/>
        <w:numPr>
          <w:ilvl w:val="0"/>
          <w:numId w:val="38"/>
        </w:numPr>
        <w:rPr>
          <w:rFonts w:eastAsia="Times New Roman"/>
        </w:rPr>
      </w:pPr>
      <w:r w:rsidRPr="009D5F1F">
        <w:rPr>
          <w:rFonts w:eastAsia="Times New Roman"/>
        </w:rPr>
        <w:t xml:space="preserve">chicken (n = 391 cases) in multiple jurisdictions in </w:t>
      </w:r>
      <w:proofErr w:type="gramStart"/>
      <w:r w:rsidRPr="009D5F1F">
        <w:rPr>
          <w:rFonts w:eastAsia="Times New Roman"/>
        </w:rPr>
        <w:t>2012;</w:t>
      </w:r>
      <w:proofErr w:type="gramEnd"/>
      <w:r w:rsidRPr="009D5F1F">
        <w:rPr>
          <w:rFonts w:eastAsia="Times New Roman"/>
        </w:rPr>
        <w:t xml:space="preserve"> </w:t>
      </w:r>
    </w:p>
    <w:p w14:paraId="4868666E" w14:textId="77777777" w:rsidR="00B667A2" w:rsidRPr="009D5F1F" w:rsidRDefault="00B667A2" w:rsidP="009D5F1F">
      <w:pPr>
        <w:pStyle w:val="ListParagraph"/>
        <w:numPr>
          <w:ilvl w:val="0"/>
          <w:numId w:val="38"/>
        </w:numPr>
        <w:rPr>
          <w:rFonts w:eastAsia="Times New Roman"/>
        </w:rPr>
      </w:pPr>
      <w:r w:rsidRPr="009D5F1F">
        <w:rPr>
          <w:rFonts w:eastAsia="Times New Roman"/>
        </w:rPr>
        <w:t xml:space="preserve">potato salad containing raw eggs (n = 350 cases) in Queensland in </w:t>
      </w:r>
      <w:proofErr w:type="gramStart"/>
      <w:r w:rsidRPr="009D5F1F">
        <w:rPr>
          <w:rFonts w:eastAsia="Times New Roman"/>
        </w:rPr>
        <w:t>2013;</w:t>
      </w:r>
      <w:proofErr w:type="gramEnd"/>
      <w:r w:rsidRPr="009D5F1F">
        <w:rPr>
          <w:rFonts w:eastAsia="Times New Roman"/>
        </w:rPr>
        <w:t xml:space="preserve"> </w:t>
      </w:r>
    </w:p>
    <w:p w14:paraId="682E6A04" w14:textId="77777777" w:rsidR="00B667A2" w:rsidRPr="009D5F1F" w:rsidRDefault="00B667A2" w:rsidP="009D5F1F">
      <w:pPr>
        <w:pStyle w:val="ListParagraph"/>
        <w:numPr>
          <w:ilvl w:val="0"/>
          <w:numId w:val="38"/>
        </w:numPr>
        <w:rPr>
          <w:rFonts w:eastAsia="Times New Roman"/>
        </w:rPr>
      </w:pPr>
      <w:r w:rsidRPr="009D5F1F">
        <w:rPr>
          <w:rFonts w:eastAsia="Times New Roman"/>
        </w:rPr>
        <w:t xml:space="preserve">raw-egg mayonnaise (n = 242 cases) in Victoria in 2014; and </w:t>
      </w:r>
    </w:p>
    <w:p w14:paraId="57A61669" w14:textId="77777777" w:rsidR="00B667A2" w:rsidRPr="009D5F1F" w:rsidRDefault="00B667A2" w:rsidP="009D5F1F">
      <w:pPr>
        <w:pStyle w:val="ListParagraph"/>
        <w:numPr>
          <w:ilvl w:val="0"/>
          <w:numId w:val="38"/>
        </w:numPr>
        <w:rPr>
          <w:rFonts w:eastAsia="Times New Roman"/>
        </w:rPr>
      </w:pPr>
      <w:proofErr w:type="gramStart"/>
      <w:r w:rsidRPr="009D5F1F">
        <w:rPr>
          <w:rFonts w:eastAsia="Times New Roman"/>
        </w:rPr>
        <w:t>numerous</w:t>
      </w:r>
      <w:proofErr w:type="gramEnd"/>
      <w:r w:rsidRPr="009D5F1F">
        <w:rPr>
          <w:rFonts w:eastAsia="Times New Roman"/>
        </w:rPr>
        <w:t xml:space="preserve"> bakery items (n = 202 cases) in New South Wales in 2016. </w:t>
      </w:r>
    </w:p>
    <w:p w14:paraId="19B696C2" w14:textId="77777777" w:rsidR="00B667A2" w:rsidRDefault="00B667A2" w:rsidP="000F47FE">
      <w:r>
        <w:t xml:space="preserve">Other notable foodborne </w:t>
      </w:r>
      <w:r w:rsidRPr="00761E8B">
        <w:rPr>
          <w:rStyle w:val="Emphasis"/>
          <w:b w:val="0"/>
          <w:bCs w:val="0"/>
        </w:rPr>
        <w:t>Salmonella</w:t>
      </w:r>
      <w:r>
        <w:t xml:space="preserve"> outbreaks reported in Australia include: </w:t>
      </w:r>
    </w:p>
    <w:p w14:paraId="0CC25770" w14:textId="77777777" w:rsidR="00B667A2" w:rsidRPr="000F47FE" w:rsidRDefault="00B667A2" w:rsidP="000E5972">
      <w:pPr>
        <w:pStyle w:val="ListParagraph"/>
        <w:numPr>
          <w:ilvl w:val="0"/>
          <w:numId w:val="28"/>
        </w:numPr>
        <w:rPr>
          <w:rFonts w:eastAsia="Times New Roman"/>
        </w:rPr>
      </w:pPr>
      <w:r w:rsidRPr="000F47FE">
        <w:rPr>
          <w:rStyle w:val="Emphasis"/>
          <w:rFonts w:eastAsia="Times New Roman"/>
          <w:b w:val="0"/>
          <w:bCs w:val="0"/>
        </w:rPr>
        <w:t>S</w:t>
      </w:r>
      <w:r w:rsidRPr="000F47FE">
        <w:rPr>
          <w:rFonts w:eastAsia="Times New Roman"/>
        </w:rPr>
        <w:t xml:space="preserve">. </w:t>
      </w:r>
      <w:proofErr w:type="spellStart"/>
      <w:r w:rsidRPr="000F47FE">
        <w:rPr>
          <w:rFonts w:eastAsia="Times New Roman"/>
        </w:rPr>
        <w:t>Saintpaul</w:t>
      </w:r>
      <w:proofErr w:type="spellEnd"/>
      <w:r w:rsidRPr="000F47FE">
        <w:rPr>
          <w:rFonts w:eastAsia="Times New Roman"/>
        </w:rPr>
        <w:t xml:space="preserve"> associated with rockmelon (n = 38 cases) in multiple jurisdictions in 2006</w:t>
      </w:r>
      <w:r w:rsidRPr="000F47FE">
        <w:rPr>
          <w:rFonts w:eastAsia="Times New Roman"/>
          <w:vertAlign w:val="superscript"/>
        </w:rPr>
        <w:t xml:space="preserve">33 </w:t>
      </w:r>
      <w:r w:rsidRPr="000F47FE">
        <w:rPr>
          <w:rFonts w:eastAsia="Times New Roman"/>
        </w:rPr>
        <w:t>and mung bean sprouts (n = 419 cases) in multiple jurisdictions in 2016;</w:t>
      </w:r>
      <w:r w:rsidRPr="000F47FE">
        <w:rPr>
          <w:rFonts w:eastAsia="Times New Roman"/>
          <w:vertAlign w:val="superscript"/>
        </w:rPr>
        <w:t>5</w:t>
      </w:r>
      <w:r w:rsidRPr="000F47FE">
        <w:rPr>
          <w:rFonts w:eastAsia="Times New Roman"/>
        </w:rPr>
        <w:t xml:space="preserve"> </w:t>
      </w:r>
    </w:p>
    <w:p w14:paraId="16A117B1" w14:textId="77777777" w:rsidR="00B667A2" w:rsidRPr="000F47FE" w:rsidRDefault="00B667A2" w:rsidP="000E5972">
      <w:pPr>
        <w:pStyle w:val="ListParagraph"/>
        <w:numPr>
          <w:ilvl w:val="0"/>
          <w:numId w:val="28"/>
        </w:numPr>
        <w:rPr>
          <w:rFonts w:eastAsia="Times New Roman"/>
        </w:rPr>
      </w:pPr>
      <w:r w:rsidRPr="000F47FE">
        <w:rPr>
          <w:rStyle w:val="Emphasis"/>
          <w:rFonts w:eastAsia="Times New Roman"/>
          <w:b w:val="0"/>
          <w:bCs w:val="0"/>
        </w:rPr>
        <w:t>S</w:t>
      </w:r>
      <w:r w:rsidRPr="000F47FE">
        <w:rPr>
          <w:rFonts w:eastAsia="Times New Roman"/>
        </w:rPr>
        <w:t>. Litchfield associated with papaya (n = 26 cases) in multiple jurisdictions in 2006;</w:t>
      </w:r>
      <w:r w:rsidRPr="000F47FE">
        <w:rPr>
          <w:rFonts w:eastAsia="Times New Roman"/>
          <w:vertAlign w:val="superscript"/>
        </w:rPr>
        <w:t xml:space="preserve">34 </w:t>
      </w:r>
    </w:p>
    <w:p w14:paraId="3D169706" w14:textId="77777777" w:rsidR="00B667A2" w:rsidRPr="000F47FE" w:rsidRDefault="00B667A2" w:rsidP="000E5972">
      <w:pPr>
        <w:pStyle w:val="ListParagraph"/>
        <w:numPr>
          <w:ilvl w:val="0"/>
          <w:numId w:val="28"/>
        </w:numPr>
        <w:rPr>
          <w:rFonts w:eastAsia="Times New Roman"/>
        </w:rPr>
      </w:pPr>
      <w:r w:rsidRPr="000F47FE">
        <w:rPr>
          <w:rStyle w:val="Emphasis"/>
          <w:rFonts w:eastAsia="Times New Roman"/>
          <w:b w:val="0"/>
          <w:bCs w:val="0"/>
        </w:rPr>
        <w:t>S</w:t>
      </w:r>
      <w:r w:rsidRPr="000F47FE">
        <w:rPr>
          <w:rFonts w:eastAsia="Times New Roman"/>
        </w:rPr>
        <w:t xml:space="preserve">. </w:t>
      </w:r>
      <w:proofErr w:type="spellStart"/>
      <w:r w:rsidRPr="000F47FE">
        <w:rPr>
          <w:rFonts w:eastAsia="Times New Roman"/>
        </w:rPr>
        <w:t>Anatum</w:t>
      </w:r>
      <w:proofErr w:type="spellEnd"/>
      <w:r w:rsidRPr="000F47FE">
        <w:rPr>
          <w:rFonts w:eastAsia="Times New Roman"/>
        </w:rPr>
        <w:t xml:space="preserve"> associated with bagged salads (n = 311 cases) in multiple jurisdictions in 2016;</w:t>
      </w:r>
      <w:r w:rsidRPr="000F47FE">
        <w:rPr>
          <w:rFonts w:eastAsia="Times New Roman"/>
          <w:vertAlign w:val="superscript"/>
        </w:rPr>
        <w:t>5</w:t>
      </w:r>
      <w:r w:rsidRPr="000F47FE">
        <w:rPr>
          <w:rFonts w:eastAsia="Times New Roman"/>
        </w:rPr>
        <w:t xml:space="preserve"> and </w:t>
      </w:r>
    </w:p>
    <w:p w14:paraId="26ACA416" w14:textId="77777777" w:rsidR="00B667A2" w:rsidRPr="000F47FE" w:rsidRDefault="00B667A2" w:rsidP="000E5972">
      <w:pPr>
        <w:pStyle w:val="ListParagraph"/>
        <w:numPr>
          <w:ilvl w:val="0"/>
          <w:numId w:val="28"/>
        </w:numPr>
        <w:rPr>
          <w:rFonts w:eastAsia="Times New Roman"/>
        </w:rPr>
      </w:pPr>
      <w:r w:rsidRPr="000F47FE">
        <w:rPr>
          <w:rStyle w:val="Emphasis"/>
          <w:rFonts w:eastAsia="Times New Roman"/>
          <w:b w:val="0"/>
          <w:bCs w:val="0"/>
        </w:rPr>
        <w:t>S.</w:t>
      </w:r>
      <w:r w:rsidRPr="000F47FE">
        <w:rPr>
          <w:rFonts w:eastAsia="Times New Roman"/>
        </w:rPr>
        <w:t xml:space="preserve"> </w:t>
      </w:r>
      <w:proofErr w:type="spellStart"/>
      <w:r w:rsidRPr="000F47FE">
        <w:rPr>
          <w:rFonts w:eastAsia="Times New Roman"/>
        </w:rPr>
        <w:t>Hvittingfoss</w:t>
      </w:r>
      <w:proofErr w:type="spellEnd"/>
      <w:r w:rsidRPr="000F47FE">
        <w:rPr>
          <w:rFonts w:eastAsia="Times New Roman"/>
        </w:rPr>
        <w:t xml:space="preserve"> associated with rockmelons (n = 144 cases) in multiple jurisdictions in 2016.</w:t>
      </w:r>
      <w:r w:rsidRPr="000F47FE">
        <w:rPr>
          <w:rFonts w:eastAsia="Times New Roman"/>
          <w:vertAlign w:val="superscript"/>
        </w:rPr>
        <w:t xml:space="preserve">5 </w:t>
      </w:r>
    </w:p>
    <w:p w14:paraId="481FB0D7" w14:textId="77777777" w:rsidR="00B667A2" w:rsidRDefault="00B667A2" w:rsidP="000F47FE">
      <w:r>
        <w:t xml:space="preserve">Notable non-foodborne outbreaks reported in Australia include: </w:t>
      </w:r>
    </w:p>
    <w:p w14:paraId="02D00193" w14:textId="77777777" w:rsidR="00B667A2" w:rsidRPr="000F47FE" w:rsidRDefault="00B667A2" w:rsidP="000E5972">
      <w:pPr>
        <w:pStyle w:val="ListParagraph"/>
        <w:numPr>
          <w:ilvl w:val="0"/>
          <w:numId w:val="29"/>
        </w:numPr>
        <w:rPr>
          <w:rFonts w:eastAsia="Times New Roman"/>
        </w:rPr>
      </w:pPr>
      <w:r w:rsidRPr="000F47FE">
        <w:rPr>
          <w:rStyle w:val="Emphasis"/>
          <w:rFonts w:eastAsia="Times New Roman"/>
          <w:b w:val="0"/>
          <w:bCs w:val="0"/>
        </w:rPr>
        <w:t>S</w:t>
      </w:r>
      <w:r w:rsidRPr="000F47FE">
        <w:rPr>
          <w:rFonts w:eastAsia="Times New Roman"/>
        </w:rPr>
        <w:t xml:space="preserve">. </w:t>
      </w:r>
      <w:proofErr w:type="spellStart"/>
      <w:r w:rsidRPr="000F47FE">
        <w:rPr>
          <w:rFonts w:eastAsia="Times New Roman"/>
        </w:rPr>
        <w:t>Paratyphi</w:t>
      </w:r>
      <w:proofErr w:type="spellEnd"/>
      <w:r w:rsidRPr="000F47FE">
        <w:rPr>
          <w:rFonts w:eastAsia="Times New Roman"/>
        </w:rPr>
        <w:t xml:space="preserve"> B biovar Java associated with tropical fish aquariums in 2003–</w:t>
      </w:r>
      <w:proofErr w:type="gramStart"/>
      <w:r w:rsidRPr="000F47FE">
        <w:rPr>
          <w:rFonts w:eastAsia="Times New Roman"/>
        </w:rPr>
        <w:t>2004;</w:t>
      </w:r>
      <w:proofErr w:type="gramEnd"/>
      <w:r w:rsidRPr="000F47FE">
        <w:rPr>
          <w:rFonts w:eastAsia="Times New Roman"/>
          <w:vertAlign w:val="superscript"/>
        </w:rPr>
        <w:t xml:space="preserve">35 </w:t>
      </w:r>
    </w:p>
    <w:p w14:paraId="00D9133D" w14:textId="77777777" w:rsidR="00B667A2" w:rsidRPr="000F47FE" w:rsidRDefault="00B667A2" w:rsidP="000E5972">
      <w:pPr>
        <w:pStyle w:val="ListParagraph"/>
        <w:numPr>
          <w:ilvl w:val="0"/>
          <w:numId w:val="29"/>
        </w:numPr>
        <w:rPr>
          <w:rFonts w:eastAsia="Times New Roman"/>
        </w:rPr>
      </w:pPr>
      <w:r w:rsidRPr="000F47FE">
        <w:rPr>
          <w:rStyle w:val="Emphasis"/>
          <w:rFonts w:eastAsia="Times New Roman"/>
          <w:b w:val="0"/>
          <w:bCs w:val="0"/>
        </w:rPr>
        <w:t>S</w:t>
      </w:r>
      <w:r w:rsidRPr="000F47FE">
        <w:rPr>
          <w:rFonts w:eastAsia="Times New Roman"/>
        </w:rPr>
        <w:t xml:space="preserve">. </w:t>
      </w:r>
      <w:proofErr w:type="spellStart"/>
      <w:r w:rsidRPr="000F47FE">
        <w:rPr>
          <w:rFonts w:eastAsia="Times New Roman"/>
        </w:rPr>
        <w:t>Paratyphi</w:t>
      </w:r>
      <w:proofErr w:type="spellEnd"/>
      <w:r w:rsidRPr="000F47FE">
        <w:rPr>
          <w:rFonts w:eastAsia="Times New Roman"/>
        </w:rPr>
        <w:t xml:space="preserve"> B biovar Java associated with playground sand in New South Wales in 2007–</w:t>
      </w:r>
      <w:proofErr w:type="gramStart"/>
      <w:r w:rsidRPr="000F47FE">
        <w:rPr>
          <w:rFonts w:eastAsia="Times New Roman"/>
        </w:rPr>
        <w:t>2009;</w:t>
      </w:r>
      <w:proofErr w:type="gramEnd"/>
      <w:r w:rsidRPr="000F47FE">
        <w:rPr>
          <w:rFonts w:eastAsia="Times New Roman"/>
          <w:vertAlign w:val="superscript"/>
        </w:rPr>
        <w:t>36</w:t>
      </w:r>
      <w:r w:rsidRPr="000F47FE">
        <w:rPr>
          <w:rFonts w:eastAsia="Times New Roman"/>
        </w:rPr>
        <w:t xml:space="preserve"> and </w:t>
      </w:r>
    </w:p>
    <w:p w14:paraId="22C3AC6F" w14:textId="77777777" w:rsidR="00B667A2" w:rsidRPr="000F47FE" w:rsidRDefault="00B667A2" w:rsidP="000E5972">
      <w:pPr>
        <w:pStyle w:val="ListParagraph"/>
        <w:numPr>
          <w:ilvl w:val="0"/>
          <w:numId w:val="29"/>
        </w:numPr>
        <w:rPr>
          <w:rFonts w:eastAsia="Times New Roman"/>
        </w:rPr>
      </w:pPr>
      <w:r w:rsidRPr="000F47FE">
        <w:rPr>
          <w:rStyle w:val="Emphasis"/>
          <w:rFonts w:eastAsia="Times New Roman"/>
          <w:b w:val="0"/>
          <w:bCs w:val="0"/>
        </w:rPr>
        <w:t>S</w:t>
      </w:r>
      <w:r w:rsidRPr="000F47FE">
        <w:rPr>
          <w:rFonts w:eastAsia="Times New Roman"/>
        </w:rPr>
        <w:t>. Litchfield associated with a Northern Territory car rally in 2009.</w:t>
      </w:r>
      <w:r w:rsidRPr="000F47FE">
        <w:rPr>
          <w:rFonts w:eastAsia="Times New Roman"/>
          <w:vertAlign w:val="superscript"/>
        </w:rPr>
        <w:t xml:space="preserve">37 </w:t>
      </w:r>
    </w:p>
    <w:p w14:paraId="47BADB4F" w14:textId="77777777" w:rsidR="00B667A2" w:rsidRDefault="00B667A2" w:rsidP="000F47FE">
      <w:r>
        <w:t xml:space="preserve">Despite the number of salmonellosis outbreaks reported, they account for only a small proportion of salmonellosis cases notified annually. </w:t>
      </w:r>
    </w:p>
    <w:p w14:paraId="667C4D36" w14:textId="77777777" w:rsidR="00B667A2" w:rsidRPr="000F47FE" w:rsidRDefault="00B667A2" w:rsidP="000F47FE">
      <w:pPr>
        <w:pStyle w:val="Heading2"/>
      </w:pPr>
      <w:r w:rsidRPr="000F47FE">
        <w:t xml:space="preserve">Epidemiology of salmonellosis in Australia, 2017 </w:t>
      </w:r>
    </w:p>
    <w:p w14:paraId="49AAFB2A" w14:textId="77777777" w:rsidR="00B667A2" w:rsidRDefault="00B667A2" w:rsidP="000F47FE">
      <w:r>
        <w:t xml:space="preserve">Consistent with previous years, notifications were significantly higher in children aged less than five years when compared with all other age groups. For all age groups over 15 years, slightly higher rates </w:t>
      </w:r>
      <w:proofErr w:type="gramStart"/>
      <w:r>
        <w:t>were reported</w:t>
      </w:r>
      <w:proofErr w:type="gramEnd"/>
      <w:r>
        <w:t xml:space="preserve"> in females than in males (Figure 14). </w:t>
      </w:r>
      <w:proofErr w:type="gramStart"/>
      <w:r>
        <w:t>Approximately two-thirds</w:t>
      </w:r>
      <w:proofErr w:type="gramEnd"/>
      <w:r>
        <w:t xml:space="preserve"> of infections occurred in summer and autumn with the highest monthly count reported in March (Figure 15). </w:t>
      </w:r>
    </w:p>
    <w:p w14:paraId="19D7D6B6" w14:textId="77777777" w:rsidR="00532E27" w:rsidRDefault="00532E27">
      <w:pPr>
        <w:rPr>
          <w:rFonts w:asciiTheme="majorHAnsi" w:eastAsiaTheme="majorEastAsia" w:hAnsiTheme="majorHAnsi" w:cstheme="majorBidi"/>
          <w:b/>
          <w:bCs/>
          <w:sz w:val="26"/>
          <w:szCs w:val="26"/>
        </w:rPr>
      </w:pPr>
      <w:r>
        <w:br w:type="page"/>
      </w:r>
    </w:p>
    <w:p w14:paraId="0854D172" w14:textId="77777777" w:rsidR="00532E27" w:rsidRPr="00532E27" w:rsidRDefault="00532E27" w:rsidP="00532E27">
      <w:pPr>
        <w:pStyle w:val="CDIFigures"/>
      </w:pPr>
      <w:r w:rsidRPr="00532E27">
        <w:rPr>
          <w:rStyle w:val="Strong"/>
          <w:b/>
          <w:bCs w:val="0"/>
        </w:rPr>
        <w:lastRenderedPageBreak/>
        <w:t xml:space="preserve">Figure 14: Salmonellosis notification rate per 100,000 population in Australia by age group and </w:t>
      </w:r>
      <w:proofErr w:type="spellStart"/>
      <w:proofErr w:type="gramStart"/>
      <w:r w:rsidRPr="00532E27">
        <w:rPr>
          <w:rStyle w:val="Strong"/>
          <w:b/>
          <w:bCs w:val="0"/>
        </w:rPr>
        <w:t>sex,</w:t>
      </w:r>
      <w:r w:rsidRPr="00532E27">
        <w:rPr>
          <w:rStyle w:val="Strong"/>
          <w:b/>
          <w:bCs w:val="0"/>
          <w:vertAlign w:val="superscript"/>
        </w:rPr>
        <w:t>a</w:t>
      </w:r>
      <w:proofErr w:type="spellEnd"/>
      <w:proofErr w:type="gramEnd"/>
      <w:r w:rsidRPr="00532E27">
        <w:rPr>
          <w:rStyle w:val="Strong"/>
          <w:b/>
          <w:bCs w:val="0"/>
        </w:rPr>
        <w:t xml:space="preserve"> 2017</w:t>
      </w:r>
    </w:p>
    <w:p w14:paraId="38F3C746" w14:textId="77777777" w:rsidR="00532E27" w:rsidRDefault="00532E27" w:rsidP="00532E27">
      <w:pPr>
        <w:rPr>
          <w:rFonts w:eastAsia="Times New Roman"/>
          <w:lang w:val="en-GB"/>
        </w:rPr>
      </w:pPr>
      <w:r>
        <w:rPr>
          <w:rFonts w:eastAsia="Times New Roman"/>
          <w:noProof/>
          <w:lang w:val="en-GB"/>
        </w:rPr>
        <w:drawing>
          <wp:inline distT="0" distB="0" distL="0" distR="0" wp14:anchorId="1363A787" wp14:editId="04068630">
            <wp:extent cx="6281420" cy="3831511"/>
            <wp:effectExtent l="0" t="0" r="5080" b="0"/>
            <wp:docPr id="14" name="Picture 14" descr="Figure 14 is a clustered column chart showing the salmonellosis notification rate per 100,000 population in Australia in 2017, by age group and sex. Overall, the notification rates between the sexes are comparable with slightly higher rates observed in males in children aged 0–14 years, and slightly higher rates observed in females in all other age groups. The rates were highest in children aged less than 5 years (rate of 252.4 per 100,000 population for males and 232.8 per 100,000 population for fem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igure 14 is a clustered column chart showing the salmonellosis notification rate per 100,000 population in Australia in 2017, by age group and sex. Overall, the notification rates between the sexes are comparable with slightly higher rates observed in males in children aged 0–14 years, and slightly higher rates observed in females in all other age groups. The rates were highest in children aged less than 5 years (rate of 252.4 per 100,000 population for males and 232.8 per 100,000 population for females).  "/>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6303345" cy="3844885"/>
                    </a:xfrm>
                    <a:prstGeom prst="rect">
                      <a:avLst/>
                    </a:prstGeom>
                  </pic:spPr>
                </pic:pic>
              </a:graphicData>
            </a:graphic>
          </wp:inline>
        </w:drawing>
      </w:r>
    </w:p>
    <w:p w14:paraId="7B309F7E" w14:textId="77777777" w:rsidR="00532E27" w:rsidRPr="00532E27" w:rsidRDefault="00532E27" w:rsidP="00532E27">
      <w:pPr>
        <w:pStyle w:val="CDIfootnotes"/>
      </w:pPr>
      <w:proofErr w:type="spellStart"/>
      <w:r w:rsidRPr="00532E27">
        <w:t>a</w:t>
      </w:r>
      <w:proofErr w:type="spellEnd"/>
      <w:r w:rsidRPr="00532E27">
        <w:tab/>
        <w:t>Excluding cases with sex not defined (n = 18) and cases with unknown age (n = 1).</w:t>
      </w:r>
    </w:p>
    <w:p w14:paraId="1F0A5956" w14:textId="1A3343DE" w:rsidR="00284109" w:rsidRPr="00D23C10" w:rsidRDefault="00284109" w:rsidP="00284109">
      <w:pPr>
        <w:pStyle w:val="CDIFigures"/>
      </w:pPr>
      <w:r w:rsidRPr="00D23C10">
        <w:rPr>
          <w:rStyle w:val="Strong"/>
          <w:b/>
          <w:bCs w:val="0"/>
        </w:rPr>
        <w:t>Figure 15: Salmonellosis notifications in Australia by month, and five-year historical mean, 2017</w:t>
      </w:r>
    </w:p>
    <w:p w14:paraId="6B11EE6A" w14:textId="77777777" w:rsidR="00284109" w:rsidRDefault="00284109" w:rsidP="00284109">
      <w:pPr>
        <w:rPr>
          <w:rFonts w:eastAsia="Times New Roman"/>
          <w:lang w:val="en-GB"/>
        </w:rPr>
      </w:pPr>
      <w:r>
        <w:rPr>
          <w:rFonts w:eastAsia="Times New Roman"/>
          <w:noProof/>
          <w:lang w:val="en-GB"/>
        </w:rPr>
        <w:drawing>
          <wp:inline distT="0" distB="0" distL="0" distR="0" wp14:anchorId="29F43EDD" wp14:editId="09569CF5">
            <wp:extent cx="6281784" cy="3895145"/>
            <wp:effectExtent l="0" t="0" r="5080" b="0"/>
            <wp:docPr id="15" name="Picture 15" descr="Figure 15 is a combo graph with columns demonstrating the number of notifications of salmonellosis in Australia by diagnosis month in 2017, and a line demonstrating the five year historical mean by diagnosis month. Salmonellosis notifications follow seasonal variation in Australia, with increased notifications observed during warmer months. Notifications of salmonellosis in 2017 were above the five year historical mean during January – Mar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igure 15 is a combo graph with columns demonstrating the number of notifications of salmonellosis in Australia by diagnosis month in 2017, and a line demonstrating the five year historical mean by diagnosis month. Salmonellosis notifications follow seasonal variation in Australia, with increased notifications observed during warmer months. Notifications of salmonellosis in 2017 were above the five year historical mean during January – March. "/>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6303109" cy="3908368"/>
                    </a:xfrm>
                    <a:prstGeom prst="rect">
                      <a:avLst/>
                    </a:prstGeom>
                  </pic:spPr>
                </pic:pic>
              </a:graphicData>
            </a:graphic>
          </wp:inline>
        </w:drawing>
      </w:r>
    </w:p>
    <w:p w14:paraId="3F725F56" w14:textId="2A0EEE47" w:rsidR="00B667A2" w:rsidRPr="000F47FE" w:rsidRDefault="00B667A2" w:rsidP="000F47FE">
      <w:pPr>
        <w:pStyle w:val="Heading2"/>
      </w:pPr>
      <w:r w:rsidRPr="000F47FE">
        <w:lastRenderedPageBreak/>
        <w:t xml:space="preserve">Serotyping </w:t>
      </w:r>
    </w:p>
    <w:p w14:paraId="21C0415B" w14:textId="77777777" w:rsidR="00B667A2" w:rsidRDefault="00B667A2" w:rsidP="000F47FE">
      <w:r>
        <w:t xml:space="preserve">Serotyping information was available for 90% (n = 14,752) of salmonellosis notifications in 2017 with a total of 237 different serotypes </w:t>
      </w:r>
      <w:proofErr w:type="gramStart"/>
      <w:r>
        <w:t>identified</w:t>
      </w:r>
      <w:proofErr w:type="gramEnd"/>
      <w:r>
        <w:t xml:space="preserve">. S. Typhimurium was the most common serotype identified with a slightly lower number of cases in 2017 (n = 5,914) compared to the five-year historical mean (n = 6,366). The five </w:t>
      </w:r>
      <w:proofErr w:type="gramStart"/>
      <w:r>
        <w:t>most commonly identified</w:t>
      </w:r>
      <w:proofErr w:type="gramEnd"/>
      <w:r>
        <w:t xml:space="preserve"> serotypes are shown in Table 16; combined, these account for 58% of all cases with serotyping performed. </w:t>
      </w:r>
    </w:p>
    <w:p w14:paraId="5E30801F" w14:textId="77777777" w:rsidR="00624E99" w:rsidRPr="00D23C10" w:rsidRDefault="00624E99" w:rsidP="00624E99">
      <w:pPr>
        <w:pStyle w:val="CDIFigures"/>
      </w:pPr>
      <w:r w:rsidRPr="00D23C10">
        <w:rPr>
          <w:rStyle w:val="Strong"/>
          <w:b/>
          <w:bCs w:val="0"/>
        </w:rPr>
        <w:t xml:space="preserve">Table 16: Top five </w:t>
      </w:r>
      <w:r w:rsidRPr="00D16584">
        <w:rPr>
          <w:rStyle w:val="Strong"/>
          <w:b/>
          <w:bCs w:val="0"/>
          <w:i/>
          <w:iCs/>
        </w:rPr>
        <w:t>Salmonella</w:t>
      </w:r>
      <w:r w:rsidRPr="00D23C10">
        <w:rPr>
          <w:rStyle w:val="Strong"/>
          <w:b/>
          <w:bCs w:val="0"/>
        </w:rPr>
        <w:t xml:space="preserve"> serotypes notified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16 shows the top five Salmonella serotypes notified in Australia in 2017. The number of notifications, proportion of all serotypes and mean number of notifications between 2012–2016 are presented.  &#10;"/>
      </w:tblPr>
      <w:tblGrid>
        <w:gridCol w:w="2616"/>
        <w:gridCol w:w="2617"/>
        <w:gridCol w:w="2616"/>
        <w:gridCol w:w="2617"/>
      </w:tblGrid>
      <w:tr w:rsidR="00624E99" w:rsidRPr="00753E9B" w14:paraId="46344EF6" w14:textId="77777777" w:rsidTr="003343DC">
        <w:trPr>
          <w:cnfStyle w:val="100000000000" w:firstRow="1" w:lastRow="0" w:firstColumn="0" w:lastColumn="0" w:oddVBand="0" w:evenVBand="0" w:oddHBand="0" w:evenHBand="0" w:firstRowFirstColumn="0" w:firstRowLastColumn="0" w:lastRowFirstColumn="0" w:lastRowLastColumn="0"/>
        </w:trPr>
        <w:tc>
          <w:tcPr>
            <w:tcW w:w="2616" w:type="dxa"/>
            <w:hideMark/>
          </w:tcPr>
          <w:p w14:paraId="05B01163" w14:textId="77777777" w:rsidR="00624E99" w:rsidRPr="00753E9B" w:rsidRDefault="00624E99" w:rsidP="003343DC">
            <w:pPr>
              <w:pStyle w:val="NormalWeb"/>
              <w:jc w:val="left"/>
              <w:rPr>
                <w:sz w:val="18"/>
                <w:szCs w:val="18"/>
              </w:rPr>
            </w:pPr>
            <w:r w:rsidRPr="00D16584">
              <w:rPr>
                <w:i/>
                <w:iCs/>
                <w:sz w:val="18"/>
                <w:szCs w:val="18"/>
              </w:rPr>
              <w:t>Salmonella</w:t>
            </w:r>
            <w:r w:rsidRPr="00753E9B">
              <w:rPr>
                <w:sz w:val="18"/>
                <w:szCs w:val="18"/>
              </w:rPr>
              <w:t xml:space="preserve"> serotype</w:t>
            </w:r>
          </w:p>
        </w:tc>
        <w:tc>
          <w:tcPr>
            <w:tcW w:w="2617" w:type="dxa"/>
            <w:hideMark/>
          </w:tcPr>
          <w:p w14:paraId="4E97BA90" w14:textId="77777777" w:rsidR="00624E99" w:rsidRPr="00753E9B" w:rsidRDefault="00624E99" w:rsidP="003343DC">
            <w:pPr>
              <w:pStyle w:val="NormalWeb"/>
              <w:rPr>
                <w:sz w:val="18"/>
                <w:szCs w:val="18"/>
              </w:rPr>
            </w:pPr>
            <w:r w:rsidRPr="00753E9B">
              <w:rPr>
                <w:sz w:val="18"/>
                <w:szCs w:val="18"/>
              </w:rPr>
              <w:t>No. 2017</w:t>
            </w:r>
          </w:p>
        </w:tc>
        <w:tc>
          <w:tcPr>
            <w:tcW w:w="2616" w:type="dxa"/>
            <w:hideMark/>
          </w:tcPr>
          <w:p w14:paraId="2DDCF79C" w14:textId="77777777" w:rsidR="00624E99" w:rsidRPr="00753E9B" w:rsidRDefault="00624E99" w:rsidP="003343DC">
            <w:pPr>
              <w:pStyle w:val="NormalWeb"/>
              <w:rPr>
                <w:sz w:val="18"/>
                <w:szCs w:val="18"/>
              </w:rPr>
            </w:pPr>
            <w:r w:rsidRPr="00753E9B">
              <w:rPr>
                <w:sz w:val="18"/>
                <w:szCs w:val="18"/>
              </w:rPr>
              <w:t xml:space="preserve">% </w:t>
            </w:r>
            <w:proofErr w:type="gramStart"/>
            <w:r w:rsidRPr="00753E9B">
              <w:rPr>
                <w:sz w:val="18"/>
                <w:szCs w:val="18"/>
              </w:rPr>
              <w:t>of</w:t>
            </w:r>
            <w:proofErr w:type="gramEnd"/>
            <w:r w:rsidRPr="00753E9B">
              <w:rPr>
                <w:sz w:val="18"/>
                <w:szCs w:val="18"/>
              </w:rPr>
              <w:t xml:space="preserve"> all serotypes</w:t>
            </w:r>
          </w:p>
        </w:tc>
        <w:tc>
          <w:tcPr>
            <w:tcW w:w="2617" w:type="dxa"/>
            <w:hideMark/>
          </w:tcPr>
          <w:p w14:paraId="1113F896" w14:textId="77777777" w:rsidR="00624E99" w:rsidRPr="00753E9B" w:rsidRDefault="00624E99" w:rsidP="003343DC">
            <w:pPr>
              <w:pStyle w:val="NormalWeb"/>
              <w:rPr>
                <w:sz w:val="18"/>
                <w:szCs w:val="18"/>
              </w:rPr>
            </w:pPr>
            <w:r w:rsidRPr="00753E9B">
              <w:rPr>
                <w:sz w:val="18"/>
                <w:szCs w:val="18"/>
              </w:rPr>
              <w:t>Mean 2012–2016</w:t>
            </w:r>
          </w:p>
        </w:tc>
      </w:tr>
      <w:tr w:rsidR="00624E99" w:rsidRPr="00753E9B" w14:paraId="35A2385F" w14:textId="77777777" w:rsidTr="003343DC">
        <w:tc>
          <w:tcPr>
            <w:tcW w:w="2616" w:type="dxa"/>
            <w:hideMark/>
          </w:tcPr>
          <w:p w14:paraId="5FC5FD3F" w14:textId="77777777" w:rsidR="00624E99" w:rsidRPr="00753E9B" w:rsidRDefault="00624E99" w:rsidP="003343DC">
            <w:pPr>
              <w:pStyle w:val="NormalWeb"/>
              <w:jc w:val="left"/>
              <w:rPr>
                <w:sz w:val="18"/>
                <w:szCs w:val="18"/>
              </w:rPr>
            </w:pPr>
            <w:r w:rsidRPr="000E1593">
              <w:rPr>
                <w:i/>
                <w:iCs/>
                <w:sz w:val="18"/>
                <w:szCs w:val="18"/>
              </w:rPr>
              <w:t>S</w:t>
            </w:r>
            <w:r w:rsidRPr="00753E9B">
              <w:rPr>
                <w:sz w:val="18"/>
                <w:szCs w:val="18"/>
              </w:rPr>
              <w:t>. Typhimurium</w:t>
            </w:r>
          </w:p>
        </w:tc>
        <w:tc>
          <w:tcPr>
            <w:tcW w:w="2617" w:type="dxa"/>
            <w:hideMark/>
          </w:tcPr>
          <w:p w14:paraId="49913779" w14:textId="77777777" w:rsidR="00624E99" w:rsidRPr="00753E9B" w:rsidRDefault="00624E99" w:rsidP="003343DC">
            <w:pPr>
              <w:pStyle w:val="NormalWeb"/>
              <w:rPr>
                <w:sz w:val="18"/>
                <w:szCs w:val="18"/>
              </w:rPr>
            </w:pPr>
            <w:r w:rsidRPr="00753E9B">
              <w:rPr>
                <w:sz w:val="18"/>
                <w:szCs w:val="18"/>
              </w:rPr>
              <w:t>5,914</w:t>
            </w:r>
          </w:p>
        </w:tc>
        <w:tc>
          <w:tcPr>
            <w:tcW w:w="2616" w:type="dxa"/>
            <w:hideMark/>
          </w:tcPr>
          <w:p w14:paraId="6309F1C6" w14:textId="77777777" w:rsidR="00624E99" w:rsidRPr="00753E9B" w:rsidRDefault="00624E99" w:rsidP="003343DC">
            <w:pPr>
              <w:pStyle w:val="NormalWeb"/>
              <w:rPr>
                <w:sz w:val="18"/>
                <w:szCs w:val="18"/>
              </w:rPr>
            </w:pPr>
            <w:r w:rsidRPr="00753E9B">
              <w:rPr>
                <w:sz w:val="18"/>
                <w:szCs w:val="18"/>
              </w:rPr>
              <w:t>40%</w:t>
            </w:r>
          </w:p>
        </w:tc>
        <w:tc>
          <w:tcPr>
            <w:tcW w:w="2617" w:type="dxa"/>
            <w:hideMark/>
          </w:tcPr>
          <w:p w14:paraId="0F8D2A73" w14:textId="77777777" w:rsidR="00624E99" w:rsidRPr="00753E9B" w:rsidRDefault="00624E99" w:rsidP="003343DC">
            <w:pPr>
              <w:pStyle w:val="NormalWeb"/>
              <w:rPr>
                <w:sz w:val="18"/>
                <w:szCs w:val="18"/>
              </w:rPr>
            </w:pPr>
            <w:r w:rsidRPr="00753E9B">
              <w:rPr>
                <w:sz w:val="18"/>
                <w:szCs w:val="18"/>
              </w:rPr>
              <w:t>6,366</w:t>
            </w:r>
          </w:p>
        </w:tc>
      </w:tr>
      <w:tr w:rsidR="00624E99" w:rsidRPr="00753E9B" w14:paraId="79D01E70" w14:textId="77777777" w:rsidTr="003343DC">
        <w:trPr>
          <w:cnfStyle w:val="000000010000" w:firstRow="0" w:lastRow="0" w:firstColumn="0" w:lastColumn="0" w:oddVBand="0" w:evenVBand="0" w:oddHBand="0" w:evenHBand="1" w:firstRowFirstColumn="0" w:firstRowLastColumn="0" w:lastRowFirstColumn="0" w:lastRowLastColumn="0"/>
        </w:trPr>
        <w:tc>
          <w:tcPr>
            <w:tcW w:w="2616" w:type="dxa"/>
            <w:hideMark/>
          </w:tcPr>
          <w:p w14:paraId="2B597000" w14:textId="77777777" w:rsidR="00624E99" w:rsidRPr="00753E9B" w:rsidRDefault="00624E99" w:rsidP="003343DC">
            <w:pPr>
              <w:pStyle w:val="NormalWeb"/>
              <w:jc w:val="left"/>
              <w:rPr>
                <w:sz w:val="18"/>
                <w:szCs w:val="18"/>
              </w:rPr>
            </w:pPr>
            <w:r w:rsidRPr="000E1593">
              <w:rPr>
                <w:i/>
                <w:iCs/>
                <w:sz w:val="18"/>
                <w:szCs w:val="18"/>
              </w:rPr>
              <w:t>S</w:t>
            </w:r>
            <w:r w:rsidRPr="00753E9B">
              <w:rPr>
                <w:sz w:val="18"/>
                <w:szCs w:val="18"/>
              </w:rPr>
              <w:t>. Enteritidis</w:t>
            </w:r>
          </w:p>
        </w:tc>
        <w:tc>
          <w:tcPr>
            <w:tcW w:w="2617" w:type="dxa"/>
            <w:hideMark/>
          </w:tcPr>
          <w:p w14:paraId="212A8186" w14:textId="77777777" w:rsidR="00624E99" w:rsidRPr="00753E9B" w:rsidRDefault="00624E99" w:rsidP="003343DC">
            <w:pPr>
              <w:pStyle w:val="NormalWeb"/>
              <w:rPr>
                <w:sz w:val="18"/>
                <w:szCs w:val="18"/>
              </w:rPr>
            </w:pPr>
            <w:r w:rsidRPr="00753E9B">
              <w:rPr>
                <w:sz w:val="18"/>
                <w:szCs w:val="18"/>
              </w:rPr>
              <w:t>851</w:t>
            </w:r>
          </w:p>
        </w:tc>
        <w:tc>
          <w:tcPr>
            <w:tcW w:w="2616" w:type="dxa"/>
            <w:hideMark/>
          </w:tcPr>
          <w:p w14:paraId="76B7BD21" w14:textId="77777777" w:rsidR="00624E99" w:rsidRPr="00753E9B" w:rsidRDefault="00624E99" w:rsidP="003343DC">
            <w:pPr>
              <w:pStyle w:val="NormalWeb"/>
              <w:rPr>
                <w:sz w:val="18"/>
                <w:szCs w:val="18"/>
              </w:rPr>
            </w:pPr>
            <w:r w:rsidRPr="00753E9B">
              <w:rPr>
                <w:sz w:val="18"/>
                <w:szCs w:val="18"/>
              </w:rPr>
              <w:t>6%</w:t>
            </w:r>
          </w:p>
        </w:tc>
        <w:tc>
          <w:tcPr>
            <w:tcW w:w="2617" w:type="dxa"/>
            <w:hideMark/>
          </w:tcPr>
          <w:p w14:paraId="01DF97D3" w14:textId="77777777" w:rsidR="00624E99" w:rsidRPr="00753E9B" w:rsidRDefault="00624E99" w:rsidP="003343DC">
            <w:pPr>
              <w:pStyle w:val="NormalWeb"/>
              <w:rPr>
                <w:sz w:val="18"/>
                <w:szCs w:val="18"/>
              </w:rPr>
            </w:pPr>
            <w:r w:rsidRPr="00753E9B">
              <w:rPr>
                <w:sz w:val="18"/>
                <w:szCs w:val="18"/>
              </w:rPr>
              <w:t>869</w:t>
            </w:r>
          </w:p>
        </w:tc>
      </w:tr>
      <w:tr w:rsidR="00624E99" w:rsidRPr="00753E9B" w14:paraId="1B2D3D59" w14:textId="77777777" w:rsidTr="003343DC">
        <w:tc>
          <w:tcPr>
            <w:tcW w:w="2616" w:type="dxa"/>
            <w:hideMark/>
          </w:tcPr>
          <w:p w14:paraId="402CB603" w14:textId="77777777" w:rsidR="00624E99" w:rsidRPr="00753E9B" w:rsidRDefault="00624E99" w:rsidP="003343DC">
            <w:pPr>
              <w:pStyle w:val="NormalWeb"/>
              <w:jc w:val="left"/>
              <w:rPr>
                <w:sz w:val="18"/>
                <w:szCs w:val="18"/>
              </w:rPr>
            </w:pPr>
            <w:r w:rsidRPr="000E1593">
              <w:rPr>
                <w:i/>
                <w:iCs/>
                <w:sz w:val="18"/>
                <w:szCs w:val="18"/>
              </w:rPr>
              <w:t>S</w:t>
            </w:r>
            <w:r w:rsidRPr="00753E9B">
              <w:rPr>
                <w:sz w:val="18"/>
                <w:szCs w:val="18"/>
              </w:rPr>
              <w:t>. Virchow</w:t>
            </w:r>
          </w:p>
        </w:tc>
        <w:tc>
          <w:tcPr>
            <w:tcW w:w="2617" w:type="dxa"/>
            <w:hideMark/>
          </w:tcPr>
          <w:p w14:paraId="0E4F5D4C" w14:textId="77777777" w:rsidR="00624E99" w:rsidRPr="00753E9B" w:rsidRDefault="00624E99" w:rsidP="003343DC">
            <w:pPr>
              <w:pStyle w:val="NormalWeb"/>
              <w:rPr>
                <w:sz w:val="18"/>
                <w:szCs w:val="18"/>
              </w:rPr>
            </w:pPr>
            <w:r w:rsidRPr="00753E9B">
              <w:rPr>
                <w:sz w:val="18"/>
                <w:szCs w:val="18"/>
              </w:rPr>
              <w:t>751</w:t>
            </w:r>
          </w:p>
        </w:tc>
        <w:tc>
          <w:tcPr>
            <w:tcW w:w="2616" w:type="dxa"/>
            <w:hideMark/>
          </w:tcPr>
          <w:p w14:paraId="15BAD5AC" w14:textId="77777777" w:rsidR="00624E99" w:rsidRPr="00753E9B" w:rsidRDefault="00624E99" w:rsidP="003343DC">
            <w:pPr>
              <w:pStyle w:val="NormalWeb"/>
              <w:rPr>
                <w:sz w:val="18"/>
                <w:szCs w:val="18"/>
              </w:rPr>
            </w:pPr>
            <w:r w:rsidRPr="00753E9B">
              <w:rPr>
                <w:sz w:val="18"/>
                <w:szCs w:val="18"/>
              </w:rPr>
              <w:t>5%</w:t>
            </w:r>
          </w:p>
        </w:tc>
        <w:tc>
          <w:tcPr>
            <w:tcW w:w="2617" w:type="dxa"/>
            <w:hideMark/>
          </w:tcPr>
          <w:p w14:paraId="3BA3EFA4" w14:textId="77777777" w:rsidR="00624E99" w:rsidRPr="00753E9B" w:rsidRDefault="00624E99" w:rsidP="003343DC">
            <w:pPr>
              <w:pStyle w:val="NormalWeb"/>
              <w:rPr>
                <w:sz w:val="18"/>
                <w:szCs w:val="18"/>
              </w:rPr>
            </w:pPr>
            <w:r w:rsidRPr="00753E9B">
              <w:rPr>
                <w:sz w:val="18"/>
                <w:szCs w:val="18"/>
              </w:rPr>
              <w:t>659</w:t>
            </w:r>
          </w:p>
        </w:tc>
      </w:tr>
      <w:tr w:rsidR="00624E99" w:rsidRPr="00753E9B" w14:paraId="1CE874E7" w14:textId="77777777" w:rsidTr="003343DC">
        <w:trPr>
          <w:cnfStyle w:val="000000010000" w:firstRow="0" w:lastRow="0" w:firstColumn="0" w:lastColumn="0" w:oddVBand="0" w:evenVBand="0" w:oddHBand="0" w:evenHBand="1" w:firstRowFirstColumn="0" w:firstRowLastColumn="0" w:lastRowFirstColumn="0" w:lastRowLastColumn="0"/>
        </w:trPr>
        <w:tc>
          <w:tcPr>
            <w:tcW w:w="2616" w:type="dxa"/>
            <w:hideMark/>
          </w:tcPr>
          <w:p w14:paraId="31973FD9" w14:textId="77777777" w:rsidR="00624E99" w:rsidRPr="00753E9B" w:rsidRDefault="00624E99" w:rsidP="003343DC">
            <w:pPr>
              <w:pStyle w:val="NormalWeb"/>
              <w:jc w:val="left"/>
              <w:rPr>
                <w:sz w:val="18"/>
                <w:szCs w:val="18"/>
              </w:rPr>
            </w:pPr>
            <w:r w:rsidRPr="000E1593">
              <w:rPr>
                <w:i/>
                <w:iCs/>
                <w:sz w:val="18"/>
                <w:szCs w:val="18"/>
              </w:rPr>
              <w:t>S</w:t>
            </w:r>
            <w:r w:rsidRPr="00753E9B">
              <w:rPr>
                <w:sz w:val="18"/>
                <w:szCs w:val="18"/>
              </w:rPr>
              <w:t xml:space="preserve">. </w:t>
            </w:r>
            <w:proofErr w:type="spellStart"/>
            <w:r w:rsidRPr="00753E9B">
              <w:rPr>
                <w:sz w:val="18"/>
                <w:szCs w:val="18"/>
              </w:rPr>
              <w:t>Saintpaul</w:t>
            </w:r>
            <w:proofErr w:type="spellEnd"/>
          </w:p>
        </w:tc>
        <w:tc>
          <w:tcPr>
            <w:tcW w:w="2617" w:type="dxa"/>
            <w:hideMark/>
          </w:tcPr>
          <w:p w14:paraId="12792A5F" w14:textId="77777777" w:rsidR="00624E99" w:rsidRPr="00753E9B" w:rsidRDefault="00624E99" w:rsidP="003343DC">
            <w:pPr>
              <w:pStyle w:val="NormalWeb"/>
              <w:rPr>
                <w:sz w:val="18"/>
                <w:szCs w:val="18"/>
              </w:rPr>
            </w:pPr>
            <w:r w:rsidRPr="00753E9B">
              <w:rPr>
                <w:sz w:val="18"/>
                <w:szCs w:val="18"/>
              </w:rPr>
              <w:t>632</w:t>
            </w:r>
          </w:p>
        </w:tc>
        <w:tc>
          <w:tcPr>
            <w:tcW w:w="2616" w:type="dxa"/>
            <w:hideMark/>
          </w:tcPr>
          <w:p w14:paraId="4D5B3D60" w14:textId="77777777" w:rsidR="00624E99" w:rsidRPr="00753E9B" w:rsidRDefault="00624E99" w:rsidP="003343DC">
            <w:pPr>
              <w:pStyle w:val="NormalWeb"/>
              <w:rPr>
                <w:sz w:val="18"/>
                <w:szCs w:val="18"/>
              </w:rPr>
            </w:pPr>
            <w:r w:rsidRPr="00753E9B">
              <w:rPr>
                <w:sz w:val="18"/>
                <w:szCs w:val="18"/>
              </w:rPr>
              <w:t>4%</w:t>
            </w:r>
          </w:p>
        </w:tc>
        <w:tc>
          <w:tcPr>
            <w:tcW w:w="2617" w:type="dxa"/>
            <w:hideMark/>
          </w:tcPr>
          <w:p w14:paraId="404E74ED" w14:textId="77777777" w:rsidR="00624E99" w:rsidRPr="00753E9B" w:rsidRDefault="00624E99" w:rsidP="003343DC">
            <w:pPr>
              <w:pStyle w:val="NormalWeb"/>
              <w:rPr>
                <w:sz w:val="18"/>
                <w:szCs w:val="18"/>
              </w:rPr>
            </w:pPr>
            <w:r w:rsidRPr="00753E9B">
              <w:rPr>
                <w:sz w:val="18"/>
                <w:szCs w:val="18"/>
              </w:rPr>
              <w:t>600</w:t>
            </w:r>
          </w:p>
        </w:tc>
      </w:tr>
      <w:tr w:rsidR="00624E99" w:rsidRPr="00753E9B" w14:paraId="6BA70678" w14:textId="77777777" w:rsidTr="003343DC">
        <w:tc>
          <w:tcPr>
            <w:tcW w:w="2616" w:type="dxa"/>
            <w:tcBorders>
              <w:bottom w:val="single" w:sz="2" w:space="0" w:color="808080" w:themeColor="background1" w:themeShade="80"/>
            </w:tcBorders>
            <w:hideMark/>
          </w:tcPr>
          <w:p w14:paraId="1CD97C5D" w14:textId="77777777" w:rsidR="00624E99" w:rsidRPr="00753E9B" w:rsidRDefault="00624E99" w:rsidP="003343DC">
            <w:pPr>
              <w:pStyle w:val="NormalWeb"/>
              <w:jc w:val="left"/>
              <w:rPr>
                <w:sz w:val="18"/>
                <w:szCs w:val="18"/>
              </w:rPr>
            </w:pPr>
            <w:r w:rsidRPr="000E1593">
              <w:rPr>
                <w:i/>
                <w:iCs/>
                <w:sz w:val="18"/>
                <w:szCs w:val="18"/>
              </w:rPr>
              <w:t>S</w:t>
            </w:r>
            <w:r w:rsidRPr="00753E9B">
              <w:rPr>
                <w:sz w:val="18"/>
                <w:szCs w:val="18"/>
              </w:rPr>
              <w:t xml:space="preserve">. </w:t>
            </w:r>
            <w:proofErr w:type="spellStart"/>
            <w:r w:rsidRPr="00753E9B">
              <w:rPr>
                <w:sz w:val="18"/>
                <w:szCs w:val="18"/>
              </w:rPr>
              <w:t>Paratyphi</w:t>
            </w:r>
            <w:proofErr w:type="spellEnd"/>
            <w:r w:rsidRPr="00753E9B">
              <w:rPr>
                <w:sz w:val="18"/>
                <w:szCs w:val="18"/>
              </w:rPr>
              <w:t xml:space="preserve"> B biovar Java</w:t>
            </w:r>
          </w:p>
        </w:tc>
        <w:tc>
          <w:tcPr>
            <w:tcW w:w="2617" w:type="dxa"/>
            <w:tcBorders>
              <w:bottom w:val="single" w:sz="2" w:space="0" w:color="808080" w:themeColor="background1" w:themeShade="80"/>
            </w:tcBorders>
            <w:hideMark/>
          </w:tcPr>
          <w:p w14:paraId="5E84C956" w14:textId="77777777" w:rsidR="00624E99" w:rsidRPr="00753E9B" w:rsidRDefault="00624E99" w:rsidP="003343DC">
            <w:pPr>
              <w:pStyle w:val="NormalWeb"/>
              <w:rPr>
                <w:sz w:val="18"/>
                <w:szCs w:val="18"/>
              </w:rPr>
            </w:pPr>
            <w:r w:rsidRPr="00753E9B">
              <w:rPr>
                <w:sz w:val="18"/>
                <w:szCs w:val="18"/>
              </w:rPr>
              <w:t>408</w:t>
            </w:r>
          </w:p>
        </w:tc>
        <w:tc>
          <w:tcPr>
            <w:tcW w:w="2616" w:type="dxa"/>
            <w:tcBorders>
              <w:bottom w:val="single" w:sz="2" w:space="0" w:color="808080" w:themeColor="background1" w:themeShade="80"/>
            </w:tcBorders>
            <w:hideMark/>
          </w:tcPr>
          <w:p w14:paraId="272CC202" w14:textId="77777777" w:rsidR="00624E99" w:rsidRPr="00753E9B" w:rsidRDefault="00624E99" w:rsidP="003343DC">
            <w:pPr>
              <w:pStyle w:val="NormalWeb"/>
              <w:rPr>
                <w:sz w:val="18"/>
                <w:szCs w:val="18"/>
              </w:rPr>
            </w:pPr>
            <w:r w:rsidRPr="00753E9B">
              <w:rPr>
                <w:sz w:val="18"/>
                <w:szCs w:val="18"/>
              </w:rPr>
              <w:t>3%</w:t>
            </w:r>
          </w:p>
        </w:tc>
        <w:tc>
          <w:tcPr>
            <w:tcW w:w="2617" w:type="dxa"/>
            <w:tcBorders>
              <w:bottom w:val="single" w:sz="2" w:space="0" w:color="808080" w:themeColor="background1" w:themeShade="80"/>
            </w:tcBorders>
            <w:hideMark/>
          </w:tcPr>
          <w:p w14:paraId="7B1B916D" w14:textId="77777777" w:rsidR="00624E99" w:rsidRPr="00753E9B" w:rsidRDefault="00624E99" w:rsidP="003343DC">
            <w:pPr>
              <w:pStyle w:val="NormalWeb"/>
              <w:rPr>
                <w:sz w:val="18"/>
                <w:szCs w:val="18"/>
              </w:rPr>
            </w:pPr>
            <w:r w:rsidRPr="00753E9B">
              <w:rPr>
                <w:sz w:val="18"/>
                <w:szCs w:val="18"/>
              </w:rPr>
              <w:t>322</w:t>
            </w:r>
          </w:p>
        </w:tc>
      </w:tr>
    </w:tbl>
    <w:p w14:paraId="6798151A" w14:textId="1C11C155" w:rsidR="00B667A2" w:rsidRPr="000F47FE" w:rsidRDefault="00B667A2" w:rsidP="000F47FE">
      <w:pPr>
        <w:pStyle w:val="Heading3"/>
      </w:pPr>
      <w:r w:rsidRPr="00D16584">
        <w:rPr>
          <w:i/>
          <w:iCs/>
        </w:rPr>
        <w:t>Salmonella</w:t>
      </w:r>
      <w:r w:rsidRPr="000F47FE">
        <w:t xml:space="preserve"> Typhimurium </w:t>
      </w:r>
    </w:p>
    <w:p w14:paraId="506E6681" w14:textId="68319ABD" w:rsidR="00B667A2" w:rsidRDefault="00B667A2" w:rsidP="000F47FE">
      <w:proofErr w:type="gramStart"/>
      <w:r>
        <w:t>With the exception of</w:t>
      </w:r>
      <w:proofErr w:type="gramEnd"/>
      <w:r>
        <w:t xml:space="preserve"> the Northern Territory and Tasmania, </w:t>
      </w:r>
      <w:r w:rsidRPr="00761E8B">
        <w:rPr>
          <w:rStyle w:val="Emphasis"/>
          <w:b w:val="0"/>
          <w:bCs w:val="0"/>
        </w:rPr>
        <w:t>S</w:t>
      </w:r>
      <w:r>
        <w:t xml:space="preserve">. Typhimurium was the most common serotype notified in each jurisdiction in 2017 with the highest notification rate reported in Western Australia (Table 17). </w:t>
      </w:r>
      <w:r w:rsidRPr="00761E8B">
        <w:rPr>
          <w:rStyle w:val="Emphasis"/>
          <w:b w:val="0"/>
          <w:bCs w:val="0"/>
        </w:rPr>
        <w:t>S.</w:t>
      </w:r>
      <w:r w:rsidR="00AF05F4">
        <w:rPr>
          <w:rStyle w:val="Emphasis"/>
          <w:b w:val="0"/>
          <w:bCs w:val="0"/>
        </w:rPr>
        <w:t> </w:t>
      </w:r>
      <w:r>
        <w:t>Typhimurium isolates routinely undergo the molecular based further typing method of multiple-locus variable number tandem repeat analysis (MLVA).</w:t>
      </w:r>
      <w:r w:rsidR="007515F2">
        <w:rPr>
          <w:rStyle w:val="FootnoteReference"/>
        </w:rPr>
        <w:footnoteReference w:id="23"/>
      </w:r>
      <w:r>
        <w:t xml:space="preserve"> In 2017, a total of 855 distinct MLVA profiles were </w:t>
      </w:r>
      <w:proofErr w:type="gramStart"/>
      <w:r>
        <w:t>identified</w:t>
      </w:r>
      <w:proofErr w:type="gramEnd"/>
      <w:r>
        <w:t xml:space="preserve">, with 666 of these accounting for fewer than five cases each over the year. While in Western Australia, the Australian Capital Territory and Tasmania a single MLVA profile accounted for </w:t>
      </w:r>
      <w:proofErr w:type="gramStart"/>
      <w:r>
        <w:t>approximately a</w:t>
      </w:r>
      <w:proofErr w:type="gramEnd"/>
      <w:r>
        <w:t xml:space="preserve"> third of cases, for the remaining jurisdictions the most common MLVA type accounted for less than 10% of cases (Table 17). Refer to the Outbreak section for details of </w:t>
      </w:r>
      <w:r w:rsidRPr="00761E8B">
        <w:rPr>
          <w:rStyle w:val="Emphasis"/>
          <w:b w:val="0"/>
          <w:bCs w:val="0"/>
        </w:rPr>
        <w:t xml:space="preserve">S. </w:t>
      </w:r>
      <w:r>
        <w:t>Typhimurium</w:t>
      </w:r>
      <w:r w:rsidRPr="00761E8B">
        <w:rPr>
          <w:rStyle w:val="Emphasis"/>
          <w:b w:val="0"/>
          <w:bCs w:val="0"/>
        </w:rPr>
        <w:t xml:space="preserve"> </w:t>
      </w:r>
      <w:r>
        <w:t xml:space="preserve">outbreaks. </w:t>
      </w:r>
    </w:p>
    <w:p w14:paraId="6EE98A4D" w14:textId="77777777" w:rsidR="00E90C47" w:rsidRDefault="00E90C47">
      <w:pPr>
        <w:rPr>
          <w:rStyle w:val="Strong"/>
          <w:bCs w:val="0"/>
        </w:rPr>
      </w:pPr>
      <w:r>
        <w:rPr>
          <w:rStyle w:val="Strong"/>
          <w:b w:val="0"/>
          <w:bCs w:val="0"/>
        </w:rPr>
        <w:br w:type="page"/>
      </w:r>
    </w:p>
    <w:p w14:paraId="6BFB66BE" w14:textId="0C3ABD60" w:rsidR="00AF05F4" w:rsidRPr="00D23C10" w:rsidRDefault="00AF05F4" w:rsidP="00AF05F4">
      <w:pPr>
        <w:pStyle w:val="CDIFigures"/>
      </w:pPr>
      <w:r w:rsidRPr="00D23C10">
        <w:rPr>
          <w:rStyle w:val="Strong"/>
          <w:b/>
          <w:bCs w:val="0"/>
        </w:rPr>
        <w:lastRenderedPageBreak/>
        <w:t xml:space="preserve">Table 17: </w:t>
      </w:r>
      <w:r w:rsidRPr="00D16584">
        <w:rPr>
          <w:rStyle w:val="Strong"/>
          <w:b/>
          <w:bCs w:val="0"/>
          <w:i/>
          <w:iCs/>
        </w:rPr>
        <w:t>Salmonella</w:t>
      </w:r>
      <w:r w:rsidRPr="00D23C10">
        <w:rPr>
          <w:rStyle w:val="Strong"/>
          <w:b/>
          <w:bCs w:val="0"/>
        </w:rPr>
        <w:t xml:space="preserve"> Typhimurium notifications by </w:t>
      </w:r>
      <w:proofErr w:type="gramStart"/>
      <w:r w:rsidRPr="00D23C10">
        <w:rPr>
          <w:rStyle w:val="Strong"/>
          <w:b/>
          <w:bCs w:val="0"/>
        </w:rPr>
        <w:t>jurisdiction</w:t>
      </w:r>
      <w:proofErr w:type="gramEnd"/>
      <w:r w:rsidRPr="00D23C10">
        <w:rPr>
          <w:rStyle w:val="Strong"/>
          <w:b/>
          <w:bCs w:val="0"/>
        </w:rPr>
        <w:t xml:space="preserve"> and most common MLVA </w:t>
      </w:r>
      <w:proofErr w:type="spellStart"/>
      <w:r w:rsidRPr="00D23C10">
        <w:rPr>
          <w:rStyle w:val="Strong"/>
          <w:b/>
          <w:bCs w:val="0"/>
        </w:rPr>
        <w:t>type</w:t>
      </w:r>
      <w:r w:rsidRPr="00753E9B">
        <w:rPr>
          <w:rStyle w:val="Strong"/>
          <w:b/>
          <w:bCs w:val="0"/>
          <w:vertAlign w:val="superscript"/>
        </w:rPr>
        <w:t>a</w:t>
      </w:r>
      <w:proofErr w:type="spellEnd"/>
      <w:r w:rsidRPr="00D23C10">
        <w:rPr>
          <w:rStyle w:val="Strong"/>
          <w:b/>
          <w:bCs w:val="0"/>
        </w:rPr>
        <w:t xml:space="preserve"> in Australia, 2017</w:t>
      </w:r>
      <w:r w:rsidR="00E90C47">
        <w:rPr>
          <w:rStyle w:val="Strong"/>
          <w:b/>
          <w:bCs w:val="0"/>
        </w:rPr>
        <w:t> </w:t>
      </w:r>
      <w:r w:rsidRPr="00D23C10">
        <w:rPr>
          <w:rStyle w:val="Strong"/>
          <w:b/>
          <w:bCs w:val="0"/>
        </w:rPr>
        <w:t>(n = 5,703)</w:t>
      </w:r>
    </w:p>
    <w:tbl>
      <w:tblPr>
        <w:tblStyle w:val="CDI-StandardTable"/>
        <w:tblW w:w="0" w:type="auto"/>
        <w:tblCellMar>
          <w:top w:w="113" w:type="dxa"/>
          <w:left w:w="112" w:type="dxa"/>
          <w:bottom w:w="113" w:type="dxa"/>
          <w:right w:w="112" w:type="dxa"/>
        </w:tblCellMar>
        <w:tblLook w:val="04A0" w:firstRow="1" w:lastRow="0" w:firstColumn="1" w:lastColumn="0" w:noHBand="0" w:noVBand="1"/>
        <w:tblDescription w:val="Table 17 shows Salmonella Typhimurium notifications in Australia in 2017, by jurisdiction of residence. The number of notifications, rate per 100,000 population, number of MLVA types identified, and the most common MLVA type identified (including annual count and % of MLVA results) are presented.  &#10;"/>
      </w:tblPr>
      <w:tblGrid>
        <w:gridCol w:w="1141"/>
        <w:gridCol w:w="1253"/>
        <w:gridCol w:w="1544"/>
        <w:gridCol w:w="1816"/>
        <w:gridCol w:w="1901"/>
        <w:gridCol w:w="1417"/>
        <w:gridCol w:w="1394"/>
      </w:tblGrid>
      <w:tr w:rsidR="00AF05F4" w:rsidRPr="00646BAE" w14:paraId="340F5239" w14:textId="77777777" w:rsidTr="00E90C47">
        <w:trPr>
          <w:cnfStyle w:val="100000000000" w:firstRow="1" w:lastRow="0" w:firstColumn="0" w:lastColumn="0" w:oddVBand="0" w:evenVBand="0" w:oddHBand="0" w:evenHBand="0" w:firstRowFirstColumn="0" w:firstRowLastColumn="0" w:lastRowFirstColumn="0" w:lastRowLastColumn="0"/>
          <w:tblHeader/>
        </w:trPr>
        <w:tc>
          <w:tcPr>
            <w:tcW w:w="0" w:type="auto"/>
            <w:vMerge w:val="restart"/>
            <w:hideMark/>
          </w:tcPr>
          <w:p w14:paraId="26A182CF" w14:textId="77777777" w:rsidR="00AF05F4" w:rsidRPr="00646BAE" w:rsidRDefault="00AF05F4" w:rsidP="003343DC">
            <w:pPr>
              <w:pStyle w:val="NormalWeb"/>
              <w:jc w:val="left"/>
              <w:rPr>
                <w:sz w:val="18"/>
                <w:szCs w:val="18"/>
              </w:rPr>
            </w:pPr>
            <w:proofErr w:type="spellStart"/>
            <w:r w:rsidRPr="00646BAE">
              <w:rPr>
                <w:sz w:val="18"/>
                <w:szCs w:val="18"/>
              </w:rPr>
              <w:t>Jurisdiction</w:t>
            </w:r>
            <w:r w:rsidRPr="00646BAE">
              <w:rPr>
                <w:sz w:val="18"/>
                <w:szCs w:val="18"/>
                <w:vertAlign w:val="superscript"/>
              </w:rPr>
              <w:t>b</w:t>
            </w:r>
            <w:proofErr w:type="spellEnd"/>
          </w:p>
        </w:tc>
        <w:tc>
          <w:tcPr>
            <w:tcW w:w="1253" w:type="dxa"/>
            <w:vMerge w:val="restart"/>
            <w:hideMark/>
          </w:tcPr>
          <w:p w14:paraId="1D23F560" w14:textId="77777777" w:rsidR="00AF05F4" w:rsidRPr="00646BAE" w:rsidRDefault="00AF05F4" w:rsidP="003343DC">
            <w:pPr>
              <w:pStyle w:val="NormalWeb"/>
              <w:rPr>
                <w:sz w:val="18"/>
                <w:szCs w:val="18"/>
              </w:rPr>
            </w:pPr>
            <w:r w:rsidRPr="00646BAE">
              <w:rPr>
                <w:sz w:val="18"/>
                <w:szCs w:val="18"/>
              </w:rPr>
              <w:t>Annual count 2017</w:t>
            </w:r>
          </w:p>
        </w:tc>
        <w:tc>
          <w:tcPr>
            <w:tcW w:w="1544" w:type="dxa"/>
            <w:vMerge w:val="restart"/>
            <w:hideMark/>
          </w:tcPr>
          <w:p w14:paraId="078923DE" w14:textId="77777777" w:rsidR="00AF05F4" w:rsidRPr="00646BAE" w:rsidRDefault="00AF05F4" w:rsidP="003343DC">
            <w:pPr>
              <w:pStyle w:val="NormalWeb"/>
              <w:rPr>
                <w:sz w:val="18"/>
                <w:szCs w:val="18"/>
              </w:rPr>
            </w:pPr>
            <w:r w:rsidRPr="00646BAE">
              <w:rPr>
                <w:sz w:val="18"/>
                <w:szCs w:val="18"/>
              </w:rPr>
              <w:t>Rate per 100,000 population</w:t>
            </w:r>
          </w:p>
        </w:tc>
        <w:tc>
          <w:tcPr>
            <w:tcW w:w="1816" w:type="dxa"/>
            <w:vMerge w:val="restart"/>
            <w:hideMark/>
          </w:tcPr>
          <w:p w14:paraId="3331B3C5" w14:textId="77777777" w:rsidR="00AF05F4" w:rsidRPr="00646BAE" w:rsidRDefault="00AF05F4" w:rsidP="003343DC">
            <w:pPr>
              <w:pStyle w:val="NormalWeb"/>
              <w:rPr>
                <w:sz w:val="18"/>
                <w:szCs w:val="18"/>
              </w:rPr>
            </w:pPr>
            <w:r w:rsidRPr="00646BAE">
              <w:rPr>
                <w:sz w:val="18"/>
                <w:szCs w:val="18"/>
              </w:rPr>
              <w:t xml:space="preserve">Number of MLVA types </w:t>
            </w:r>
            <w:proofErr w:type="gramStart"/>
            <w:r w:rsidRPr="00646BAE">
              <w:rPr>
                <w:sz w:val="18"/>
                <w:szCs w:val="18"/>
              </w:rPr>
              <w:t>identified</w:t>
            </w:r>
            <w:proofErr w:type="gramEnd"/>
          </w:p>
        </w:tc>
        <w:tc>
          <w:tcPr>
            <w:tcW w:w="4712" w:type="dxa"/>
            <w:gridSpan w:val="3"/>
            <w:hideMark/>
          </w:tcPr>
          <w:p w14:paraId="14CA6848" w14:textId="77777777" w:rsidR="00AF05F4" w:rsidRPr="00646BAE" w:rsidRDefault="00AF05F4" w:rsidP="003343DC">
            <w:pPr>
              <w:pStyle w:val="NormalWeb"/>
              <w:rPr>
                <w:sz w:val="18"/>
                <w:szCs w:val="18"/>
              </w:rPr>
            </w:pPr>
            <w:r w:rsidRPr="00646BAE">
              <w:rPr>
                <w:sz w:val="18"/>
                <w:szCs w:val="18"/>
              </w:rPr>
              <w:t>Most common MLVA</w:t>
            </w:r>
          </w:p>
        </w:tc>
      </w:tr>
      <w:tr w:rsidR="00AF05F4" w:rsidRPr="00646BAE" w14:paraId="61FB5D8B" w14:textId="77777777" w:rsidTr="00E90C47">
        <w:trPr>
          <w:cnfStyle w:val="100000000000" w:firstRow="1" w:lastRow="0" w:firstColumn="0" w:lastColumn="0" w:oddVBand="0" w:evenVBand="0" w:oddHBand="0" w:evenHBand="0" w:firstRowFirstColumn="0" w:firstRowLastColumn="0" w:lastRowFirstColumn="0" w:lastRowLastColumn="0"/>
          <w:tblHeader/>
        </w:trPr>
        <w:tc>
          <w:tcPr>
            <w:tcW w:w="0" w:type="auto"/>
            <w:vMerge/>
            <w:hideMark/>
          </w:tcPr>
          <w:p w14:paraId="4AD213CC" w14:textId="77777777" w:rsidR="00AF05F4" w:rsidRPr="00646BAE" w:rsidRDefault="00AF05F4" w:rsidP="003343DC">
            <w:pPr>
              <w:jc w:val="left"/>
              <w:rPr>
                <w:sz w:val="18"/>
                <w:szCs w:val="18"/>
              </w:rPr>
            </w:pPr>
          </w:p>
        </w:tc>
        <w:tc>
          <w:tcPr>
            <w:tcW w:w="1253" w:type="dxa"/>
            <w:vMerge/>
            <w:hideMark/>
          </w:tcPr>
          <w:p w14:paraId="784E50B3" w14:textId="77777777" w:rsidR="00AF05F4" w:rsidRPr="00646BAE" w:rsidRDefault="00AF05F4" w:rsidP="003343DC">
            <w:pPr>
              <w:rPr>
                <w:sz w:val="18"/>
                <w:szCs w:val="18"/>
              </w:rPr>
            </w:pPr>
          </w:p>
        </w:tc>
        <w:tc>
          <w:tcPr>
            <w:tcW w:w="1544" w:type="dxa"/>
            <w:vMerge/>
            <w:hideMark/>
          </w:tcPr>
          <w:p w14:paraId="6F7AC9D4" w14:textId="77777777" w:rsidR="00AF05F4" w:rsidRPr="00646BAE" w:rsidRDefault="00AF05F4" w:rsidP="003343DC">
            <w:pPr>
              <w:rPr>
                <w:sz w:val="18"/>
                <w:szCs w:val="18"/>
              </w:rPr>
            </w:pPr>
          </w:p>
        </w:tc>
        <w:tc>
          <w:tcPr>
            <w:tcW w:w="1816" w:type="dxa"/>
            <w:vMerge/>
            <w:hideMark/>
          </w:tcPr>
          <w:p w14:paraId="549DABF2" w14:textId="77777777" w:rsidR="00AF05F4" w:rsidRPr="00646BAE" w:rsidRDefault="00AF05F4" w:rsidP="003343DC">
            <w:pPr>
              <w:rPr>
                <w:sz w:val="18"/>
                <w:szCs w:val="18"/>
              </w:rPr>
            </w:pPr>
          </w:p>
        </w:tc>
        <w:tc>
          <w:tcPr>
            <w:tcW w:w="1901" w:type="dxa"/>
            <w:hideMark/>
          </w:tcPr>
          <w:p w14:paraId="3FDA4C57" w14:textId="77777777" w:rsidR="00AF05F4" w:rsidRPr="00646BAE" w:rsidRDefault="00AF05F4" w:rsidP="003343DC">
            <w:pPr>
              <w:pStyle w:val="NormalWeb"/>
              <w:rPr>
                <w:sz w:val="18"/>
                <w:szCs w:val="18"/>
              </w:rPr>
            </w:pPr>
            <w:r w:rsidRPr="00646BAE">
              <w:rPr>
                <w:sz w:val="18"/>
                <w:szCs w:val="18"/>
              </w:rPr>
              <w:t>MLVA type</w:t>
            </w:r>
          </w:p>
        </w:tc>
        <w:tc>
          <w:tcPr>
            <w:tcW w:w="1417" w:type="dxa"/>
            <w:hideMark/>
          </w:tcPr>
          <w:p w14:paraId="34AF6EE3" w14:textId="77777777" w:rsidR="00AF05F4" w:rsidRPr="00646BAE" w:rsidRDefault="00AF05F4" w:rsidP="003343DC">
            <w:pPr>
              <w:pStyle w:val="NormalWeb"/>
              <w:rPr>
                <w:sz w:val="18"/>
                <w:szCs w:val="18"/>
              </w:rPr>
            </w:pPr>
            <w:r w:rsidRPr="00646BAE">
              <w:rPr>
                <w:sz w:val="18"/>
                <w:szCs w:val="18"/>
              </w:rPr>
              <w:t>Annual count</w:t>
            </w:r>
          </w:p>
        </w:tc>
        <w:tc>
          <w:tcPr>
            <w:tcW w:w="1394" w:type="dxa"/>
            <w:hideMark/>
          </w:tcPr>
          <w:p w14:paraId="493DC6AB" w14:textId="77777777" w:rsidR="00AF05F4" w:rsidRPr="00646BAE" w:rsidRDefault="00AF05F4" w:rsidP="003343DC">
            <w:pPr>
              <w:pStyle w:val="NormalWeb"/>
              <w:rPr>
                <w:sz w:val="18"/>
                <w:szCs w:val="18"/>
              </w:rPr>
            </w:pPr>
            <w:r w:rsidRPr="00646BAE">
              <w:rPr>
                <w:sz w:val="18"/>
                <w:szCs w:val="18"/>
              </w:rPr>
              <w:t xml:space="preserve">% </w:t>
            </w:r>
            <w:proofErr w:type="gramStart"/>
            <w:r w:rsidRPr="00646BAE">
              <w:rPr>
                <w:sz w:val="18"/>
                <w:szCs w:val="18"/>
              </w:rPr>
              <w:t>of</w:t>
            </w:r>
            <w:proofErr w:type="gramEnd"/>
            <w:r w:rsidRPr="00646BAE">
              <w:rPr>
                <w:sz w:val="18"/>
                <w:szCs w:val="18"/>
              </w:rPr>
              <w:t xml:space="preserve"> MLVA</w:t>
            </w:r>
          </w:p>
        </w:tc>
      </w:tr>
      <w:tr w:rsidR="00AF05F4" w:rsidRPr="00646BAE" w14:paraId="53D63685" w14:textId="77777777" w:rsidTr="00E90C47">
        <w:tc>
          <w:tcPr>
            <w:tcW w:w="0" w:type="auto"/>
            <w:hideMark/>
          </w:tcPr>
          <w:p w14:paraId="03408C05" w14:textId="77777777" w:rsidR="00AF05F4" w:rsidRPr="00646BAE" w:rsidRDefault="00AF05F4" w:rsidP="003343DC">
            <w:pPr>
              <w:pStyle w:val="NormalWeb"/>
              <w:jc w:val="left"/>
              <w:rPr>
                <w:sz w:val="18"/>
                <w:szCs w:val="18"/>
              </w:rPr>
            </w:pPr>
            <w:r w:rsidRPr="00646BAE">
              <w:rPr>
                <w:sz w:val="18"/>
                <w:szCs w:val="18"/>
              </w:rPr>
              <w:t>WA</w:t>
            </w:r>
          </w:p>
        </w:tc>
        <w:tc>
          <w:tcPr>
            <w:tcW w:w="1253" w:type="dxa"/>
            <w:hideMark/>
          </w:tcPr>
          <w:p w14:paraId="5E484C38" w14:textId="77777777" w:rsidR="00AF05F4" w:rsidRPr="00646BAE" w:rsidRDefault="00AF05F4" w:rsidP="003343DC">
            <w:pPr>
              <w:pStyle w:val="NormalWeb"/>
              <w:rPr>
                <w:sz w:val="18"/>
                <w:szCs w:val="18"/>
              </w:rPr>
            </w:pPr>
            <w:r w:rsidRPr="00646BAE">
              <w:rPr>
                <w:sz w:val="18"/>
                <w:szCs w:val="18"/>
              </w:rPr>
              <w:t>1,438</w:t>
            </w:r>
          </w:p>
        </w:tc>
        <w:tc>
          <w:tcPr>
            <w:tcW w:w="1544" w:type="dxa"/>
            <w:hideMark/>
          </w:tcPr>
          <w:p w14:paraId="16A0E73A" w14:textId="77777777" w:rsidR="00AF05F4" w:rsidRPr="00646BAE" w:rsidRDefault="00AF05F4" w:rsidP="003343DC">
            <w:pPr>
              <w:pStyle w:val="NormalWeb"/>
              <w:rPr>
                <w:sz w:val="18"/>
                <w:szCs w:val="18"/>
              </w:rPr>
            </w:pPr>
            <w:r w:rsidRPr="00646BAE">
              <w:rPr>
                <w:sz w:val="18"/>
                <w:szCs w:val="18"/>
              </w:rPr>
              <w:t>55.8</w:t>
            </w:r>
          </w:p>
        </w:tc>
        <w:tc>
          <w:tcPr>
            <w:tcW w:w="1816" w:type="dxa"/>
            <w:hideMark/>
          </w:tcPr>
          <w:p w14:paraId="35D34F3F" w14:textId="77777777" w:rsidR="00AF05F4" w:rsidRPr="00646BAE" w:rsidRDefault="00AF05F4" w:rsidP="003343DC">
            <w:pPr>
              <w:pStyle w:val="NormalWeb"/>
              <w:rPr>
                <w:sz w:val="18"/>
                <w:szCs w:val="18"/>
              </w:rPr>
            </w:pPr>
            <w:r w:rsidRPr="00646BAE">
              <w:rPr>
                <w:sz w:val="18"/>
                <w:szCs w:val="18"/>
              </w:rPr>
              <w:t>216</w:t>
            </w:r>
          </w:p>
        </w:tc>
        <w:tc>
          <w:tcPr>
            <w:tcW w:w="1901" w:type="dxa"/>
            <w:hideMark/>
          </w:tcPr>
          <w:p w14:paraId="0694000D" w14:textId="77777777" w:rsidR="00AF05F4" w:rsidRPr="00646BAE" w:rsidRDefault="00AF05F4" w:rsidP="003343DC">
            <w:pPr>
              <w:pStyle w:val="NormalWeb"/>
              <w:rPr>
                <w:sz w:val="18"/>
                <w:szCs w:val="18"/>
              </w:rPr>
            </w:pPr>
            <w:r w:rsidRPr="00646BAE">
              <w:rPr>
                <w:sz w:val="18"/>
                <w:szCs w:val="18"/>
              </w:rPr>
              <w:t>03-17-09-12-523</w:t>
            </w:r>
          </w:p>
        </w:tc>
        <w:tc>
          <w:tcPr>
            <w:tcW w:w="1417" w:type="dxa"/>
            <w:hideMark/>
          </w:tcPr>
          <w:p w14:paraId="76D2B63B" w14:textId="77777777" w:rsidR="00AF05F4" w:rsidRPr="00646BAE" w:rsidRDefault="00AF05F4" w:rsidP="003343DC">
            <w:pPr>
              <w:pStyle w:val="NormalWeb"/>
              <w:rPr>
                <w:sz w:val="18"/>
                <w:szCs w:val="18"/>
              </w:rPr>
            </w:pPr>
            <w:r w:rsidRPr="00646BAE">
              <w:rPr>
                <w:sz w:val="18"/>
                <w:szCs w:val="18"/>
              </w:rPr>
              <w:t>610</w:t>
            </w:r>
          </w:p>
        </w:tc>
        <w:tc>
          <w:tcPr>
            <w:tcW w:w="1394" w:type="dxa"/>
            <w:hideMark/>
          </w:tcPr>
          <w:p w14:paraId="0CA5E887" w14:textId="77777777" w:rsidR="00AF05F4" w:rsidRPr="00646BAE" w:rsidRDefault="00AF05F4" w:rsidP="003343DC">
            <w:pPr>
              <w:pStyle w:val="NormalWeb"/>
              <w:rPr>
                <w:sz w:val="18"/>
                <w:szCs w:val="18"/>
              </w:rPr>
            </w:pPr>
            <w:r w:rsidRPr="00646BAE">
              <w:rPr>
                <w:sz w:val="18"/>
                <w:szCs w:val="18"/>
              </w:rPr>
              <w:t>42%</w:t>
            </w:r>
          </w:p>
        </w:tc>
      </w:tr>
      <w:tr w:rsidR="00AF05F4" w:rsidRPr="00646BAE" w14:paraId="784C9645" w14:textId="77777777" w:rsidTr="00E90C47">
        <w:trPr>
          <w:cnfStyle w:val="000000010000" w:firstRow="0" w:lastRow="0" w:firstColumn="0" w:lastColumn="0" w:oddVBand="0" w:evenVBand="0" w:oddHBand="0" w:evenHBand="1" w:firstRowFirstColumn="0" w:firstRowLastColumn="0" w:lastRowFirstColumn="0" w:lastRowLastColumn="0"/>
        </w:trPr>
        <w:tc>
          <w:tcPr>
            <w:tcW w:w="0" w:type="auto"/>
            <w:hideMark/>
          </w:tcPr>
          <w:p w14:paraId="5BF65DFD" w14:textId="77777777" w:rsidR="00AF05F4" w:rsidRPr="00646BAE" w:rsidRDefault="00AF05F4" w:rsidP="003343DC">
            <w:pPr>
              <w:pStyle w:val="NormalWeb"/>
              <w:jc w:val="left"/>
              <w:rPr>
                <w:sz w:val="18"/>
                <w:szCs w:val="18"/>
              </w:rPr>
            </w:pPr>
            <w:r w:rsidRPr="00646BAE">
              <w:rPr>
                <w:sz w:val="18"/>
                <w:szCs w:val="18"/>
              </w:rPr>
              <w:t>ACT</w:t>
            </w:r>
          </w:p>
        </w:tc>
        <w:tc>
          <w:tcPr>
            <w:tcW w:w="1253" w:type="dxa"/>
            <w:hideMark/>
          </w:tcPr>
          <w:p w14:paraId="15808C4D" w14:textId="77777777" w:rsidR="00AF05F4" w:rsidRPr="00646BAE" w:rsidRDefault="00AF05F4" w:rsidP="003343DC">
            <w:pPr>
              <w:pStyle w:val="NormalWeb"/>
              <w:rPr>
                <w:sz w:val="18"/>
                <w:szCs w:val="18"/>
              </w:rPr>
            </w:pPr>
            <w:r w:rsidRPr="00646BAE">
              <w:rPr>
                <w:sz w:val="18"/>
                <w:szCs w:val="18"/>
              </w:rPr>
              <w:t>226</w:t>
            </w:r>
          </w:p>
        </w:tc>
        <w:tc>
          <w:tcPr>
            <w:tcW w:w="1544" w:type="dxa"/>
            <w:hideMark/>
          </w:tcPr>
          <w:p w14:paraId="7F933432" w14:textId="77777777" w:rsidR="00AF05F4" w:rsidRPr="00646BAE" w:rsidRDefault="00AF05F4" w:rsidP="003343DC">
            <w:pPr>
              <w:pStyle w:val="NormalWeb"/>
              <w:rPr>
                <w:sz w:val="18"/>
                <w:szCs w:val="18"/>
              </w:rPr>
            </w:pPr>
            <w:r w:rsidRPr="00646BAE">
              <w:rPr>
                <w:sz w:val="18"/>
                <w:szCs w:val="18"/>
              </w:rPr>
              <w:t>54.9</w:t>
            </w:r>
          </w:p>
        </w:tc>
        <w:tc>
          <w:tcPr>
            <w:tcW w:w="1816" w:type="dxa"/>
            <w:hideMark/>
          </w:tcPr>
          <w:p w14:paraId="4D465448" w14:textId="77777777" w:rsidR="00AF05F4" w:rsidRPr="00646BAE" w:rsidRDefault="00AF05F4" w:rsidP="003343DC">
            <w:pPr>
              <w:pStyle w:val="NormalWeb"/>
              <w:rPr>
                <w:sz w:val="18"/>
                <w:szCs w:val="18"/>
              </w:rPr>
            </w:pPr>
            <w:r w:rsidRPr="00646BAE">
              <w:rPr>
                <w:sz w:val="18"/>
                <w:szCs w:val="18"/>
              </w:rPr>
              <w:t>42</w:t>
            </w:r>
          </w:p>
        </w:tc>
        <w:tc>
          <w:tcPr>
            <w:tcW w:w="1901" w:type="dxa"/>
            <w:hideMark/>
          </w:tcPr>
          <w:p w14:paraId="1E1C1A36" w14:textId="77777777" w:rsidR="00AF05F4" w:rsidRPr="00646BAE" w:rsidRDefault="00AF05F4" w:rsidP="003343DC">
            <w:pPr>
              <w:pStyle w:val="NormalWeb"/>
              <w:rPr>
                <w:sz w:val="18"/>
                <w:szCs w:val="18"/>
              </w:rPr>
            </w:pPr>
            <w:r w:rsidRPr="00646BAE">
              <w:rPr>
                <w:sz w:val="18"/>
                <w:szCs w:val="18"/>
              </w:rPr>
              <w:t>03-17-09-12-523</w:t>
            </w:r>
          </w:p>
        </w:tc>
        <w:tc>
          <w:tcPr>
            <w:tcW w:w="1417" w:type="dxa"/>
            <w:hideMark/>
          </w:tcPr>
          <w:p w14:paraId="37264B1B" w14:textId="77777777" w:rsidR="00AF05F4" w:rsidRPr="00646BAE" w:rsidRDefault="00AF05F4" w:rsidP="003343DC">
            <w:pPr>
              <w:pStyle w:val="NormalWeb"/>
              <w:rPr>
                <w:sz w:val="18"/>
                <w:szCs w:val="18"/>
              </w:rPr>
            </w:pPr>
            <w:r w:rsidRPr="00646BAE">
              <w:rPr>
                <w:sz w:val="18"/>
                <w:szCs w:val="18"/>
              </w:rPr>
              <w:t>71</w:t>
            </w:r>
          </w:p>
        </w:tc>
        <w:tc>
          <w:tcPr>
            <w:tcW w:w="1394" w:type="dxa"/>
            <w:hideMark/>
          </w:tcPr>
          <w:p w14:paraId="531C1B35" w14:textId="77777777" w:rsidR="00AF05F4" w:rsidRPr="00646BAE" w:rsidRDefault="00AF05F4" w:rsidP="003343DC">
            <w:pPr>
              <w:pStyle w:val="NormalWeb"/>
              <w:rPr>
                <w:sz w:val="18"/>
                <w:szCs w:val="18"/>
              </w:rPr>
            </w:pPr>
            <w:r w:rsidRPr="00646BAE">
              <w:rPr>
                <w:sz w:val="18"/>
                <w:szCs w:val="18"/>
              </w:rPr>
              <w:t>35%</w:t>
            </w:r>
          </w:p>
        </w:tc>
      </w:tr>
      <w:tr w:rsidR="00AF05F4" w:rsidRPr="00646BAE" w14:paraId="3B3C2F41" w14:textId="77777777" w:rsidTr="00E90C47">
        <w:tc>
          <w:tcPr>
            <w:tcW w:w="0" w:type="auto"/>
            <w:hideMark/>
          </w:tcPr>
          <w:p w14:paraId="2D2DC2FD" w14:textId="77777777" w:rsidR="00AF05F4" w:rsidRPr="00646BAE" w:rsidRDefault="00AF05F4" w:rsidP="003343DC">
            <w:pPr>
              <w:pStyle w:val="NormalWeb"/>
              <w:jc w:val="left"/>
              <w:rPr>
                <w:sz w:val="18"/>
                <w:szCs w:val="18"/>
              </w:rPr>
            </w:pPr>
            <w:r w:rsidRPr="00646BAE">
              <w:rPr>
                <w:sz w:val="18"/>
                <w:szCs w:val="18"/>
              </w:rPr>
              <w:t>SA</w:t>
            </w:r>
          </w:p>
        </w:tc>
        <w:tc>
          <w:tcPr>
            <w:tcW w:w="1253" w:type="dxa"/>
            <w:hideMark/>
          </w:tcPr>
          <w:p w14:paraId="4F9E295E" w14:textId="77777777" w:rsidR="00AF05F4" w:rsidRPr="00646BAE" w:rsidRDefault="00AF05F4" w:rsidP="003343DC">
            <w:pPr>
              <w:pStyle w:val="NormalWeb"/>
              <w:rPr>
                <w:sz w:val="18"/>
                <w:szCs w:val="18"/>
              </w:rPr>
            </w:pPr>
            <w:r w:rsidRPr="00646BAE">
              <w:rPr>
                <w:sz w:val="18"/>
                <w:szCs w:val="18"/>
              </w:rPr>
              <w:t>827</w:t>
            </w:r>
          </w:p>
        </w:tc>
        <w:tc>
          <w:tcPr>
            <w:tcW w:w="1544" w:type="dxa"/>
            <w:hideMark/>
          </w:tcPr>
          <w:p w14:paraId="01A5E39A" w14:textId="77777777" w:rsidR="00AF05F4" w:rsidRPr="00646BAE" w:rsidRDefault="00AF05F4" w:rsidP="003343DC">
            <w:pPr>
              <w:pStyle w:val="NormalWeb"/>
              <w:rPr>
                <w:sz w:val="18"/>
                <w:szCs w:val="18"/>
              </w:rPr>
            </w:pPr>
            <w:r w:rsidRPr="00646BAE">
              <w:rPr>
                <w:sz w:val="18"/>
                <w:szCs w:val="18"/>
              </w:rPr>
              <w:t>48.0</w:t>
            </w:r>
          </w:p>
        </w:tc>
        <w:tc>
          <w:tcPr>
            <w:tcW w:w="1816" w:type="dxa"/>
            <w:hideMark/>
          </w:tcPr>
          <w:p w14:paraId="5419465D" w14:textId="77777777" w:rsidR="00AF05F4" w:rsidRPr="00646BAE" w:rsidRDefault="00AF05F4" w:rsidP="003343DC">
            <w:pPr>
              <w:pStyle w:val="NormalWeb"/>
              <w:rPr>
                <w:sz w:val="18"/>
                <w:szCs w:val="18"/>
              </w:rPr>
            </w:pPr>
            <w:r w:rsidRPr="00646BAE">
              <w:rPr>
                <w:sz w:val="18"/>
                <w:szCs w:val="18"/>
              </w:rPr>
              <w:t>197</w:t>
            </w:r>
          </w:p>
        </w:tc>
        <w:tc>
          <w:tcPr>
            <w:tcW w:w="1901" w:type="dxa"/>
            <w:hideMark/>
          </w:tcPr>
          <w:p w14:paraId="68AD3932" w14:textId="77777777" w:rsidR="00AF05F4" w:rsidRPr="00646BAE" w:rsidRDefault="00AF05F4" w:rsidP="003343DC">
            <w:pPr>
              <w:pStyle w:val="NormalWeb"/>
              <w:rPr>
                <w:sz w:val="18"/>
                <w:szCs w:val="18"/>
              </w:rPr>
            </w:pPr>
            <w:r w:rsidRPr="00646BAE">
              <w:rPr>
                <w:sz w:val="18"/>
                <w:szCs w:val="18"/>
              </w:rPr>
              <w:t>03-14-11-08-523 and 03-24-11-10-523</w:t>
            </w:r>
          </w:p>
        </w:tc>
        <w:tc>
          <w:tcPr>
            <w:tcW w:w="1417" w:type="dxa"/>
            <w:hideMark/>
          </w:tcPr>
          <w:p w14:paraId="58782F8B" w14:textId="77777777" w:rsidR="00AF05F4" w:rsidRPr="00646BAE" w:rsidRDefault="00AF05F4" w:rsidP="003343DC">
            <w:pPr>
              <w:pStyle w:val="NormalWeb"/>
              <w:rPr>
                <w:sz w:val="18"/>
                <w:szCs w:val="18"/>
              </w:rPr>
            </w:pPr>
            <w:r w:rsidRPr="00646BAE">
              <w:rPr>
                <w:sz w:val="18"/>
                <w:szCs w:val="18"/>
              </w:rPr>
              <w:t>73</w:t>
            </w:r>
            <w:r w:rsidRPr="00D16584">
              <w:rPr>
                <w:sz w:val="18"/>
                <w:szCs w:val="18"/>
                <w:vertAlign w:val="superscript"/>
              </w:rPr>
              <w:t>c</w:t>
            </w:r>
          </w:p>
        </w:tc>
        <w:tc>
          <w:tcPr>
            <w:tcW w:w="1394" w:type="dxa"/>
            <w:hideMark/>
          </w:tcPr>
          <w:p w14:paraId="15C4D56B" w14:textId="77777777" w:rsidR="00AF05F4" w:rsidRPr="00646BAE" w:rsidRDefault="00AF05F4" w:rsidP="003343DC">
            <w:pPr>
              <w:pStyle w:val="NormalWeb"/>
              <w:rPr>
                <w:sz w:val="18"/>
                <w:szCs w:val="18"/>
              </w:rPr>
            </w:pPr>
            <w:r w:rsidRPr="00646BAE">
              <w:rPr>
                <w:sz w:val="18"/>
                <w:szCs w:val="18"/>
              </w:rPr>
              <w:t>9%</w:t>
            </w:r>
          </w:p>
        </w:tc>
      </w:tr>
      <w:tr w:rsidR="00AF05F4" w:rsidRPr="00646BAE" w14:paraId="2147DB15" w14:textId="77777777" w:rsidTr="00E90C47">
        <w:trPr>
          <w:cnfStyle w:val="000000010000" w:firstRow="0" w:lastRow="0" w:firstColumn="0" w:lastColumn="0" w:oddVBand="0" w:evenVBand="0" w:oddHBand="0" w:evenHBand="1" w:firstRowFirstColumn="0" w:firstRowLastColumn="0" w:lastRowFirstColumn="0" w:lastRowLastColumn="0"/>
        </w:trPr>
        <w:tc>
          <w:tcPr>
            <w:tcW w:w="0" w:type="auto"/>
            <w:hideMark/>
          </w:tcPr>
          <w:p w14:paraId="0EEDB219" w14:textId="77777777" w:rsidR="00AF05F4" w:rsidRPr="00646BAE" w:rsidRDefault="00AF05F4" w:rsidP="003343DC">
            <w:pPr>
              <w:pStyle w:val="NormalWeb"/>
              <w:jc w:val="left"/>
              <w:rPr>
                <w:sz w:val="18"/>
                <w:szCs w:val="18"/>
              </w:rPr>
            </w:pPr>
            <w:r w:rsidRPr="00646BAE">
              <w:rPr>
                <w:sz w:val="18"/>
                <w:szCs w:val="18"/>
              </w:rPr>
              <w:t>Vic.</w:t>
            </w:r>
          </w:p>
        </w:tc>
        <w:tc>
          <w:tcPr>
            <w:tcW w:w="1253" w:type="dxa"/>
            <w:hideMark/>
          </w:tcPr>
          <w:p w14:paraId="4FD6289F" w14:textId="77777777" w:rsidR="00AF05F4" w:rsidRPr="00646BAE" w:rsidRDefault="00AF05F4" w:rsidP="003343DC">
            <w:pPr>
              <w:pStyle w:val="NormalWeb"/>
              <w:rPr>
                <w:sz w:val="18"/>
                <w:szCs w:val="18"/>
              </w:rPr>
            </w:pPr>
            <w:r w:rsidRPr="00646BAE">
              <w:rPr>
                <w:sz w:val="18"/>
                <w:szCs w:val="18"/>
              </w:rPr>
              <w:t>1,472</w:t>
            </w:r>
          </w:p>
        </w:tc>
        <w:tc>
          <w:tcPr>
            <w:tcW w:w="1544" w:type="dxa"/>
            <w:hideMark/>
          </w:tcPr>
          <w:p w14:paraId="65E136CC" w14:textId="77777777" w:rsidR="00AF05F4" w:rsidRPr="00646BAE" w:rsidRDefault="00AF05F4" w:rsidP="003343DC">
            <w:pPr>
              <w:pStyle w:val="NormalWeb"/>
              <w:rPr>
                <w:sz w:val="18"/>
                <w:szCs w:val="18"/>
              </w:rPr>
            </w:pPr>
            <w:r w:rsidRPr="00646BAE">
              <w:rPr>
                <w:sz w:val="18"/>
                <w:szCs w:val="18"/>
              </w:rPr>
              <w:t>23.3</w:t>
            </w:r>
          </w:p>
        </w:tc>
        <w:tc>
          <w:tcPr>
            <w:tcW w:w="1816" w:type="dxa"/>
            <w:hideMark/>
          </w:tcPr>
          <w:p w14:paraId="0C00248D" w14:textId="77777777" w:rsidR="00AF05F4" w:rsidRPr="00646BAE" w:rsidRDefault="00AF05F4" w:rsidP="003343DC">
            <w:pPr>
              <w:pStyle w:val="NormalWeb"/>
              <w:rPr>
                <w:sz w:val="18"/>
                <w:szCs w:val="18"/>
              </w:rPr>
            </w:pPr>
            <w:r w:rsidRPr="00646BAE">
              <w:rPr>
                <w:sz w:val="18"/>
                <w:szCs w:val="18"/>
              </w:rPr>
              <w:t>330</w:t>
            </w:r>
          </w:p>
        </w:tc>
        <w:tc>
          <w:tcPr>
            <w:tcW w:w="1901" w:type="dxa"/>
            <w:hideMark/>
          </w:tcPr>
          <w:p w14:paraId="7C86F309" w14:textId="77777777" w:rsidR="00AF05F4" w:rsidRPr="00646BAE" w:rsidRDefault="00AF05F4" w:rsidP="003343DC">
            <w:pPr>
              <w:pStyle w:val="NormalWeb"/>
              <w:rPr>
                <w:sz w:val="18"/>
                <w:szCs w:val="18"/>
              </w:rPr>
            </w:pPr>
            <w:r w:rsidRPr="00646BAE">
              <w:rPr>
                <w:sz w:val="18"/>
                <w:szCs w:val="18"/>
              </w:rPr>
              <w:t>03-09-09-14-523 and 03-22-13-11-523</w:t>
            </w:r>
          </w:p>
        </w:tc>
        <w:tc>
          <w:tcPr>
            <w:tcW w:w="1417" w:type="dxa"/>
            <w:hideMark/>
          </w:tcPr>
          <w:p w14:paraId="60269ADA" w14:textId="77777777" w:rsidR="00AF05F4" w:rsidRPr="00646BAE" w:rsidRDefault="00AF05F4" w:rsidP="003343DC">
            <w:pPr>
              <w:pStyle w:val="NormalWeb"/>
              <w:rPr>
                <w:sz w:val="18"/>
                <w:szCs w:val="18"/>
              </w:rPr>
            </w:pPr>
            <w:r w:rsidRPr="00646BAE">
              <w:rPr>
                <w:sz w:val="18"/>
                <w:szCs w:val="18"/>
              </w:rPr>
              <w:t>77</w:t>
            </w:r>
            <w:r w:rsidRPr="00D16584">
              <w:rPr>
                <w:sz w:val="18"/>
                <w:szCs w:val="18"/>
                <w:vertAlign w:val="superscript"/>
              </w:rPr>
              <w:t>c</w:t>
            </w:r>
          </w:p>
        </w:tc>
        <w:tc>
          <w:tcPr>
            <w:tcW w:w="1394" w:type="dxa"/>
            <w:hideMark/>
          </w:tcPr>
          <w:p w14:paraId="440F7D54" w14:textId="77777777" w:rsidR="00AF05F4" w:rsidRPr="00646BAE" w:rsidRDefault="00AF05F4" w:rsidP="003343DC">
            <w:pPr>
              <w:pStyle w:val="NormalWeb"/>
              <w:rPr>
                <w:sz w:val="18"/>
                <w:szCs w:val="18"/>
              </w:rPr>
            </w:pPr>
            <w:r w:rsidRPr="00646BAE">
              <w:rPr>
                <w:sz w:val="18"/>
                <w:szCs w:val="18"/>
              </w:rPr>
              <w:t>5%</w:t>
            </w:r>
          </w:p>
        </w:tc>
      </w:tr>
      <w:tr w:rsidR="00AF05F4" w:rsidRPr="00646BAE" w14:paraId="419AE401" w14:textId="77777777" w:rsidTr="00E90C47">
        <w:tc>
          <w:tcPr>
            <w:tcW w:w="0" w:type="auto"/>
            <w:hideMark/>
          </w:tcPr>
          <w:p w14:paraId="5CAC66C1" w14:textId="77777777" w:rsidR="00AF05F4" w:rsidRPr="00646BAE" w:rsidRDefault="00AF05F4" w:rsidP="003343DC">
            <w:pPr>
              <w:pStyle w:val="NormalWeb"/>
              <w:jc w:val="left"/>
              <w:rPr>
                <w:sz w:val="18"/>
                <w:szCs w:val="18"/>
              </w:rPr>
            </w:pPr>
            <w:r w:rsidRPr="00646BAE">
              <w:rPr>
                <w:sz w:val="18"/>
                <w:szCs w:val="18"/>
              </w:rPr>
              <w:t>NT</w:t>
            </w:r>
          </w:p>
        </w:tc>
        <w:tc>
          <w:tcPr>
            <w:tcW w:w="1253" w:type="dxa"/>
            <w:hideMark/>
          </w:tcPr>
          <w:p w14:paraId="5CEEE7CF" w14:textId="77777777" w:rsidR="00AF05F4" w:rsidRPr="00646BAE" w:rsidRDefault="00AF05F4" w:rsidP="003343DC">
            <w:pPr>
              <w:pStyle w:val="NormalWeb"/>
              <w:rPr>
                <w:sz w:val="18"/>
                <w:szCs w:val="18"/>
              </w:rPr>
            </w:pPr>
            <w:r w:rsidRPr="00646BAE">
              <w:rPr>
                <w:sz w:val="18"/>
                <w:szCs w:val="18"/>
              </w:rPr>
              <w:t>38</w:t>
            </w:r>
          </w:p>
        </w:tc>
        <w:tc>
          <w:tcPr>
            <w:tcW w:w="1544" w:type="dxa"/>
            <w:hideMark/>
          </w:tcPr>
          <w:p w14:paraId="543FC70A" w14:textId="77777777" w:rsidR="00AF05F4" w:rsidRPr="00646BAE" w:rsidRDefault="00AF05F4" w:rsidP="003343DC">
            <w:pPr>
              <w:pStyle w:val="NormalWeb"/>
              <w:rPr>
                <w:sz w:val="18"/>
                <w:szCs w:val="18"/>
              </w:rPr>
            </w:pPr>
            <w:r w:rsidRPr="00646BAE">
              <w:rPr>
                <w:sz w:val="18"/>
                <w:szCs w:val="18"/>
              </w:rPr>
              <w:t>15.4</w:t>
            </w:r>
          </w:p>
        </w:tc>
        <w:tc>
          <w:tcPr>
            <w:tcW w:w="1816" w:type="dxa"/>
            <w:hideMark/>
          </w:tcPr>
          <w:p w14:paraId="2DC3B87B" w14:textId="77777777" w:rsidR="00AF05F4" w:rsidRPr="00646BAE" w:rsidRDefault="00AF05F4" w:rsidP="003343DC">
            <w:pPr>
              <w:pStyle w:val="NormalWeb"/>
              <w:rPr>
                <w:sz w:val="18"/>
                <w:szCs w:val="18"/>
              </w:rPr>
            </w:pPr>
            <w:r w:rsidRPr="00646BAE">
              <w:rPr>
                <w:sz w:val="18"/>
                <w:szCs w:val="18"/>
              </w:rPr>
              <w:t>N/A</w:t>
            </w:r>
            <w:r w:rsidRPr="00D16584">
              <w:rPr>
                <w:sz w:val="18"/>
                <w:szCs w:val="18"/>
                <w:vertAlign w:val="superscript"/>
              </w:rPr>
              <w:t>d</w:t>
            </w:r>
          </w:p>
        </w:tc>
        <w:tc>
          <w:tcPr>
            <w:tcW w:w="1901" w:type="dxa"/>
            <w:hideMark/>
          </w:tcPr>
          <w:p w14:paraId="48890519" w14:textId="77777777" w:rsidR="00AF05F4" w:rsidRPr="00646BAE" w:rsidRDefault="00AF05F4" w:rsidP="003343DC">
            <w:pPr>
              <w:pStyle w:val="NormalWeb"/>
              <w:rPr>
                <w:sz w:val="18"/>
                <w:szCs w:val="18"/>
              </w:rPr>
            </w:pPr>
            <w:r w:rsidRPr="00646BAE">
              <w:rPr>
                <w:sz w:val="18"/>
                <w:szCs w:val="18"/>
              </w:rPr>
              <w:t>N/A</w:t>
            </w:r>
            <w:r w:rsidRPr="00D16584">
              <w:rPr>
                <w:sz w:val="18"/>
                <w:szCs w:val="18"/>
                <w:vertAlign w:val="superscript"/>
              </w:rPr>
              <w:t>d</w:t>
            </w:r>
          </w:p>
        </w:tc>
        <w:tc>
          <w:tcPr>
            <w:tcW w:w="1417" w:type="dxa"/>
            <w:hideMark/>
          </w:tcPr>
          <w:p w14:paraId="4B9575AF" w14:textId="77777777" w:rsidR="00AF05F4" w:rsidRPr="00646BAE" w:rsidRDefault="00AF05F4" w:rsidP="003343DC">
            <w:pPr>
              <w:pStyle w:val="NormalWeb"/>
              <w:rPr>
                <w:sz w:val="18"/>
                <w:szCs w:val="18"/>
              </w:rPr>
            </w:pPr>
            <w:r w:rsidRPr="00646BAE">
              <w:rPr>
                <w:sz w:val="18"/>
                <w:szCs w:val="18"/>
              </w:rPr>
              <w:t>N/A</w:t>
            </w:r>
            <w:r w:rsidRPr="00D16584">
              <w:rPr>
                <w:sz w:val="18"/>
                <w:szCs w:val="18"/>
                <w:vertAlign w:val="superscript"/>
              </w:rPr>
              <w:t>d</w:t>
            </w:r>
          </w:p>
        </w:tc>
        <w:tc>
          <w:tcPr>
            <w:tcW w:w="1394" w:type="dxa"/>
            <w:hideMark/>
          </w:tcPr>
          <w:p w14:paraId="3FD0A01A" w14:textId="77777777" w:rsidR="00AF05F4" w:rsidRPr="00646BAE" w:rsidRDefault="00AF05F4" w:rsidP="003343DC">
            <w:pPr>
              <w:pStyle w:val="NormalWeb"/>
              <w:rPr>
                <w:sz w:val="18"/>
                <w:szCs w:val="18"/>
              </w:rPr>
            </w:pPr>
            <w:r w:rsidRPr="00646BAE">
              <w:rPr>
                <w:sz w:val="18"/>
                <w:szCs w:val="18"/>
              </w:rPr>
              <w:t>N/A</w:t>
            </w:r>
            <w:r w:rsidRPr="00D16584">
              <w:rPr>
                <w:sz w:val="18"/>
                <w:szCs w:val="18"/>
                <w:vertAlign w:val="superscript"/>
              </w:rPr>
              <w:t>d</w:t>
            </w:r>
          </w:p>
        </w:tc>
      </w:tr>
      <w:tr w:rsidR="00AF05F4" w:rsidRPr="00646BAE" w14:paraId="53145699" w14:textId="77777777" w:rsidTr="00E90C47">
        <w:trPr>
          <w:cnfStyle w:val="000000010000" w:firstRow="0" w:lastRow="0" w:firstColumn="0" w:lastColumn="0" w:oddVBand="0" w:evenVBand="0" w:oddHBand="0" w:evenHBand="1" w:firstRowFirstColumn="0" w:firstRowLastColumn="0" w:lastRowFirstColumn="0" w:lastRowLastColumn="0"/>
        </w:trPr>
        <w:tc>
          <w:tcPr>
            <w:tcW w:w="0" w:type="auto"/>
            <w:hideMark/>
          </w:tcPr>
          <w:p w14:paraId="6E29DD0B" w14:textId="77777777" w:rsidR="00AF05F4" w:rsidRPr="00646BAE" w:rsidRDefault="00AF05F4" w:rsidP="003343DC">
            <w:pPr>
              <w:pStyle w:val="NormalWeb"/>
              <w:jc w:val="left"/>
              <w:rPr>
                <w:sz w:val="18"/>
                <w:szCs w:val="18"/>
              </w:rPr>
            </w:pPr>
            <w:r w:rsidRPr="00646BAE">
              <w:rPr>
                <w:sz w:val="18"/>
                <w:szCs w:val="18"/>
              </w:rPr>
              <w:t>NSW</w:t>
            </w:r>
          </w:p>
        </w:tc>
        <w:tc>
          <w:tcPr>
            <w:tcW w:w="1253" w:type="dxa"/>
            <w:hideMark/>
          </w:tcPr>
          <w:p w14:paraId="5711D14D" w14:textId="77777777" w:rsidR="00AF05F4" w:rsidRPr="00646BAE" w:rsidRDefault="00AF05F4" w:rsidP="003343DC">
            <w:pPr>
              <w:pStyle w:val="NormalWeb"/>
              <w:rPr>
                <w:sz w:val="18"/>
                <w:szCs w:val="18"/>
              </w:rPr>
            </w:pPr>
            <w:r w:rsidRPr="00646BAE">
              <w:rPr>
                <w:sz w:val="18"/>
                <w:szCs w:val="18"/>
              </w:rPr>
              <w:t>1,182</w:t>
            </w:r>
          </w:p>
        </w:tc>
        <w:tc>
          <w:tcPr>
            <w:tcW w:w="1544" w:type="dxa"/>
            <w:hideMark/>
          </w:tcPr>
          <w:p w14:paraId="61975CCC" w14:textId="77777777" w:rsidR="00AF05F4" w:rsidRPr="00646BAE" w:rsidRDefault="00AF05F4" w:rsidP="003343DC">
            <w:pPr>
              <w:pStyle w:val="NormalWeb"/>
              <w:rPr>
                <w:sz w:val="18"/>
                <w:szCs w:val="18"/>
              </w:rPr>
            </w:pPr>
            <w:r w:rsidRPr="00646BAE">
              <w:rPr>
                <w:sz w:val="18"/>
                <w:szCs w:val="18"/>
              </w:rPr>
              <w:t>15.0</w:t>
            </w:r>
          </w:p>
        </w:tc>
        <w:tc>
          <w:tcPr>
            <w:tcW w:w="1816" w:type="dxa"/>
            <w:hideMark/>
          </w:tcPr>
          <w:p w14:paraId="06CFF88C" w14:textId="77777777" w:rsidR="00AF05F4" w:rsidRPr="00646BAE" w:rsidRDefault="00AF05F4" w:rsidP="003343DC">
            <w:pPr>
              <w:pStyle w:val="NormalWeb"/>
              <w:rPr>
                <w:sz w:val="18"/>
                <w:szCs w:val="18"/>
              </w:rPr>
            </w:pPr>
            <w:r w:rsidRPr="00646BAE">
              <w:rPr>
                <w:sz w:val="18"/>
                <w:szCs w:val="18"/>
              </w:rPr>
              <w:t>323</w:t>
            </w:r>
          </w:p>
        </w:tc>
        <w:tc>
          <w:tcPr>
            <w:tcW w:w="1901" w:type="dxa"/>
            <w:hideMark/>
          </w:tcPr>
          <w:p w14:paraId="737EBEB1" w14:textId="77777777" w:rsidR="00AF05F4" w:rsidRPr="00646BAE" w:rsidRDefault="00AF05F4" w:rsidP="003343DC">
            <w:pPr>
              <w:pStyle w:val="NormalWeb"/>
              <w:rPr>
                <w:sz w:val="18"/>
                <w:szCs w:val="18"/>
              </w:rPr>
            </w:pPr>
            <w:r w:rsidRPr="00646BAE">
              <w:rPr>
                <w:sz w:val="18"/>
                <w:szCs w:val="18"/>
              </w:rPr>
              <w:t>03-17-09-11-523</w:t>
            </w:r>
          </w:p>
        </w:tc>
        <w:tc>
          <w:tcPr>
            <w:tcW w:w="1417" w:type="dxa"/>
            <w:hideMark/>
          </w:tcPr>
          <w:p w14:paraId="6066701B" w14:textId="77777777" w:rsidR="00AF05F4" w:rsidRPr="00646BAE" w:rsidRDefault="00AF05F4" w:rsidP="003343DC">
            <w:pPr>
              <w:pStyle w:val="NormalWeb"/>
              <w:rPr>
                <w:sz w:val="18"/>
                <w:szCs w:val="18"/>
              </w:rPr>
            </w:pPr>
            <w:r w:rsidRPr="00646BAE">
              <w:rPr>
                <w:sz w:val="18"/>
                <w:szCs w:val="18"/>
              </w:rPr>
              <w:t>43</w:t>
            </w:r>
          </w:p>
        </w:tc>
        <w:tc>
          <w:tcPr>
            <w:tcW w:w="1394" w:type="dxa"/>
            <w:hideMark/>
          </w:tcPr>
          <w:p w14:paraId="54E7938C" w14:textId="77777777" w:rsidR="00AF05F4" w:rsidRPr="00646BAE" w:rsidRDefault="00AF05F4" w:rsidP="003343DC">
            <w:pPr>
              <w:pStyle w:val="NormalWeb"/>
              <w:rPr>
                <w:sz w:val="18"/>
                <w:szCs w:val="18"/>
              </w:rPr>
            </w:pPr>
            <w:r w:rsidRPr="00646BAE">
              <w:rPr>
                <w:sz w:val="18"/>
                <w:szCs w:val="18"/>
              </w:rPr>
              <w:t>4%</w:t>
            </w:r>
          </w:p>
        </w:tc>
      </w:tr>
      <w:tr w:rsidR="00AF05F4" w:rsidRPr="00646BAE" w14:paraId="4D83A3DD" w14:textId="77777777" w:rsidTr="00E90C47">
        <w:tc>
          <w:tcPr>
            <w:tcW w:w="0" w:type="auto"/>
            <w:hideMark/>
          </w:tcPr>
          <w:p w14:paraId="4E4B0545" w14:textId="77777777" w:rsidR="00AF05F4" w:rsidRPr="00646BAE" w:rsidRDefault="00AF05F4" w:rsidP="003343DC">
            <w:pPr>
              <w:pStyle w:val="NormalWeb"/>
              <w:jc w:val="left"/>
              <w:rPr>
                <w:sz w:val="18"/>
                <w:szCs w:val="18"/>
              </w:rPr>
            </w:pPr>
            <w:r w:rsidRPr="00646BAE">
              <w:rPr>
                <w:sz w:val="18"/>
                <w:szCs w:val="18"/>
              </w:rPr>
              <w:t>Tas.</w:t>
            </w:r>
          </w:p>
        </w:tc>
        <w:tc>
          <w:tcPr>
            <w:tcW w:w="1253" w:type="dxa"/>
            <w:hideMark/>
          </w:tcPr>
          <w:p w14:paraId="2F16122B" w14:textId="77777777" w:rsidR="00AF05F4" w:rsidRPr="00646BAE" w:rsidRDefault="00AF05F4" w:rsidP="003343DC">
            <w:pPr>
              <w:pStyle w:val="NormalWeb"/>
              <w:rPr>
                <w:sz w:val="18"/>
                <w:szCs w:val="18"/>
              </w:rPr>
            </w:pPr>
            <w:r w:rsidRPr="00646BAE">
              <w:rPr>
                <w:sz w:val="18"/>
                <w:szCs w:val="18"/>
              </w:rPr>
              <w:t>74</w:t>
            </w:r>
          </w:p>
        </w:tc>
        <w:tc>
          <w:tcPr>
            <w:tcW w:w="1544" w:type="dxa"/>
            <w:hideMark/>
          </w:tcPr>
          <w:p w14:paraId="7CC3B6E3" w14:textId="77777777" w:rsidR="00AF05F4" w:rsidRPr="00646BAE" w:rsidRDefault="00AF05F4" w:rsidP="003343DC">
            <w:pPr>
              <w:pStyle w:val="NormalWeb"/>
              <w:rPr>
                <w:sz w:val="18"/>
                <w:szCs w:val="18"/>
              </w:rPr>
            </w:pPr>
            <w:r w:rsidRPr="00646BAE">
              <w:rPr>
                <w:sz w:val="18"/>
                <w:szCs w:val="18"/>
              </w:rPr>
              <w:t>14.2</w:t>
            </w:r>
          </w:p>
        </w:tc>
        <w:tc>
          <w:tcPr>
            <w:tcW w:w="1816" w:type="dxa"/>
            <w:hideMark/>
          </w:tcPr>
          <w:p w14:paraId="7B4C164D" w14:textId="77777777" w:rsidR="00AF05F4" w:rsidRPr="00646BAE" w:rsidRDefault="00AF05F4" w:rsidP="003343DC">
            <w:pPr>
              <w:pStyle w:val="NormalWeb"/>
              <w:rPr>
                <w:sz w:val="18"/>
                <w:szCs w:val="18"/>
              </w:rPr>
            </w:pPr>
            <w:r w:rsidRPr="00646BAE">
              <w:rPr>
                <w:sz w:val="18"/>
                <w:szCs w:val="18"/>
              </w:rPr>
              <w:t>30</w:t>
            </w:r>
          </w:p>
        </w:tc>
        <w:tc>
          <w:tcPr>
            <w:tcW w:w="1901" w:type="dxa"/>
            <w:hideMark/>
          </w:tcPr>
          <w:p w14:paraId="31008148" w14:textId="77777777" w:rsidR="00AF05F4" w:rsidRPr="00646BAE" w:rsidRDefault="00AF05F4" w:rsidP="003343DC">
            <w:pPr>
              <w:pStyle w:val="NormalWeb"/>
              <w:rPr>
                <w:sz w:val="18"/>
                <w:szCs w:val="18"/>
              </w:rPr>
            </w:pPr>
            <w:r w:rsidRPr="00646BAE">
              <w:rPr>
                <w:sz w:val="18"/>
                <w:szCs w:val="18"/>
              </w:rPr>
              <w:t>03-15-11-10-523</w:t>
            </w:r>
          </w:p>
        </w:tc>
        <w:tc>
          <w:tcPr>
            <w:tcW w:w="1417" w:type="dxa"/>
            <w:hideMark/>
          </w:tcPr>
          <w:p w14:paraId="7B6C83FD" w14:textId="77777777" w:rsidR="00AF05F4" w:rsidRPr="00646BAE" w:rsidRDefault="00AF05F4" w:rsidP="003343DC">
            <w:pPr>
              <w:pStyle w:val="NormalWeb"/>
              <w:rPr>
                <w:sz w:val="18"/>
                <w:szCs w:val="18"/>
              </w:rPr>
            </w:pPr>
            <w:r w:rsidRPr="00646BAE">
              <w:rPr>
                <w:sz w:val="18"/>
                <w:szCs w:val="18"/>
              </w:rPr>
              <w:t>21</w:t>
            </w:r>
          </w:p>
        </w:tc>
        <w:tc>
          <w:tcPr>
            <w:tcW w:w="1394" w:type="dxa"/>
            <w:hideMark/>
          </w:tcPr>
          <w:p w14:paraId="0D108324" w14:textId="77777777" w:rsidR="00AF05F4" w:rsidRPr="00646BAE" w:rsidRDefault="00AF05F4" w:rsidP="003343DC">
            <w:pPr>
              <w:pStyle w:val="NormalWeb"/>
              <w:rPr>
                <w:sz w:val="18"/>
                <w:szCs w:val="18"/>
              </w:rPr>
            </w:pPr>
            <w:r w:rsidRPr="00646BAE">
              <w:rPr>
                <w:sz w:val="18"/>
                <w:szCs w:val="18"/>
              </w:rPr>
              <w:t>28%</w:t>
            </w:r>
          </w:p>
        </w:tc>
      </w:tr>
      <w:tr w:rsidR="00AF05F4" w:rsidRPr="00646BAE" w14:paraId="2BBDF445" w14:textId="77777777" w:rsidTr="00E90C47">
        <w:trPr>
          <w:cnfStyle w:val="000000010000" w:firstRow="0" w:lastRow="0" w:firstColumn="0" w:lastColumn="0" w:oddVBand="0" w:evenVBand="0" w:oddHBand="0" w:evenHBand="1" w:firstRowFirstColumn="0" w:firstRowLastColumn="0" w:lastRowFirstColumn="0" w:lastRowLastColumn="0"/>
        </w:trPr>
        <w:tc>
          <w:tcPr>
            <w:tcW w:w="0" w:type="auto"/>
            <w:hideMark/>
          </w:tcPr>
          <w:p w14:paraId="4E32406F" w14:textId="77777777" w:rsidR="00AF05F4" w:rsidRPr="00646BAE" w:rsidRDefault="00AF05F4" w:rsidP="003343DC">
            <w:pPr>
              <w:pStyle w:val="NormalWeb"/>
              <w:jc w:val="left"/>
              <w:rPr>
                <w:sz w:val="18"/>
                <w:szCs w:val="18"/>
              </w:rPr>
            </w:pPr>
            <w:r w:rsidRPr="00646BAE">
              <w:rPr>
                <w:sz w:val="18"/>
                <w:szCs w:val="18"/>
              </w:rPr>
              <w:t>Qld</w:t>
            </w:r>
          </w:p>
        </w:tc>
        <w:tc>
          <w:tcPr>
            <w:tcW w:w="1253" w:type="dxa"/>
            <w:hideMark/>
          </w:tcPr>
          <w:p w14:paraId="78DEB26B" w14:textId="77777777" w:rsidR="00AF05F4" w:rsidRPr="00646BAE" w:rsidRDefault="00AF05F4" w:rsidP="003343DC">
            <w:pPr>
              <w:pStyle w:val="NormalWeb"/>
              <w:rPr>
                <w:sz w:val="18"/>
                <w:szCs w:val="18"/>
              </w:rPr>
            </w:pPr>
            <w:r w:rsidRPr="00646BAE">
              <w:rPr>
                <w:sz w:val="18"/>
                <w:szCs w:val="18"/>
              </w:rPr>
              <w:t>657</w:t>
            </w:r>
          </w:p>
        </w:tc>
        <w:tc>
          <w:tcPr>
            <w:tcW w:w="1544" w:type="dxa"/>
            <w:hideMark/>
          </w:tcPr>
          <w:p w14:paraId="126FB9BF" w14:textId="77777777" w:rsidR="00AF05F4" w:rsidRPr="00646BAE" w:rsidRDefault="00AF05F4" w:rsidP="003343DC">
            <w:pPr>
              <w:pStyle w:val="NormalWeb"/>
              <w:rPr>
                <w:sz w:val="18"/>
                <w:szCs w:val="18"/>
              </w:rPr>
            </w:pPr>
            <w:r w:rsidRPr="00646BAE">
              <w:rPr>
                <w:sz w:val="18"/>
                <w:szCs w:val="18"/>
              </w:rPr>
              <w:t>13.3</w:t>
            </w:r>
          </w:p>
        </w:tc>
        <w:tc>
          <w:tcPr>
            <w:tcW w:w="1816" w:type="dxa"/>
            <w:hideMark/>
          </w:tcPr>
          <w:p w14:paraId="63358610" w14:textId="77777777" w:rsidR="00AF05F4" w:rsidRPr="00646BAE" w:rsidRDefault="00AF05F4" w:rsidP="003343DC">
            <w:pPr>
              <w:pStyle w:val="NormalWeb"/>
              <w:rPr>
                <w:sz w:val="18"/>
                <w:szCs w:val="18"/>
              </w:rPr>
            </w:pPr>
            <w:r w:rsidRPr="00646BAE">
              <w:rPr>
                <w:sz w:val="18"/>
                <w:szCs w:val="18"/>
              </w:rPr>
              <w:t>224</w:t>
            </w:r>
          </w:p>
        </w:tc>
        <w:tc>
          <w:tcPr>
            <w:tcW w:w="1901" w:type="dxa"/>
            <w:hideMark/>
          </w:tcPr>
          <w:p w14:paraId="1764FE10" w14:textId="77777777" w:rsidR="00AF05F4" w:rsidRPr="00646BAE" w:rsidRDefault="00AF05F4" w:rsidP="003343DC">
            <w:pPr>
              <w:pStyle w:val="NormalWeb"/>
              <w:rPr>
                <w:sz w:val="18"/>
                <w:szCs w:val="18"/>
              </w:rPr>
            </w:pPr>
            <w:r w:rsidRPr="00646BAE">
              <w:rPr>
                <w:sz w:val="18"/>
                <w:szCs w:val="18"/>
              </w:rPr>
              <w:t>03-12-10-10-524</w:t>
            </w:r>
          </w:p>
        </w:tc>
        <w:tc>
          <w:tcPr>
            <w:tcW w:w="1417" w:type="dxa"/>
            <w:hideMark/>
          </w:tcPr>
          <w:p w14:paraId="18737505" w14:textId="77777777" w:rsidR="00AF05F4" w:rsidRPr="00646BAE" w:rsidRDefault="00AF05F4" w:rsidP="003343DC">
            <w:pPr>
              <w:pStyle w:val="NormalWeb"/>
              <w:rPr>
                <w:sz w:val="18"/>
                <w:szCs w:val="18"/>
              </w:rPr>
            </w:pPr>
            <w:r w:rsidRPr="00646BAE">
              <w:rPr>
                <w:sz w:val="18"/>
                <w:szCs w:val="18"/>
              </w:rPr>
              <w:t>29</w:t>
            </w:r>
          </w:p>
        </w:tc>
        <w:tc>
          <w:tcPr>
            <w:tcW w:w="1394" w:type="dxa"/>
            <w:hideMark/>
          </w:tcPr>
          <w:p w14:paraId="205D060D" w14:textId="77777777" w:rsidR="00AF05F4" w:rsidRPr="00646BAE" w:rsidRDefault="00AF05F4" w:rsidP="003343DC">
            <w:pPr>
              <w:pStyle w:val="NormalWeb"/>
              <w:rPr>
                <w:sz w:val="18"/>
                <w:szCs w:val="18"/>
              </w:rPr>
            </w:pPr>
            <w:r w:rsidRPr="00646BAE">
              <w:rPr>
                <w:sz w:val="18"/>
                <w:szCs w:val="18"/>
              </w:rPr>
              <w:t>4%</w:t>
            </w:r>
          </w:p>
        </w:tc>
      </w:tr>
      <w:tr w:rsidR="00AF05F4" w:rsidRPr="00646BAE" w14:paraId="3E07A038" w14:textId="77777777" w:rsidTr="00E90C47">
        <w:tc>
          <w:tcPr>
            <w:tcW w:w="0" w:type="auto"/>
            <w:shd w:val="clear" w:color="auto" w:fill="F7ECDD"/>
            <w:hideMark/>
          </w:tcPr>
          <w:p w14:paraId="3150C2D9" w14:textId="77777777" w:rsidR="00AF05F4" w:rsidRPr="00646BAE" w:rsidRDefault="00AF05F4" w:rsidP="003343DC">
            <w:pPr>
              <w:pStyle w:val="NormalWeb"/>
              <w:jc w:val="left"/>
              <w:rPr>
                <w:b/>
                <w:bCs/>
                <w:sz w:val="18"/>
                <w:szCs w:val="18"/>
              </w:rPr>
            </w:pPr>
            <w:r w:rsidRPr="00646BAE">
              <w:rPr>
                <w:b/>
                <w:bCs/>
                <w:sz w:val="18"/>
                <w:szCs w:val="18"/>
              </w:rPr>
              <w:t>Total</w:t>
            </w:r>
          </w:p>
        </w:tc>
        <w:tc>
          <w:tcPr>
            <w:tcW w:w="1253" w:type="dxa"/>
            <w:shd w:val="clear" w:color="auto" w:fill="F7ECDD"/>
            <w:hideMark/>
          </w:tcPr>
          <w:p w14:paraId="024FD920" w14:textId="77777777" w:rsidR="00AF05F4" w:rsidRPr="00646BAE" w:rsidRDefault="00AF05F4" w:rsidP="003343DC">
            <w:pPr>
              <w:pStyle w:val="NormalWeb"/>
              <w:rPr>
                <w:b/>
                <w:bCs/>
                <w:sz w:val="18"/>
                <w:szCs w:val="18"/>
              </w:rPr>
            </w:pPr>
            <w:r w:rsidRPr="00646BAE">
              <w:rPr>
                <w:b/>
                <w:bCs/>
                <w:sz w:val="18"/>
                <w:szCs w:val="18"/>
              </w:rPr>
              <w:t>5,914</w:t>
            </w:r>
          </w:p>
        </w:tc>
        <w:tc>
          <w:tcPr>
            <w:tcW w:w="1544" w:type="dxa"/>
            <w:shd w:val="clear" w:color="auto" w:fill="F7ECDD"/>
            <w:hideMark/>
          </w:tcPr>
          <w:p w14:paraId="4C494F61" w14:textId="77777777" w:rsidR="00AF05F4" w:rsidRPr="00646BAE" w:rsidRDefault="00AF05F4" w:rsidP="003343DC">
            <w:pPr>
              <w:pStyle w:val="NormalWeb"/>
              <w:rPr>
                <w:b/>
                <w:bCs/>
                <w:sz w:val="18"/>
                <w:szCs w:val="18"/>
              </w:rPr>
            </w:pPr>
            <w:r w:rsidRPr="00646BAE">
              <w:rPr>
                <w:b/>
                <w:bCs/>
                <w:sz w:val="18"/>
                <w:szCs w:val="18"/>
              </w:rPr>
              <w:t>24.0</w:t>
            </w:r>
          </w:p>
        </w:tc>
        <w:tc>
          <w:tcPr>
            <w:tcW w:w="1816" w:type="dxa"/>
            <w:shd w:val="clear" w:color="auto" w:fill="F7ECDD"/>
            <w:hideMark/>
          </w:tcPr>
          <w:p w14:paraId="33772345" w14:textId="77777777" w:rsidR="00AF05F4" w:rsidRPr="00646BAE" w:rsidRDefault="00AF05F4" w:rsidP="003343DC">
            <w:pPr>
              <w:pStyle w:val="NormalWeb"/>
              <w:rPr>
                <w:b/>
                <w:bCs/>
                <w:sz w:val="18"/>
                <w:szCs w:val="18"/>
              </w:rPr>
            </w:pPr>
            <w:r w:rsidRPr="00646BAE">
              <w:rPr>
                <w:b/>
                <w:bCs/>
                <w:sz w:val="18"/>
                <w:szCs w:val="18"/>
              </w:rPr>
              <w:t>855</w:t>
            </w:r>
          </w:p>
        </w:tc>
        <w:tc>
          <w:tcPr>
            <w:tcW w:w="1901" w:type="dxa"/>
            <w:shd w:val="clear" w:color="auto" w:fill="F7ECDD"/>
            <w:hideMark/>
          </w:tcPr>
          <w:p w14:paraId="7C90CF2D" w14:textId="77777777" w:rsidR="00AF05F4" w:rsidRPr="00646BAE" w:rsidRDefault="00AF05F4" w:rsidP="003343DC">
            <w:pPr>
              <w:pStyle w:val="NormalWeb"/>
              <w:rPr>
                <w:b/>
                <w:bCs/>
                <w:sz w:val="18"/>
                <w:szCs w:val="18"/>
              </w:rPr>
            </w:pPr>
            <w:r w:rsidRPr="00646BAE">
              <w:rPr>
                <w:b/>
                <w:bCs/>
                <w:sz w:val="18"/>
                <w:szCs w:val="18"/>
              </w:rPr>
              <w:t>03-17-09-12-523</w:t>
            </w:r>
          </w:p>
        </w:tc>
        <w:tc>
          <w:tcPr>
            <w:tcW w:w="1417" w:type="dxa"/>
            <w:shd w:val="clear" w:color="auto" w:fill="F7ECDD"/>
            <w:hideMark/>
          </w:tcPr>
          <w:p w14:paraId="5A68EBA1" w14:textId="77777777" w:rsidR="00AF05F4" w:rsidRPr="00646BAE" w:rsidRDefault="00AF05F4" w:rsidP="003343DC">
            <w:pPr>
              <w:pStyle w:val="NormalWeb"/>
              <w:rPr>
                <w:b/>
                <w:bCs/>
                <w:sz w:val="18"/>
                <w:szCs w:val="18"/>
              </w:rPr>
            </w:pPr>
            <w:r w:rsidRPr="00646BAE">
              <w:rPr>
                <w:b/>
                <w:bCs/>
                <w:sz w:val="18"/>
                <w:szCs w:val="18"/>
              </w:rPr>
              <w:t>767</w:t>
            </w:r>
          </w:p>
        </w:tc>
        <w:tc>
          <w:tcPr>
            <w:tcW w:w="1394" w:type="dxa"/>
            <w:shd w:val="clear" w:color="auto" w:fill="F7ECDD"/>
            <w:hideMark/>
          </w:tcPr>
          <w:p w14:paraId="06246A1D" w14:textId="77777777" w:rsidR="00AF05F4" w:rsidRPr="00646BAE" w:rsidRDefault="00AF05F4" w:rsidP="003343DC">
            <w:pPr>
              <w:pStyle w:val="NormalWeb"/>
              <w:rPr>
                <w:b/>
                <w:bCs/>
                <w:sz w:val="18"/>
                <w:szCs w:val="18"/>
              </w:rPr>
            </w:pPr>
            <w:r w:rsidRPr="00646BAE">
              <w:rPr>
                <w:b/>
                <w:bCs/>
                <w:sz w:val="18"/>
                <w:szCs w:val="18"/>
              </w:rPr>
              <w:t>13%</w:t>
            </w:r>
          </w:p>
        </w:tc>
      </w:tr>
    </w:tbl>
    <w:p w14:paraId="459A5B56" w14:textId="77777777" w:rsidR="00AF05F4" w:rsidRDefault="00AF05F4" w:rsidP="00AF05F4">
      <w:pPr>
        <w:pStyle w:val="CDIfootnotes"/>
        <w:rPr>
          <w:lang w:val="en-GB"/>
        </w:rPr>
      </w:pPr>
      <w:proofErr w:type="spellStart"/>
      <w:r>
        <w:rPr>
          <w:lang w:val="en-GB"/>
        </w:rPr>
        <w:t>a</w:t>
      </w:r>
      <w:proofErr w:type="spellEnd"/>
      <w:r>
        <w:rPr>
          <w:lang w:val="en-GB"/>
        </w:rPr>
        <w:tab/>
        <w:t>Excluding cases where MLVA type not available (n = 211).</w:t>
      </w:r>
    </w:p>
    <w:p w14:paraId="4DAEC7A9" w14:textId="77777777" w:rsidR="00AF05F4" w:rsidRDefault="00AF05F4" w:rsidP="00AF05F4">
      <w:pPr>
        <w:pStyle w:val="CDIfootnotes"/>
        <w:rPr>
          <w:lang w:val="en-GB"/>
        </w:rPr>
      </w:pPr>
      <w:r>
        <w:rPr>
          <w:lang w:val="en-GB"/>
        </w:rPr>
        <w:t>b</w:t>
      </w:r>
      <w:r>
        <w:rPr>
          <w:lang w:val="en-GB"/>
        </w:rPr>
        <w:tab/>
        <w:t>Jurisdictions are ordered by 2017 rate per 100,000 population. WA: Western Australia; ACT: Australian Capital Territory; SA: South Australia; Vic.: Victoria; NT: Northern Territory; NSW: New South Wales; Tas.: Tasmania; Qld: Queensland.</w:t>
      </w:r>
    </w:p>
    <w:p w14:paraId="452E7AEE" w14:textId="77777777" w:rsidR="00AF05F4" w:rsidRDefault="00AF05F4" w:rsidP="00AF05F4">
      <w:pPr>
        <w:pStyle w:val="CDIfootnotes"/>
        <w:rPr>
          <w:lang w:val="en-GB"/>
        </w:rPr>
      </w:pPr>
      <w:r>
        <w:rPr>
          <w:lang w:val="en-GB"/>
        </w:rPr>
        <w:t>c</w:t>
      </w:r>
      <w:r>
        <w:rPr>
          <w:lang w:val="en-GB"/>
        </w:rPr>
        <w:tab/>
        <w:t>Count is the same for both MLVAs (equal numbers reported for most common MLVA).</w:t>
      </w:r>
    </w:p>
    <w:p w14:paraId="520A30B5" w14:textId="01C2E4F8" w:rsidR="00AF05F4" w:rsidRPr="00AF05F4" w:rsidRDefault="00AF05F4" w:rsidP="00AF05F4">
      <w:pPr>
        <w:pStyle w:val="CDIfootnotes"/>
        <w:rPr>
          <w:lang w:val="en-GB"/>
        </w:rPr>
      </w:pPr>
      <w:r>
        <w:rPr>
          <w:lang w:val="en-GB"/>
        </w:rPr>
        <w:t>d</w:t>
      </w:r>
      <w:r>
        <w:rPr>
          <w:lang w:val="en-GB"/>
        </w:rPr>
        <w:tab/>
        <w:t xml:space="preserve">Not reported as MLVA type unavailable for </w:t>
      </w:r>
      <w:proofErr w:type="gramStart"/>
      <w:r>
        <w:rPr>
          <w:lang w:val="en-GB"/>
        </w:rPr>
        <w:t>the majority of</w:t>
      </w:r>
      <w:proofErr w:type="gramEnd"/>
      <w:r>
        <w:rPr>
          <w:lang w:val="en-GB"/>
        </w:rPr>
        <w:t xml:space="preserve"> Northern Territory cases (n = 30; 79%).</w:t>
      </w:r>
    </w:p>
    <w:p w14:paraId="365F3775" w14:textId="77777777" w:rsidR="00B667A2" w:rsidRPr="000F47FE" w:rsidRDefault="00B667A2" w:rsidP="000F47FE">
      <w:pPr>
        <w:pStyle w:val="Heading3"/>
      </w:pPr>
      <w:r w:rsidRPr="00D16584">
        <w:rPr>
          <w:i/>
          <w:iCs/>
        </w:rPr>
        <w:t>Salmonella</w:t>
      </w:r>
      <w:r w:rsidRPr="000F47FE">
        <w:t xml:space="preserve"> Enteritidis </w:t>
      </w:r>
    </w:p>
    <w:p w14:paraId="7DDF601D" w14:textId="77777777" w:rsidR="00B667A2" w:rsidRDefault="00B667A2" w:rsidP="000F47FE">
      <w:r w:rsidRPr="00761E8B">
        <w:rPr>
          <w:rStyle w:val="Emphasis"/>
          <w:b w:val="0"/>
          <w:bCs w:val="0"/>
        </w:rPr>
        <w:t xml:space="preserve">S. </w:t>
      </w:r>
      <w:r>
        <w:t>Enteritidis</w:t>
      </w:r>
      <w:r w:rsidRPr="00761E8B">
        <w:rPr>
          <w:rStyle w:val="Emphasis"/>
          <w:b w:val="0"/>
          <w:bCs w:val="0"/>
        </w:rPr>
        <w:t xml:space="preserve"> </w:t>
      </w:r>
      <w:r>
        <w:t xml:space="preserve">is a globally important </w:t>
      </w:r>
      <w:r w:rsidRPr="00761E8B">
        <w:rPr>
          <w:rStyle w:val="Emphasis"/>
          <w:b w:val="0"/>
          <w:bCs w:val="0"/>
        </w:rPr>
        <w:t>Salmonella</w:t>
      </w:r>
      <w:r>
        <w:t xml:space="preserve"> serotype that can infect the internal contents of </w:t>
      </w:r>
      <w:proofErr w:type="gramStart"/>
      <w:r>
        <w:t>eggs, but</w:t>
      </w:r>
      <w:proofErr w:type="gramEnd"/>
      <w:r>
        <w:t xml:space="preserve"> is not endemic in Australian egg layer flocks.</w:t>
      </w:r>
      <w:r>
        <w:rPr>
          <w:vertAlign w:val="superscript"/>
        </w:rPr>
        <w:t>38</w:t>
      </w:r>
      <w:r>
        <w:t xml:space="preserve"> For this reason, a travel history is sought from all notified cases, and cases who have not travelled outside Australia are further investigated to identify the likely source of infection. </w:t>
      </w:r>
    </w:p>
    <w:p w14:paraId="7D7725DA" w14:textId="77777777" w:rsidR="00B667A2" w:rsidRDefault="00B667A2" w:rsidP="000F47FE">
      <w:r>
        <w:t>In 2017, a total of 851</w:t>
      </w:r>
      <w:r w:rsidRPr="00761E8B">
        <w:rPr>
          <w:rStyle w:val="Emphasis"/>
          <w:b w:val="0"/>
          <w:bCs w:val="0"/>
        </w:rPr>
        <w:t xml:space="preserve"> S. </w:t>
      </w:r>
      <w:r>
        <w:t>Enteritidis</w:t>
      </w:r>
      <w:r w:rsidRPr="00761E8B">
        <w:rPr>
          <w:rStyle w:val="Emphasis"/>
          <w:b w:val="0"/>
          <w:bCs w:val="0"/>
        </w:rPr>
        <w:t xml:space="preserve"> </w:t>
      </w:r>
      <w:r>
        <w:t xml:space="preserve">cases </w:t>
      </w:r>
      <w:proofErr w:type="gramStart"/>
      <w:r>
        <w:t>were notified</w:t>
      </w:r>
      <w:proofErr w:type="gramEnd"/>
      <w:r>
        <w:t xml:space="preserve">. While this was lower than 2016 (n = 1,019) it was in line with annual notifications from 2012–2015. </w:t>
      </w:r>
      <w:proofErr w:type="gramStart"/>
      <w:r>
        <w:t>In accordance with</w:t>
      </w:r>
      <w:proofErr w:type="gramEnd"/>
      <w:r>
        <w:t xml:space="preserve"> previous years, the majority of cases with a known travel history reported overseas travel within their incubation period (n = 651; 86%), with approximately half reporting travel to Indonesia (n = 356; 47%). This may reflect travel practices rather than an increased risk. </w:t>
      </w:r>
    </w:p>
    <w:p w14:paraId="5EF41CFF" w14:textId="77777777" w:rsidR="00B667A2" w:rsidRPr="000F47FE" w:rsidRDefault="00B667A2" w:rsidP="000F47FE">
      <w:pPr>
        <w:pStyle w:val="Heading4"/>
      </w:pPr>
      <w:r w:rsidRPr="000F47FE">
        <w:t xml:space="preserve">S. Enteritidis </w:t>
      </w:r>
      <w:proofErr w:type="gramStart"/>
      <w:r w:rsidRPr="000F47FE">
        <w:t>acquired</w:t>
      </w:r>
      <w:proofErr w:type="gramEnd"/>
      <w:r w:rsidRPr="000F47FE">
        <w:t xml:space="preserve"> in Australia </w:t>
      </w:r>
    </w:p>
    <w:p w14:paraId="560945C4" w14:textId="4D86C00C" w:rsidR="00B667A2" w:rsidRDefault="00B667A2" w:rsidP="000F47FE">
      <w:r w:rsidRPr="00761E8B">
        <w:rPr>
          <w:rStyle w:val="Emphasis"/>
          <w:b w:val="0"/>
          <w:bCs w:val="0"/>
        </w:rPr>
        <w:t xml:space="preserve">S. </w:t>
      </w:r>
      <w:r>
        <w:t>Enteritidis</w:t>
      </w:r>
      <w:r w:rsidRPr="00761E8B">
        <w:rPr>
          <w:rStyle w:val="Emphasis"/>
          <w:b w:val="0"/>
          <w:bCs w:val="0"/>
        </w:rPr>
        <w:t xml:space="preserve"> </w:t>
      </w:r>
      <w:r>
        <w:t xml:space="preserve">infections </w:t>
      </w:r>
      <w:proofErr w:type="gramStart"/>
      <w:r>
        <w:t>acquired</w:t>
      </w:r>
      <w:proofErr w:type="gramEnd"/>
      <w:r>
        <w:t xml:space="preserve"> in Australia (n = 103) were most commonly reported in Queensland (n = 47), followed by New South Wales (n = 27). Three foodborne outbreaks were </w:t>
      </w:r>
      <w:proofErr w:type="gramStart"/>
      <w:r>
        <w:t>identified</w:t>
      </w:r>
      <w:proofErr w:type="gramEnd"/>
      <w:r>
        <w:t xml:space="preserve"> in 2017, including two outbreaks involving passengers on a cruise ship operated by the same company in December 2016 and December 2017. Refer to the </w:t>
      </w:r>
      <w:r w:rsidRPr="00761E8B">
        <w:rPr>
          <w:rStyle w:val="Emphasis"/>
          <w:b w:val="0"/>
          <w:bCs w:val="0"/>
        </w:rPr>
        <w:t>Foodborne outbreaks</w:t>
      </w:r>
      <w:r>
        <w:t xml:space="preserve"> section for further information. For the remaining cases, no common exposures were</w:t>
      </w:r>
      <w:r w:rsidR="008A37DB">
        <w:t> </w:t>
      </w:r>
      <w:proofErr w:type="gramStart"/>
      <w:r>
        <w:t>identified</w:t>
      </w:r>
      <w:proofErr w:type="gramEnd"/>
      <w:r w:rsidR="00EF231F">
        <w:t>.</w:t>
      </w:r>
      <w:r>
        <w:t xml:space="preserve"> </w:t>
      </w:r>
    </w:p>
    <w:p w14:paraId="2F6BD9A2" w14:textId="77777777" w:rsidR="00AA0732" w:rsidRDefault="00AA0732">
      <w:pPr>
        <w:rPr>
          <w:rFonts w:asciiTheme="majorHAnsi" w:eastAsiaTheme="majorEastAsia" w:hAnsiTheme="majorHAnsi" w:cstheme="majorBidi"/>
          <w:b/>
          <w:bCs/>
          <w:sz w:val="32"/>
          <w:szCs w:val="28"/>
        </w:rPr>
      </w:pPr>
      <w:r>
        <w:br w:type="page"/>
      </w:r>
    </w:p>
    <w:p w14:paraId="3CC655F5" w14:textId="30A119E9" w:rsidR="00B667A2" w:rsidRPr="000F47FE" w:rsidRDefault="00B667A2" w:rsidP="000F47FE">
      <w:pPr>
        <w:pStyle w:val="Heading1"/>
      </w:pPr>
      <w:r w:rsidRPr="000F47FE">
        <w:lastRenderedPageBreak/>
        <w:t xml:space="preserve">Shigellosis </w:t>
      </w:r>
    </w:p>
    <w:p w14:paraId="1FDC651B" w14:textId="77777777" w:rsidR="00B667A2" w:rsidRDefault="00B667A2" w:rsidP="000F47FE">
      <w:r>
        <w:t xml:space="preserve">Shigellosis is a diarrhoeal disease caused by the </w:t>
      </w:r>
      <w:r w:rsidRPr="00761E8B">
        <w:rPr>
          <w:rStyle w:val="Emphasis"/>
          <w:b w:val="0"/>
          <w:bCs w:val="0"/>
        </w:rPr>
        <w:t>Shigella</w:t>
      </w:r>
      <w:r>
        <w:t xml:space="preserve"> bacterium. In Australia, the most common mode of transmission is person-to-person spread during close contact with an infectious case. This includes transmission in poor hygiene conditions, transmission between young children, and transmission during certain types of sexual activity (such as oral-anal sex). Person-to-person transmission is common due to the low infectious dose. Outbreaks can occur in conditions of crowding and poor sanitation and hygiene. Occasionally infections may be foodborne caused by infectious food handlers contaminating ready-to-eat food during preparation and handling. </w:t>
      </w:r>
      <w:proofErr w:type="gramStart"/>
      <w:r>
        <w:t>Many</w:t>
      </w:r>
      <w:proofErr w:type="gramEnd"/>
      <w:r>
        <w:t xml:space="preserve"> of the notifications reported in Australia represent infections that have been acquired during overseas travel. Populations at the highest risk of </w:t>
      </w:r>
      <w:proofErr w:type="gramStart"/>
      <w:r>
        <w:t>acquiring</w:t>
      </w:r>
      <w:proofErr w:type="gramEnd"/>
      <w:r>
        <w:t xml:space="preserve"> shigellosis within Australia include Aboriginal and/or Torres Strait Islander communities and MSM.</w:t>
      </w:r>
      <w:r>
        <w:rPr>
          <w:vertAlign w:val="superscript"/>
        </w:rPr>
        <w:t>39,40</w:t>
      </w:r>
      <w:r>
        <w:t xml:space="preserve"> </w:t>
      </w:r>
    </w:p>
    <w:p w14:paraId="651F9320" w14:textId="7EEF3CBB" w:rsidR="00B667A2" w:rsidRDefault="00B667A2" w:rsidP="000F47FE">
      <w:r>
        <w:t xml:space="preserve">Surveillance data includes confirmed cases only. A confirmed case requires laboratory definitive evidence of </w:t>
      </w:r>
      <w:r w:rsidRPr="00761E8B">
        <w:rPr>
          <w:rStyle w:val="Emphasis"/>
          <w:b w:val="0"/>
          <w:bCs w:val="0"/>
        </w:rPr>
        <w:t>Shigella</w:t>
      </w:r>
      <w:r>
        <w:t>.</w:t>
      </w:r>
      <w:r w:rsidR="005A3F4F">
        <w:rPr>
          <w:rStyle w:val="FootnoteReference"/>
        </w:rPr>
        <w:footnoteReference w:id="24"/>
      </w:r>
      <w:r>
        <w:t xml:space="preserve"> The </w:t>
      </w:r>
      <w:proofErr w:type="spellStart"/>
      <w:r>
        <w:t>ipaH</w:t>
      </w:r>
      <w:proofErr w:type="spellEnd"/>
      <w:r>
        <w:t xml:space="preserve"> gene is the target of all current nucleic </w:t>
      </w:r>
      <w:proofErr w:type="gramStart"/>
      <w:r>
        <w:t>acid tests</w:t>
      </w:r>
      <w:proofErr w:type="gramEnd"/>
      <w:r>
        <w:t xml:space="preserve"> for </w:t>
      </w:r>
      <w:r w:rsidRPr="00761E8B">
        <w:rPr>
          <w:rStyle w:val="Emphasis"/>
          <w:b w:val="0"/>
          <w:bCs w:val="0"/>
        </w:rPr>
        <w:t>Shigella.</w:t>
      </w:r>
      <w:r>
        <w:t xml:space="preserve"> However, the </w:t>
      </w:r>
      <w:proofErr w:type="spellStart"/>
      <w:r>
        <w:t>ipaH</w:t>
      </w:r>
      <w:proofErr w:type="spellEnd"/>
      <w:r>
        <w:t xml:space="preserve"> gene is common to </w:t>
      </w:r>
      <w:r w:rsidRPr="00761E8B">
        <w:rPr>
          <w:rStyle w:val="Emphasis"/>
          <w:b w:val="0"/>
          <w:bCs w:val="0"/>
        </w:rPr>
        <w:t>Shigella</w:t>
      </w:r>
      <w:r>
        <w:t xml:space="preserve"> species and </w:t>
      </w:r>
      <w:proofErr w:type="spellStart"/>
      <w:r>
        <w:t>enteroinvasive</w:t>
      </w:r>
      <w:proofErr w:type="spellEnd"/>
      <w:r>
        <w:t xml:space="preserve"> </w:t>
      </w:r>
      <w:r w:rsidRPr="00761E8B">
        <w:rPr>
          <w:rStyle w:val="Emphasis"/>
          <w:b w:val="0"/>
          <w:bCs w:val="0"/>
        </w:rPr>
        <w:t>Escherichia coli</w:t>
      </w:r>
      <w:r>
        <w:t xml:space="preserve"> (EIEC). Since 2014, when PCR testing </w:t>
      </w:r>
      <w:proofErr w:type="gramStart"/>
      <w:r>
        <w:t>was introduced</w:t>
      </w:r>
      <w:proofErr w:type="gramEnd"/>
      <w:r>
        <w:t xml:space="preserve">, jurisdictions have classified cases PCR positive cases differently. Victoria, Northern Territory and Tasmania include cases found to be positive on PCR alone as confirmed cases in the surveillance data, </w:t>
      </w:r>
      <w:proofErr w:type="gramStart"/>
      <w:r>
        <w:t>whereas</w:t>
      </w:r>
      <w:proofErr w:type="gramEnd"/>
      <w:r>
        <w:t xml:space="preserve"> only cases confirmed by culture are included in the Australian Capital Territory, New South Wales, Queensland, South Australia and Western Australia. </w:t>
      </w:r>
    </w:p>
    <w:p w14:paraId="075C160F" w14:textId="77777777" w:rsidR="00B667A2" w:rsidRPr="000F47FE" w:rsidRDefault="00B667A2" w:rsidP="000F47FE">
      <w:pPr>
        <w:pStyle w:val="Heading2"/>
      </w:pPr>
      <w:r w:rsidRPr="000F47FE">
        <w:t xml:space="preserve">Overall trend </w:t>
      </w:r>
    </w:p>
    <w:p w14:paraId="72C6F259" w14:textId="75B1CC41" w:rsidR="00B667A2" w:rsidRPr="000F47FE" w:rsidRDefault="00B667A2" w:rsidP="000E5972">
      <w:pPr>
        <w:pStyle w:val="ListParagraph"/>
        <w:numPr>
          <w:ilvl w:val="0"/>
          <w:numId w:val="30"/>
        </w:numPr>
        <w:rPr>
          <w:rFonts w:eastAsia="Times New Roman"/>
        </w:rPr>
      </w:pPr>
      <w:r w:rsidRPr="000F47FE">
        <w:rPr>
          <w:rFonts w:eastAsia="Times New Roman"/>
        </w:rPr>
        <w:t>Except for peaks in the number of notifications in 2005 and 2008 (</w:t>
      </w:r>
      <w:proofErr w:type="gramStart"/>
      <w:r w:rsidRPr="000F47FE">
        <w:rPr>
          <w:rFonts w:eastAsia="Times New Roman"/>
        </w:rPr>
        <w:t>observed</w:t>
      </w:r>
      <w:proofErr w:type="gramEnd"/>
      <w:r w:rsidRPr="000F47FE">
        <w:rPr>
          <w:rFonts w:eastAsia="Times New Roman"/>
        </w:rPr>
        <w:t xml:space="preserve"> in multiple jurisdictions), the notification rate has remained steady between 2001 (when national notification began) and 2013 (Figure</w:t>
      </w:r>
      <w:r w:rsidR="00754D2F">
        <w:rPr>
          <w:rFonts w:eastAsia="Times New Roman"/>
        </w:rPr>
        <w:t> </w:t>
      </w:r>
      <w:r w:rsidRPr="000F47FE">
        <w:rPr>
          <w:rFonts w:eastAsia="Times New Roman"/>
        </w:rPr>
        <w:t xml:space="preserve">16). </w:t>
      </w:r>
    </w:p>
    <w:p w14:paraId="554C2350" w14:textId="77777777" w:rsidR="00B667A2" w:rsidRPr="000F47FE" w:rsidRDefault="00B667A2" w:rsidP="000E5972">
      <w:pPr>
        <w:pStyle w:val="ListParagraph"/>
        <w:numPr>
          <w:ilvl w:val="0"/>
          <w:numId w:val="30"/>
        </w:numPr>
        <w:rPr>
          <w:rFonts w:eastAsia="Times New Roman"/>
        </w:rPr>
      </w:pPr>
      <w:r w:rsidRPr="000F47FE">
        <w:rPr>
          <w:rFonts w:eastAsia="Times New Roman"/>
        </w:rPr>
        <w:t xml:space="preserve">A marked increase was </w:t>
      </w:r>
      <w:proofErr w:type="gramStart"/>
      <w:r w:rsidRPr="000F47FE">
        <w:rPr>
          <w:rFonts w:eastAsia="Times New Roman"/>
        </w:rPr>
        <w:t>observed</w:t>
      </w:r>
      <w:proofErr w:type="gramEnd"/>
      <w:r w:rsidRPr="000F47FE">
        <w:rPr>
          <w:rFonts w:eastAsia="Times New Roman"/>
        </w:rPr>
        <w:t xml:space="preserve"> across most jurisdictions from 2014 onwards. This is due, at least in part, to the increase in PCR testing as a method of laboratory diagnosis. </w:t>
      </w:r>
    </w:p>
    <w:p w14:paraId="64F38BF4" w14:textId="77777777" w:rsidR="00B667A2" w:rsidRPr="000F47FE" w:rsidRDefault="00B667A2" w:rsidP="000E5972">
      <w:pPr>
        <w:pStyle w:val="ListParagraph"/>
        <w:numPr>
          <w:ilvl w:val="0"/>
          <w:numId w:val="30"/>
        </w:numPr>
        <w:rPr>
          <w:rFonts w:eastAsia="Times New Roman"/>
        </w:rPr>
      </w:pPr>
      <w:r w:rsidRPr="000F47FE">
        <w:rPr>
          <w:rFonts w:eastAsia="Times New Roman"/>
        </w:rPr>
        <w:t xml:space="preserve">Since the introduction and increasing use of PCR testing there has been variation in the classification and </w:t>
      </w:r>
      <w:proofErr w:type="gramStart"/>
      <w:r w:rsidRPr="000F47FE">
        <w:rPr>
          <w:rFonts w:eastAsia="Times New Roman"/>
        </w:rPr>
        <w:t>subsequent</w:t>
      </w:r>
      <w:proofErr w:type="gramEnd"/>
      <w:r w:rsidRPr="000F47FE">
        <w:rPr>
          <w:rFonts w:eastAsia="Times New Roman"/>
        </w:rPr>
        <w:t xml:space="preserve"> notification of cases across jurisdictions to the NNDSS. Some jurisdictions have included PCR positive cases in the absence of confirmation by culture in the surveillance data, influencing the number of notifications by </w:t>
      </w:r>
      <w:proofErr w:type="gramStart"/>
      <w:r w:rsidRPr="000F47FE">
        <w:rPr>
          <w:rFonts w:eastAsia="Times New Roman"/>
        </w:rPr>
        <w:t>jurisdiction</w:t>
      </w:r>
      <w:proofErr w:type="gramEnd"/>
      <w:r w:rsidRPr="000F47FE">
        <w:rPr>
          <w:rFonts w:eastAsia="Times New Roman"/>
        </w:rPr>
        <w:t xml:space="preserve"> observed in Figure 16. In New South Wales, outbreaks amongst MSM contributed to the increases </w:t>
      </w:r>
      <w:proofErr w:type="gramStart"/>
      <w:r w:rsidRPr="000F47FE">
        <w:rPr>
          <w:rFonts w:eastAsia="Times New Roman"/>
        </w:rPr>
        <w:t>observed</w:t>
      </w:r>
      <w:proofErr w:type="gramEnd"/>
      <w:r w:rsidRPr="000F47FE">
        <w:rPr>
          <w:rFonts w:eastAsia="Times New Roman"/>
        </w:rPr>
        <w:t xml:space="preserve"> in 2014 and 2016 (refer to NSW OzFoodNet Annual Report 2016).</w:t>
      </w:r>
      <w:r w:rsidRPr="000F47FE">
        <w:rPr>
          <w:rFonts w:eastAsia="Times New Roman"/>
          <w:vertAlign w:val="superscript"/>
        </w:rPr>
        <w:t xml:space="preserve">41 </w:t>
      </w:r>
    </w:p>
    <w:p w14:paraId="3FEFAF81" w14:textId="77777777" w:rsidR="000D508A" w:rsidRDefault="000D508A">
      <w:pPr>
        <w:rPr>
          <w:rFonts w:asciiTheme="majorHAnsi" w:eastAsiaTheme="majorEastAsia" w:hAnsiTheme="majorHAnsi" w:cstheme="majorBidi"/>
          <w:b/>
          <w:bCs/>
          <w:sz w:val="26"/>
          <w:szCs w:val="26"/>
        </w:rPr>
      </w:pPr>
      <w:r>
        <w:br w:type="page"/>
      </w:r>
    </w:p>
    <w:p w14:paraId="692CBB2E" w14:textId="77777777" w:rsidR="000D508A" w:rsidRPr="00303145" w:rsidRDefault="000D508A" w:rsidP="000D508A">
      <w:pPr>
        <w:pStyle w:val="CDIFigures"/>
      </w:pPr>
      <w:r w:rsidRPr="00303145">
        <w:rPr>
          <w:rStyle w:val="Strong"/>
          <w:b/>
          <w:bCs w:val="0"/>
        </w:rPr>
        <w:lastRenderedPageBreak/>
        <w:t xml:space="preserve">Figure 16: Shigellosis notifications and rate per 100,000 population in Australia by </w:t>
      </w:r>
      <w:proofErr w:type="gramStart"/>
      <w:r w:rsidRPr="00303145">
        <w:rPr>
          <w:rStyle w:val="Strong"/>
          <w:b/>
          <w:bCs w:val="0"/>
        </w:rPr>
        <w:t>jurisdiction</w:t>
      </w:r>
      <w:proofErr w:type="gramEnd"/>
      <w:r w:rsidRPr="00303145">
        <w:rPr>
          <w:rStyle w:val="Strong"/>
          <w:b/>
          <w:bCs w:val="0"/>
        </w:rPr>
        <w:t xml:space="preserve"> of residence, 2001–2017</w:t>
      </w:r>
    </w:p>
    <w:p w14:paraId="7415D350" w14:textId="77777777" w:rsidR="000D508A" w:rsidRDefault="000D508A" w:rsidP="000D508A">
      <w:pPr>
        <w:rPr>
          <w:rFonts w:eastAsia="Times New Roman"/>
          <w:lang w:val="en-GB"/>
        </w:rPr>
      </w:pPr>
      <w:r>
        <w:rPr>
          <w:rFonts w:eastAsia="Times New Roman"/>
          <w:noProof/>
          <w:lang w:val="en-GB"/>
        </w:rPr>
        <w:drawing>
          <wp:inline distT="0" distB="0" distL="0" distR="0" wp14:anchorId="04588AB8" wp14:editId="5AD01B59">
            <wp:extent cx="6628900" cy="4132690"/>
            <wp:effectExtent l="0" t="0" r="635" b="1270"/>
            <wp:docPr id="16" name="Picture 16" descr="Figure 16 is a dual stacked column and line graph with the primary axis demonstrating the number of notifications of shigellosis in Australia by jurisdiction of residence and diagnosis year, from 2001–2017. The secondary axis (line graph) demonstrates the annual notification rate per 100,000 population by diagnosis year. All jurisdictions are presented. An increasing trend in the number of shigellosis notifications has been observed since 2014, likely influenced by the increase in culture independent diagnostic test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igure 16 is a dual stacked column and line graph with the primary axis demonstrating the number of notifications of shigellosis in Australia by jurisdiction of residence and diagnosis year, from 2001–2017. The secondary axis (line graph) demonstrates the annual notification rate per 100,000 population by diagnosis year. All jurisdictions are presented. An increasing trend in the number of shigellosis notifications has been observed since 2014, likely influenced by the increase in culture independent diagnostic testing.  "/>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6630817" cy="4133885"/>
                    </a:xfrm>
                    <a:prstGeom prst="rect">
                      <a:avLst/>
                    </a:prstGeom>
                  </pic:spPr>
                </pic:pic>
              </a:graphicData>
            </a:graphic>
          </wp:inline>
        </w:drawing>
      </w:r>
    </w:p>
    <w:p w14:paraId="2ABB74F2" w14:textId="77777777" w:rsidR="006E102E" w:rsidRPr="001F4E3E" w:rsidRDefault="006E102E" w:rsidP="006E102E">
      <w:pPr>
        <w:pStyle w:val="CDIFigures"/>
      </w:pPr>
      <w:r w:rsidRPr="001F4E3E">
        <w:rPr>
          <w:rStyle w:val="Strong"/>
          <w:b/>
          <w:bCs w:val="0"/>
        </w:rPr>
        <w:t>Table 18: Summary of shigellosis notifications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18 shows a summary of shigellosis notifications in Australia in 2017. Presented fields include: number of notifications, rate per 100,000 population, jurisdiction with the highest number of notifications, number of foodborne outbreaks and details of foods implicated in outbreaks and their settings. &#10;"/>
      </w:tblPr>
      <w:tblGrid>
        <w:gridCol w:w="5103"/>
        <w:gridCol w:w="5363"/>
      </w:tblGrid>
      <w:tr w:rsidR="006E102E" w:rsidRPr="00000D65" w14:paraId="5A6B5A30" w14:textId="77777777" w:rsidTr="003343DC">
        <w:trPr>
          <w:cnfStyle w:val="100000000000" w:firstRow="1" w:lastRow="0" w:firstColumn="0" w:lastColumn="0" w:oddVBand="0" w:evenVBand="0" w:oddHBand="0" w:evenHBand="0" w:firstRowFirstColumn="0" w:firstRowLastColumn="0" w:lastRowFirstColumn="0" w:lastRowLastColumn="0"/>
        </w:trPr>
        <w:tc>
          <w:tcPr>
            <w:tcW w:w="5103" w:type="dxa"/>
            <w:hideMark/>
          </w:tcPr>
          <w:p w14:paraId="74824353" w14:textId="77777777" w:rsidR="006E102E" w:rsidRPr="00000D65" w:rsidRDefault="006E102E" w:rsidP="003343DC">
            <w:pPr>
              <w:pStyle w:val="NormalWeb"/>
              <w:jc w:val="left"/>
              <w:rPr>
                <w:sz w:val="18"/>
                <w:szCs w:val="18"/>
              </w:rPr>
            </w:pPr>
            <w:r w:rsidRPr="00000D65">
              <w:rPr>
                <w:sz w:val="18"/>
                <w:szCs w:val="18"/>
              </w:rPr>
              <w:t>Category</w:t>
            </w:r>
          </w:p>
        </w:tc>
        <w:tc>
          <w:tcPr>
            <w:tcW w:w="5363" w:type="dxa"/>
            <w:hideMark/>
          </w:tcPr>
          <w:p w14:paraId="445DB812" w14:textId="77777777" w:rsidR="006E102E" w:rsidRPr="00000D65" w:rsidRDefault="006E102E" w:rsidP="003343DC">
            <w:pPr>
              <w:pStyle w:val="NormalWeb"/>
              <w:jc w:val="left"/>
              <w:rPr>
                <w:sz w:val="18"/>
                <w:szCs w:val="18"/>
              </w:rPr>
            </w:pPr>
            <w:r w:rsidRPr="00000D65">
              <w:rPr>
                <w:sz w:val="18"/>
                <w:szCs w:val="18"/>
              </w:rPr>
              <w:t>Value</w:t>
            </w:r>
          </w:p>
        </w:tc>
      </w:tr>
      <w:tr w:rsidR="006E102E" w:rsidRPr="00000D65" w14:paraId="081A5DEC" w14:textId="77777777" w:rsidTr="003343DC">
        <w:tc>
          <w:tcPr>
            <w:tcW w:w="5103" w:type="dxa"/>
            <w:hideMark/>
          </w:tcPr>
          <w:p w14:paraId="636FC07F" w14:textId="77777777" w:rsidR="006E102E" w:rsidRPr="00000D65" w:rsidRDefault="006E102E" w:rsidP="003343DC">
            <w:pPr>
              <w:pStyle w:val="NormalWeb"/>
              <w:jc w:val="left"/>
              <w:rPr>
                <w:sz w:val="18"/>
                <w:szCs w:val="18"/>
              </w:rPr>
            </w:pPr>
            <w:r w:rsidRPr="00000D65">
              <w:rPr>
                <w:sz w:val="18"/>
                <w:szCs w:val="18"/>
              </w:rPr>
              <w:t>Number of notifications</w:t>
            </w:r>
          </w:p>
        </w:tc>
        <w:tc>
          <w:tcPr>
            <w:tcW w:w="5363" w:type="dxa"/>
            <w:hideMark/>
          </w:tcPr>
          <w:p w14:paraId="5138B8E7" w14:textId="77777777" w:rsidR="006E102E" w:rsidRPr="00000D65" w:rsidRDefault="006E102E" w:rsidP="003343DC">
            <w:pPr>
              <w:pStyle w:val="NormalWeb"/>
              <w:jc w:val="left"/>
              <w:rPr>
                <w:sz w:val="18"/>
                <w:szCs w:val="18"/>
              </w:rPr>
            </w:pPr>
            <w:r w:rsidRPr="00000D65">
              <w:rPr>
                <w:sz w:val="18"/>
                <w:szCs w:val="18"/>
              </w:rPr>
              <w:t>1,745</w:t>
            </w:r>
          </w:p>
        </w:tc>
      </w:tr>
      <w:tr w:rsidR="006E102E" w:rsidRPr="00000D65" w14:paraId="513D90DC" w14:textId="77777777" w:rsidTr="003343DC">
        <w:trPr>
          <w:cnfStyle w:val="000000010000" w:firstRow="0" w:lastRow="0" w:firstColumn="0" w:lastColumn="0" w:oddVBand="0" w:evenVBand="0" w:oddHBand="0" w:evenHBand="1" w:firstRowFirstColumn="0" w:firstRowLastColumn="0" w:lastRowFirstColumn="0" w:lastRowLastColumn="0"/>
        </w:trPr>
        <w:tc>
          <w:tcPr>
            <w:tcW w:w="5103" w:type="dxa"/>
            <w:hideMark/>
          </w:tcPr>
          <w:p w14:paraId="7691DEB4" w14:textId="77777777" w:rsidR="006E102E" w:rsidRPr="00000D65" w:rsidRDefault="006E102E" w:rsidP="003343DC">
            <w:pPr>
              <w:pStyle w:val="NormalWeb"/>
              <w:jc w:val="left"/>
              <w:rPr>
                <w:sz w:val="18"/>
                <w:szCs w:val="18"/>
              </w:rPr>
            </w:pPr>
            <w:r w:rsidRPr="00000D65">
              <w:rPr>
                <w:sz w:val="18"/>
                <w:szCs w:val="18"/>
              </w:rPr>
              <w:t>Rate</w:t>
            </w:r>
          </w:p>
        </w:tc>
        <w:tc>
          <w:tcPr>
            <w:tcW w:w="5363" w:type="dxa"/>
            <w:hideMark/>
          </w:tcPr>
          <w:p w14:paraId="55199387" w14:textId="77777777" w:rsidR="006E102E" w:rsidRPr="00000D65" w:rsidRDefault="006E102E" w:rsidP="003343DC">
            <w:pPr>
              <w:pStyle w:val="NormalWeb"/>
              <w:jc w:val="left"/>
              <w:rPr>
                <w:sz w:val="18"/>
                <w:szCs w:val="18"/>
              </w:rPr>
            </w:pPr>
            <w:r w:rsidRPr="00000D65">
              <w:rPr>
                <w:sz w:val="18"/>
                <w:szCs w:val="18"/>
              </w:rPr>
              <w:t>7.1 cases per 100,000 population</w:t>
            </w:r>
          </w:p>
        </w:tc>
      </w:tr>
      <w:tr w:rsidR="006E102E" w:rsidRPr="00000D65" w14:paraId="43E6EFCA" w14:textId="77777777" w:rsidTr="003343DC">
        <w:tc>
          <w:tcPr>
            <w:tcW w:w="5103" w:type="dxa"/>
            <w:hideMark/>
          </w:tcPr>
          <w:p w14:paraId="41EB3A90" w14:textId="77777777" w:rsidR="006E102E" w:rsidRPr="00000D65" w:rsidRDefault="006E102E" w:rsidP="003343DC">
            <w:pPr>
              <w:pStyle w:val="NormalWeb"/>
              <w:jc w:val="left"/>
              <w:rPr>
                <w:sz w:val="18"/>
                <w:szCs w:val="18"/>
              </w:rPr>
            </w:pPr>
            <w:proofErr w:type="gramStart"/>
            <w:r w:rsidRPr="00000D65">
              <w:rPr>
                <w:sz w:val="18"/>
                <w:szCs w:val="18"/>
              </w:rPr>
              <w:t>Jurisdiction</w:t>
            </w:r>
            <w:proofErr w:type="gramEnd"/>
            <w:r w:rsidRPr="00000D65">
              <w:rPr>
                <w:sz w:val="18"/>
                <w:szCs w:val="18"/>
              </w:rPr>
              <w:t xml:space="preserve"> with the highest number of notifications</w:t>
            </w:r>
          </w:p>
        </w:tc>
        <w:tc>
          <w:tcPr>
            <w:tcW w:w="5363" w:type="dxa"/>
            <w:hideMark/>
          </w:tcPr>
          <w:p w14:paraId="78327CB4" w14:textId="77777777" w:rsidR="006E102E" w:rsidRPr="00000D65" w:rsidRDefault="006E102E" w:rsidP="003343DC">
            <w:pPr>
              <w:pStyle w:val="NormalWeb"/>
              <w:jc w:val="left"/>
              <w:rPr>
                <w:sz w:val="18"/>
                <w:szCs w:val="18"/>
              </w:rPr>
            </w:pPr>
            <w:proofErr w:type="spellStart"/>
            <w:r w:rsidRPr="00000D65">
              <w:rPr>
                <w:sz w:val="18"/>
                <w:szCs w:val="18"/>
              </w:rPr>
              <w:t>Victoria</w:t>
            </w:r>
            <w:r w:rsidRPr="00000D65">
              <w:rPr>
                <w:sz w:val="18"/>
                <w:szCs w:val="18"/>
                <w:vertAlign w:val="superscript"/>
              </w:rPr>
              <w:t>a</w:t>
            </w:r>
            <w:proofErr w:type="spellEnd"/>
            <w:r w:rsidRPr="00000D65">
              <w:rPr>
                <w:sz w:val="18"/>
                <w:szCs w:val="18"/>
              </w:rPr>
              <w:t xml:space="preserve"> (n = 543; 31%)</w:t>
            </w:r>
          </w:p>
        </w:tc>
      </w:tr>
      <w:tr w:rsidR="006E102E" w:rsidRPr="00000D65" w14:paraId="2297EC91" w14:textId="77777777" w:rsidTr="003343DC">
        <w:trPr>
          <w:cnfStyle w:val="000000010000" w:firstRow="0" w:lastRow="0" w:firstColumn="0" w:lastColumn="0" w:oddVBand="0" w:evenVBand="0" w:oddHBand="0" w:evenHBand="1" w:firstRowFirstColumn="0" w:firstRowLastColumn="0" w:lastRowFirstColumn="0" w:lastRowLastColumn="0"/>
        </w:trPr>
        <w:tc>
          <w:tcPr>
            <w:tcW w:w="5103" w:type="dxa"/>
            <w:hideMark/>
          </w:tcPr>
          <w:p w14:paraId="0D89EF87" w14:textId="77777777" w:rsidR="006E102E" w:rsidRPr="00000D65" w:rsidRDefault="006E102E" w:rsidP="003343DC">
            <w:pPr>
              <w:pStyle w:val="NormalWeb"/>
              <w:jc w:val="left"/>
              <w:rPr>
                <w:sz w:val="18"/>
                <w:szCs w:val="18"/>
              </w:rPr>
            </w:pPr>
            <w:r w:rsidRPr="00000D65">
              <w:rPr>
                <w:sz w:val="18"/>
                <w:szCs w:val="18"/>
              </w:rPr>
              <w:t>Foodborne outbreaks</w:t>
            </w:r>
          </w:p>
        </w:tc>
        <w:tc>
          <w:tcPr>
            <w:tcW w:w="5363" w:type="dxa"/>
            <w:hideMark/>
          </w:tcPr>
          <w:p w14:paraId="7FB6CB08" w14:textId="77777777" w:rsidR="006E102E" w:rsidRPr="00000D65" w:rsidRDefault="006E102E" w:rsidP="003343DC">
            <w:pPr>
              <w:pStyle w:val="NormalWeb"/>
              <w:jc w:val="left"/>
              <w:rPr>
                <w:sz w:val="18"/>
                <w:szCs w:val="18"/>
              </w:rPr>
            </w:pPr>
            <w:r w:rsidRPr="00000D65">
              <w:rPr>
                <w:sz w:val="18"/>
                <w:szCs w:val="18"/>
              </w:rPr>
              <w:t>2</w:t>
            </w:r>
          </w:p>
        </w:tc>
      </w:tr>
      <w:tr w:rsidR="006E102E" w:rsidRPr="00000D65" w14:paraId="0F961109" w14:textId="77777777" w:rsidTr="003343DC">
        <w:tc>
          <w:tcPr>
            <w:tcW w:w="5103" w:type="dxa"/>
            <w:tcBorders>
              <w:bottom w:val="single" w:sz="2" w:space="0" w:color="808080" w:themeColor="background1" w:themeShade="80"/>
            </w:tcBorders>
            <w:hideMark/>
          </w:tcPr>
          <w:p w14:paraId="395B377D" w14:textId="77777777" w:rsidR="006E102E" w:rsidRPr="00000D65" w:rsidRDefault="006E102E" w:rsidP="003343DC">
            <w:pPr>
              <w:pStyle w:val="NormalWeb"/>
              <w:jc w:val="left"/>
              <w:rPr>
                <w:sz w:val="18"/>
                <w:szCs w:val="18"/>
              </w:rPr>
            </w:pPr>
            <w:r w:rsidRPr="00000D65">
              <w:rPr>
                <w:sz w:val="18"/>
                <w:szCs w:val="18"/>
              </w:rPr>
              <w:t>Implicated foods and settings</w:t>
            </w:r>
          </w:p>
        </w:tc>
        <w:tc>
          <w:tcPr>
            <w:tcW w:w="5363" w:type="dxa"/>
            <w:tcBorders>
              <w:bottom w:val="single" w:sz="2" w:space="0" w:color="808080" w:themeColor="background1" w:themeShade="80"/>
            </w:tcBorders>
            <w:hideMark/>
          </w:tcPr>
          <w:p w14:paraId="7B6C94D1" w14:textId="77777777" w:rsidR="006E102E" w:rsidRPr="00000D65" w:rsidRDefault="006E102E" w:rsidP="003343DC">
            <w:pPr>
              <w:pStyle w:val="NormalWeb"/>
              <w:jc w:val="left"/>
              <w:rPr>
                <w:sz w:val="18"/>
                <w:szCs w:val="18"/>
              </w:rPr>
            </w:pPr>
            <w:r w:rsidRPr="00000D65">
              <w:rPr>
                <w:sz w:val="18"/>
                <w:szCs w:val="18"/>
              </w:rPr>
              <w:t>Contamination of burritos by a take-away food handler, and unknown food vehicle at a restaurant</w:t>
            </w:r>
          </w:p>
        </w:tc>
      </w:tr>
    </w:tbl>
    <w:p w14:paraId="0B184A88" w14:textId="77777777" w:rsidR="006E102E" w:rsidRPr="00CE6D04" w:rsidRDefault="006E102E" w:rsidP="006E102E">
      <w:pPr>
        <w:pStyle w:val="CDIfootnotes"/>
      </w:pPr>
      <w:r w:rsidRPr="00CE6D04">
        <w:t>a</w:t>
      </w:r>
      <w:r w:rsidRPr="00CE6D04">
        <w:tab/>
        <w:t>Victoria includes PCR positive cases as confirmed cases.</w:t>
      </w:r>
    </w:p>
    <w:p w14:paraId="6E4CEBF3" w14:textId="0D8EF23C" w:rsidR="00B667A2" w:rsidRPr="000E5972" w:rsidRDefault="00B667A2" w:rsidP="000E5972">
      <w:pPr>
        <w:pStyle w:val="Heading2"/>
      </w:pPr>
      <w:proofErr w:type="gramStart"/>
      <w:r w:rsidRPr="000E5972">
        <w:t>Previous</w:t>
      </w:r>
      <w:proofErr w:type="gramEnd"/>
      <w:r w:rsidRPr="000E5972">
        <w:t xml:space="preserve"> outbreaks in Australia </w:t>
      </w:r>
    </w:p>
    <w:p w14:paraId="1804C117" w14:textId="77777777" w:rsidR="00B667A2" w:rsidRDefault="00B667A2" w:rsidP="000E5972">
      <w:r>
        <w:t xml:space="preserve">In addition to non-foodborne outbreaks amongst MSM and Aboriginal and/or Torres Strait Islander communities, five foodborne outbreaks have </w:t>
      </w:r>
      <w:proofErr w:type="gramStart"/>
      <w:r>
        <w:t>been reported</w:t>
      </w:r>
      <w:proofErr w:type="gramEnd"/>
      <w:r>
        <w:t xml:space="preserve"> in Australia since 2000. The most significant foodborne outbreak was associated with the consumption of imported baby corn with </w:t>
      </w:r>
      <w:proofErr w:type="gramStart"/>
      <w:r>
        <w:t>55</w:t>
      </w:r>
      <w:proofErr w:type="gramEnd"/>
      <w:r>
        <w:t xml:space="preserve"> cases reported in Australia in 2007.</w:t>
      </w:r>
      <w:r>
        <w:rPr>
          <w:vertAlign w:val="superscript"/>
        </w:rPr>
        <w:t xml:space="preserve">42 </w:t>
      </w:r>
    </w:p>
    <w:p w14:paraId="097053EB" w14:textId="77777777" w:rsidR="00B667A2" w:rsidRPr="000E5972" w:rsidRDefault="00B667A2" w:rsidP="000E5972">
      <w:pPr>
        <w:pStyle w:val="Heading2"/>
      </w:pPr>
      <w:r w:rsidRPr="000E5972">
        <w:t xml:space="preserve">Epidemiology of shigellosis in Australia, 2017 </w:t>
      </w:r>
    </w:p>
    <w:p w14:paraId="35501991" w14:textId="77777777" w:rsidR="00B667A2" w:rsidRPr="000E5972" w:rsidRDefault="00B667A2" w:rsidP="000E5972">
      <w:pPr>
        <w:pStyle w:val="Heading3"/>
      </w:pPr>
      <w:r w:rsidRPr="000E5972">
        <w:t xml:space="preserve">Aboriginal and/or Torres Strait Islander people (n = 657) </w:t>
      </w:r>
    </w:p>
    <w:p w14:paraId="5CF1962F" w14:textId="77777777" w:rsidR="00B667A2" w:rsidRPr="000E5972" w:rsidRDefault="00B667A2" w:rsidP="000E5972">
      <w:pPr>
        <w:pStyle w:val="ListParagraph"/>
        <w:numPr>
          <w:ilvl w:val="0"/>
          <w:numId w:val="31"/>
        </w:numPr>
        <w:rPr>
          <w:rFonts w:eastAsia="Times New Roman"/>
        </w:rPr>
      </w:pPr>
      <w:r w:rsidRPr="000E5972">
        <w:rPr>
          <w:rFonts w:eastAsia="Times New Roman"/>
        </w:rPr>
        <w:lastRenderedPageBreak/>
        <w:t xml:space="preserve">Indigenous status was available for 92% of cases (n = 1,601), with 41% identifying as Aboriginal and/or Torres Strait Islander (n = 657). </w:t>
      </w:r>
    </w:p>
    <w:p w14:paraId="3B1B5FFE" w14:textId="726FFDD8" w:rsidR="00B667A2" w:rsidRPr="000E5972" w:rsidRDefault="00B667A2" w:rsidP="000E5972">
      <w:pPr>
        <w:pStyle w:val="ListParagraph"/>
        <w:numPr>
          <w:ilvl w:val="0"/>
          <w:numId w:val="31"/>
        </w:numPr>
        <w:rPr>
          <w:rFonts w:eastAsia="Times New Roman"/>
        </w:rPr>
      </w:pPr>
      <w:proofErr w:type="gramStart"/>
      <w:r w:rsidRPr="000E5972">
        <w:rPr>
          <w:rFonts w:eastAsia="Times New Roman"/>
        </w:rPr>
        <w:t>The majority of</w:t>
      </w:r>
      <w:proofErr w:type="gramEnd"/>
      <w:r w:rsidRPr="000E5972">
        <w:rPr>
          <w:rFonts w:eastAsia="Times New Roman"/>
        </w:rPr>
        <w:t xml:space="preserve"> cases among Aboriginal and/or Torres Strait Islander people occurred in the Northern Territory (n = 400; 61%), followed by Western Australia (n = 123; 19%) and Queensland (n = 93; 14%) (Table</w:t>
      </w:r>
      <w:r w:rsidR="007E567E">
        <w:rPr>
          <w:rFonts w:eastAsia="Times New Roman"/>
        </w:rPr>
        <w:t> </w:t>
      </w:r>
      <w:r w:rsidRPr="000E5972">
        <w:rPr>
          <w:rFonts w:eastAsia="Times New Roman"/>
        </w:rPr>
        <w:t xml:space="preserve">19). </w:t>
      </w:r>
    </w:p>
    <w:p w14:paraId="243E61BA" w14:textId="77777777" w:rsidR="00B667A2" w:rsidRPr="000E5972" w:rsidRDefault="00B667A2" w:rsidP="000E5972">
      <w:pPr>
        <w:pStyle w:val="ListParagraph"/>
        <w:numPr>
          <w:ilvl w:val="0"/>
          <w:numId w:val="31"/>
        </w:numPr>
        <w:rPr>
          <w:rFonts w:eastAsia="Times New Roman"/>
        </w:rPr>
      </w:pPr>
      <w:r w:rsidRPr="000E5972">
        <w:rPr>
          <w:rFonts w:eastAsia="Times New Roman"/>
        </w:rPr>
        <w:t xml:space="preserve">While a higher burden of disease has been consistently </w:t>
      </w:r>
      <w:proofErr w:type="gramStart"/>
      <w:r w:rsidRPr="000E5972">
        <w:rPr>
          <w:rFonts w:eastAsia="Times New Roman"/>
        </w:rPr>
        <w:t>observed</w:t>
      </w:r>
      <w:proofErr w:type="gramEnd"/>
      <w:r w:rsidRPr="000E5972">
        <w:rPr>
          <w:rFonts w:eastAsia="Times New Roman"/>
        </w:rPr>
        <w:t xml:space="preserve"> amongst Aboriginal and/or Torres Strait Islander people, the notification rate in 2017 far exceeded that of non-Indigenous people (4.5 cases per 100,000 non-Indigenous people compared to 99.8 cases per 100,000 Aboriginal and/or Torres Strait Islander people) (Figure 17). </w:t>
      </w:r>
    </w:p>
    <w:p w14:paraId="0837D6DE" w14:textId="77777777" w:rsidR="00B667A2" w:rsidRPr="000E5972" w:rsidRDefault="00B667A2" w:rsidP="000E5972">
      <w:pPr>
        <w:pStyle w:val="ListParagraph"/>
        <w:numPr>
          <w:ilvl w:val="0"/>
          <w:numId w:val="31"/>
        </w:numPr>
        <w:rPr>
          <w:rFonts w:eastAsia="Times New Roman"/>
        </w:rPr>
      </w:pPr>
      <w:r w:rsidRPr="000E5972">
        <w:rPr>
          <w:rFonts w:eastAsia="Times New Roman"/>
        </w:rPr>
        <w:t xml:space="preserve">The majority of the 532 isolates from Aboriginal and/or Torres Strait Islander people that were speciated were identified as </w:t>
      </w:r>
      <w:r w:rsidRPr="000E5972">
        <w:rPr>
          <w:rStyle w:val="Emphasis"/>
          <w:rFonts w:eastAsia="Times New Roman"/>
          <w:b w:val="0"/>
          <w:bCs w:val="0"/>
        </w:rPr>
        <w:t xml:space="preserve">S. </w:t>
      </w:r>
      <w:proofErr w:type="spellStart"/>
      <w:r w:rsidRPr="000E5972">
        <w:rPr>
          <w:rStyle w:val="Emphasis"/>
          <w:rFonts w:eastAsia="Times New Roman"/>
          <w:b w:val="0"/>
          <w:bCs w:val="0"/>
        </w:rPr>
        <w:t>flexneri</w:t>
      </w:r>
      <w:proofErr w:type="spellEnd"/>
      <w:r w:rsidRPr="000E5972">
        <w:rPr>
          <w:rFonts w:eastAsia="Times New Roman"/>
        </w:rPr>
        <w:t xml:space="preserve"> (n = 373; 70%), with the </w:t>
      </w:r>
      <w:proofErr w:type="gramStart"/>
      <w:r w:rsidRPr="000E5972">
        <w:rPr>
          <w:rFonts w:eastAsia="Times New Roman"/>
        </w:rPr>
        <w:t>remainder</w:t>
      </w:r>
      <w:proofErr w:type="gramEnd"/>
      <w:r w:rsidRPr="000E5972">
        <w:rPr>
          <w:rFonts w:eastAsia="Times New Roman"/>
        </w:rPr>
        <w:t xml:space="preserve"> </w:t>
      </w:r>
      <w:r w:rsidRPr="000E5972">
        <w:rPr>
          <w:rStyle w:val="Emphasis"/>
          <w:rFonts w:eastAsia="Times New Roman"/>
          <w:b w:val="0"/>
          <w:bCs w:val="0"/>
        </w:rPr>
        <w:t xml:space="preserve">S. </w:t>
      </w:r>
      <w:proofErr w:type="spellStart"/>
      <w:r w:rsidRPr="000E5972">
        <w:rPr>
          <w:rStyle w:val="Emphasis"/>
          <w:rFonts w:eastAsia="Times New Roman"/>
          <w:b w:val="0"/>
          <w:bCs w:val="0"/>
        </w:rPr>
        <w:t>sonnei</w:t>
      </w:r>
      <w:proofErr w:type="spellEnd"/>
      <w:r w:rsidRPr="000E5972">
        <w:rPr>
          <w:rFonts w:eastAsia="Times New Roman"/>
        </w:rPr>
        <w:t xml:space="preserve"> (n = 159; 30%). Where known, </w:t>
      </w:r>
      <w:proofErr w:type="gramStart"/>
      <w:r w:rsidRPr="000E5972">
        <w:rPr>
          <w:rFonts w:eastAsia="Times New Roman"/>
        </w:rPr>
        <w:t>almost all</w:t>
      </w:r>
      <w:proofErr w:type="gramEnd"/>
      <w:r w:rsidRPr="000E5972">
        <w:rPr>
          <w:rFonts w:eastAsia="Times New Roman"/>
        </w:rPr>
        <w:t xml:space="preserve"> Aboriginal and/or Torres Strait Islander </w:t>
      </w:r>
      <w:r w:rsidRPr="000E5972">
        <w:rPr>
          <w:rStyle w:val="Emphasis"/>
          <w:rFonts w:eastAsia="Times New Roman"/>
          <w:b w:val="0"/>
          <w:bCs w:val="0"/>
        </w:rPr>
        <w:t xml:space="preserve">S. </w:t>
      </w:r>
      <w:proofErr w:type="spellStart"/>
      <w:r w:rsidRPr="000E5972">
        <w:rPr>
          <w:rStyle w:val="Emphasis"/>
          <w:rFonts w:eastAsia="Times New Roman"/>
          <w:b w:val="0"/>
          <w:bCs w:val="0"/>
        </w:rPr>
        <w:t>flexneri</w:t>
      </w:r>
      <w:proofErr w:type="spellEnd"/>
      <w:r w:rsidRPr="000E5972">
        <w:rPr>
          <w:rFonts w:eastAsia="Times New Roman"/>
        </w:rPr>
        <w:t xml:space="preserve"> cases were serotype 2b (n = 336; 90%) and almost all </w:t>
      </w:r>
      <w:r w:rsidRPr="000E5972">
        <w:rPr>
          <w:rStyle w:val="Emphasis"/>
          <w:rFonts w:eastAsia="Times New Roman"/>
          <w:b w:val="0"/>
          <w:bCs w:val="0"/>
        </w:rPr>
        <w:t>S.</w:t>
      </w:r>
      <w:r w:rsidRPr="000E5972">
        <w:rPr>
          <w:rFonts w:eastAsia="Times New Roman"/>
        </w:rPr>
        <w:t> </w:t>
      </w:r>
      <w:proofErr w:type="spellStart"/>
      <w:r w:rsidRPr="000E5972">
        <w:rPr>
          <w:rStyle w:val="Emphasis"/>
          <w:rFonts w:eastAsia="Times New Roman"/>
          <w:b w:val="0"/>
          <w:bCs w:val="0"/>
        </w:rPr>
        <w:t>sonnei</w:t>
      </w:r>
      <w:proofErr w:type="spellEnd"/>
      <w:r w:rsidRPr="000E5972">
        <w:rPr>
          <w:rFonts w:eastAsia="Times New Roman"/>
        </w:rPr>
        <w:t xml:space="preserve"> cases were biotype a (n = 150; 94%). Conversely, the majority of the 644 isolates from non-Indigenous people that were speciated were identified as </w:t>
      </w:r>
      <w:r w:rsidRPr="000E5972">
        <w:rPr>
          <w:rStyle w:val="Emphasis"/>
          <w:rFonts w:eastAsia="Times New Roman"/>
          <w:b w:val="0"/>
          <w:bCs w:val="0"/>
        </w:rPr>
        <w:t xml:space="preserve">S. </w:t>
      </w:r>
      <w:proofErr w:type="spellStart"/>
      <w:r w:rsidRPr="000E5972">
        <w:rPr>
          <w:rStyle w:val="Emphasis"/>
          <w:rFonts w:eastAsia="Times New Roman"/>
          <w:b w:val="0"/>
          <w:bCs w:val="0"/>
        </w:rPr>
        <w:t>sonnei</w:t>
      </w:r>
      <w:proofErr w:type="spellEnd"/>
      <w:r w:rsidRPr="000E5972">
        <w:rPr>
          <w:rFonts w:eastAsia="Times New Roman"/>
        </w:rPr>
        <w:t xml:space="preserve"> (n = 380; 59%), with the </w:t>
      </w:r>
      <w:proofErr w:type="gramStart"/>
      <w:r w:rsidRPr="000E5972">
        <w:rPr>
          <w:rFonts w:eastAsia="Times New Roman"/>
        </w:rPr>
        <w:t>remainder</w:t>
      </w:r>
      <w:proofErr w:type="gramEnd"/>
      <w:r w:rsidRPr="000E5972">
        <w:rPr>
          <w:rFonts w:eastAsia="Times New Roman"/>
        </w:rPr>
        <w:t xml:space="preserve"> </w:t>
      </w:r>
      <w:r w:rsidRPr="000E5972">
        <w:rPr>
          <w:rStyle w:val="Emphasis"/>
          <w:rFonts w:eastAsia="Times New Roman"/>
          <w:b w:val="0"/>
          <w:bCs w:val="0"/>
        </w:rPr>
        <w:t xml:space="preserve">S. </w:t>
      </w:r>
      <w:proofErr w:type="spellStart"/>
      <w:r w:rsidRPr="000E5972">
        <w:rPr>
          <w:rStyle w:val="Emphasis"/>
          <w:rFonts w:eastAsia="Times New Roman"/>
          <w:b w:val="0"/>
          <w:bCs w:val="0"/>
        </w:rPr>
        <w:t>flexneri</w:t>
      </w:r>
      <w:proofErr w:type="spellEnd"/>
      <w:r w:rsidRPr="000E5972">
        <w:rPr>
          <w:rStyle w:val="Emphasis"/>
          <w:rFonts w:eastAsia="Times New Roman"/>
          <w:b w:val="0"/>
          <w:bCs w:val="0"/>
        </w:rPr>
        <w:t xml:space="preserve"> </w:t>
      </w:r>
      <w:r w:rsidRPr="000E5972">
        <w:rPr>
          <w:rFonts w:eastAsia="Times New Roman"/>
        </w:rPr>
        <w:t xml:space="preserve">(n = 243; 38%), </w:t>
      </w:r>
      <w:r w:rsidRPr="000E5972">
        <w:rPr>
          <w:rStyle w:val="Emphasis"/>
          <w:rFonts w:eastAsia="Times New Roman"/>
          <w:b w:val="0"/>
          <w:bCs w:val="0"/>
        </w:rPr>
        <w:t>S. boydii</w:t>
      </w:r>
      <w:r w:rsidRPr="000E5972">
        <w:rPr>
          <w:rFonts w:eastAsia="Times New Roman"/>
        </w:rPr>
        <w:t xml:space="preserve"> (n = 20; 3%) and </w:t>
      </w:r>
      <w:r w:rsidRPr="000E5972">
        <w:rPr>
          <w:rStyle w:val="Emphasis"/>
          <w:rFonts w:eastAsia="Times New Roman"/>
          <w:b w:val="0"/>
          <w:bCs w:val="0"/>
        </w:rPr>
        <w:t xml:space="preserve">S. </w:t>
      </w:r>
      <w:proofErr w:type="spellStart"/>
      <w:r w:rsidRPr="000E5972">
        <w:rPr>
          <w:rStyle w:val="Emphasis"/>
          <w:rFonts w:eastAsia="Times New Roman"/>
          <w:b w:val="0"/>
          <w:bCs w:val="0"/>
        </w:rPr>
        <w:t>dysenteriae</w:t>
      </w:r>
      <w:proofErr w:type="spellEnd"/>
      <w:r w:rsidRPr="000E5972">
        <w:rPr>
          <w:rFonts w:eastAsia="Times New Roman"/>
        </w:rPr>
        <w:t xml:space="preserve"> (n = 1; &lt; 1%). Where known, the majority of non-Indigenous </w:t>
      </w:r>
      <w:r w:rsidRPr="000E5972">
        <w:rPr>
          <w:rStyle w:val="Emphasis"/>
          <w:rFonts w:eastAsia="Times New Roman"/>
          <w:b w:val="0"/>
          <w:bCs w:val="0"/>
        </w:rPr>
        <w:t>S.</w:t>
      </w:r>
      <w:r w:rsidRPr="000E5972">
        <w:rPr>
          <w:rFonts w:eastAsia="Times New Roman"/>
        </w:rPr>
        <w:t> </w:t>
      </w:r>
      <w:proofErr w:type="spellStart"/>
      <w:r w:rsidRPr="000E5972">
        <w:rPr>
          <w:rStyle w:val="Emphasis"/>
          <w:rFonts w:eastAsia="Times New Roman"/>
          <w:b w:val="0"/>
          <w:bCs w:val="0"/>
        </w:rPr>
        <w:t>sonnei</w:t>
      </w:r>
      <w:proofErr w:type="spellEnd"/>
      <w:r w:rsidRPr="000E5972">
        <w:rPr>
          <w:rStyle w:val="Emphasis"/>
          <w:rFonts w:eastAsia="Times New Roman"/>
          <w:b w:val="0"/>
          <w:bCs w:val="0"/>
        </w:rPr>
        <w:t xml:space="preserve"> </w:t>
      </w:r>
      <w:r w:rsidRPr="000E5972">
        <w:rPr>
          <w:rFonts w:eastAsia="Times New Roman"/>
        </w:rPr>
        <w:t xml:space="preserve">cases were biotype g (n = 278; 73%) and </w:t>
      </w:r>
      <w:r w:rsidRPr="000E5972">
        <w:rPr>
          <w:rStyle w:val="Emphasis"/>
          <w:rFonts w:eastAsia="Times New Roman"/>
          <w:b w:val="0"/>
          <w:bCs w:val="0"/>
        </w:rPr>
        <w:t>S. </w:t>
      </w:r>
      <w:proofErr w:type="spellStart"/>
      <w:r w:rsidRPr="000E5972">
        <w:rPr>
          <w:rStyle w:val="Emphasis"/>
          <w:rFonts w:eastAsia="Times New Roman"/>
          <w:b w:val="0"/>
          <w:bCs w:val="0"/>
        </w:rPr>
        <w:t>flexneri</w:t>
      </w:r>
      <w:proofErr w:type="spellEnd"/>
      <w:r w:rsidRPr="000E5972">
        <w:rPr>
          <w:rStyle w:val="Emphasis"/>
          <w:rFonts w:eastAsia="Times New Roman"/>
          <w:b w:val="0"/>
          <w:bCs w:val="0"/>
        </w:rPr>
        <w:t xml:space="preserve"> </w:t>
      </w:r>
      <w:r w:rsidRPr="000E5972">
        <w:rPr>
          <w:rFonts w:eastAsia="Times New Roman"/>
        </w:rPr>
        <w:t xml:space="preserve">cases were serotype 2a (n = 107; 44%). </w:t>
      </w:r>
    </w:p>
    <w:p w14:paraId="1C418BD9" w14:textId="77777777" w:rsidR="006B5178" w:rsidRPr="006B5178" w:rsidRDefault="006B5178" w:rsidP="006B5178">
      <w:pPr>
        <w:pStyle w:val="CDIFigures"/>
      </w:pPr>
      <w:r w:rsidRPr="006B5178">
        <w:rPr>
          <w:rStyle w:val="Strong"/>
          <w:b/>
          <w:bCs w:val="0"/>
        </w:rPr>
        <w:t>Table 19: Shigellosis notifications in Aboriginal and/or Torres Strait Islander people in Australia by place of residence,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19 shows shigellosis notifications in Aboriginal and/or Torres Strait Islander people in Australia by jurisdiction of residence. Presented fields include: number of notifications in 2017, rate per 100,000 people, mean notifications 2012–2016, and percentage change in notifications between 2017 and the mean. &#10;"/>
      </w:tblPr>
      <w:tblGrid>
        <w:gridCol w:w="1136"/>
        <w:gridCol w:w="2332"/>
        <w:gridCol w:w="2332"/>
        <w:gridCol w:w="2332"/>
        <w:gridCol w:w="2333"/>
      </w:tblGrid>
      <w:tr w:rsidR="006B5178" w:rsidRPr="00C4039F" w14:paraId="42622DD1" w14:textId="77777777" w:rsidTr="003343DC">
        <w:trPr>
          <w:cnfStyle w:val="100000000000" w:firstRow="1" w:lastRow="0" w:firstColumn="0" w:lastColumn="0" w:oddVBand="0" w:evenVBand="0" w:oddHBand="0" w:evenHBand="0" w:firstRowFirstColumn="0" w:firstRowLastColumn="0" w:lastRowFirstColumn="0" w:lastRowLastColumn="0"/>
        </w:trPr>
        <w:tc>
          <w:tcPr>
            <w:tcW w:w="0" w:type="auto"/>
            <w:vAlign w:val="top"/>
            <w:hideMark/>
          </w:tcPr>
          <w:p w14:paraId="199EC519" w14:textId="77777777" w:rsidR="006B5178" w:rsidRPr="00C4039F" w:rsidRDefault="006B5178" w:rsidP="003343DC">
            <w:pPr>
              <w:pStyle w:val="NormalWeb"/>
              <w:jc w:val="left"/>
              <w:rPr>
                <w:sz w:val="18"/>
                <w:szCs w:val="18"/>
              </w:rPr>
            </w:pPr>
            <w:proofErr w:type="spellStart"/>
            <w:r w:rsidRPr="00C4039F">
              <w:rPr>
                <w:sz w:val="18"/>
                <w:szCs w:val="18"/>
              </w:rPr>
              <w:t>Jurisdiction</w:t>
            </w:r>
            <w:r w:rsidRPr="00C4039F">
              <w:rPr>
                <w:sz w:val="18"/>
                <w:szCs w:val="18"/>
                <w:vertAlign w:val="superscript"/>
              </w:rPr>
              <w:t>a</w:t>
            </w:r>
            <w:proofErr w:type="spellEnd"/>
          </w:p>
        </w:tc>
        <w:tc>
          <w:tcPr>
            <w:tcW w:w="2332" w:type="dxa"/>
            <w:vAlign w:val="top"/>
            <w:hideMark/>
          </w:tcPr>
          <w:p w14:paraId="7AFC0B92" w14:textId="77777777" w:rsidR="006B5178" w:rsidRPr="00C4039F" w:rsidRDefault="006B5178" w:rsidP="003343DC">
            <w:pPr>
              <w:pStyle w:val="NormalWeb"/>
              <w:rPr>
                <w:sz w:val="18"/>
                <w:szCs w:val="18"/>
              </w:rPr>
            </w:pPr>
            <w:r w:rsidRPr="00C4039F">
              <w:rPr>
                <w:sz w:val="18"/>
                <w:szCs w:val="18"/>
              </w:rPr>
              <w:t>2017 notifications</w:t>
            </w:r>
          </w:p>
        </w:tc>
        <w:tc>
          <w:tcPr>
            <w:tcW w:w="2332" w:type="dxa"/>
            <w:vAlign w:val="top"/>
            <w:hideMark/>
          </w:tcPr>
          <w:p w14:paraId="3254E8C9" w14:textId="77777777" w:rsidR="006B5178" w:rsidRPr="00C4039F" w:rsidRDefault="006B5178" w:rsidP="003343DC">
            <w:pPr>
              <w:pStyle w:val="NormalWeb"/>
              <w:rPr>
                <w:sz w:val="18"/>
                <w:szCs w:val="18"/>
              </w:rPr>
            </w:pPr>
            <w:r w:rsidRPr="00C4039F">
              <w:rPr>
                <w:sz w:val="18"/>
                <w:szCs w:val="18"/>
              </w:rPr>
              <w:t>2017 rate per 100,000 people</w:t>
            </w:r>
          </w:p>
        </w:tc>
        <w:tc>
          <w:tcPr>
            <w:tcW w:w="2332" w:type="dxa"/>
            <w:vAlign w:val="top"/>
            <w:hideMark/>
          </w:tcPr>
          <w:p w14:paraId="7E732D86" w14:textId="77777777" w:rsidR="006B5178" w:rsidRPr="00C4039F" w:rsidRDefault="006B5178" w:rsidP="003343DC">
            <w:pPr>
              <w:pStyle w:val="NormalWeb"/>
              <w:rPr>
                <w:sz w:val="18"/>
                <w:szCs w:val="18"/>
              </w:rPr>
            </w:pPr>
            <w:r w:rsidRPr="00C4039F">
              <w:rPr>
                <w:sz w:val="18"/>
                <w:szCs w:val="18"/>
              </w:rPr>
              <w:t>Mean 2012–2016</w:t>
            </w:r>
          </w:p>
        </w:tc>
        <w:tc>
          <w:tcPr>
            <w:tcW w:w="2333" w:type="dxa"/>
            <w:vAlign w:val="top"/>
            <w:hideMark/>
          </w:tcPr>
          <w:p w14:paraId="23A66AF6" w14:textId="77777777" w:rsidR="006B5178" w:rsidRPr="00C4039F" w:rsidRDefault="006B5178" w:rsidP="003343DC">
            <w:pPr>
              <w:pStyle w:val="NormalWeb"/>
              <w:rPr>
                <w:sz w:val="18"/>
                <w:szCs w:val="18"/>
              </w:rPr>
            </w:pPr>
            <w:r w:rsidRPr="00C4039F">
              <w:rPr>
                <w:sz w:val="18"/>
                <w:szCs w:val="18"/>
              </w:rPr>
              <w:t xml:space="preserve">% </w:t>
            </w:r>
            <w:proofErr w:type="gramStart"/>
            <w:r w:rsidRPr="00C4039F">
              <w:rPr>
                <w:sz w:val="18"/>
                <w:szCs w:val="18"/>
              </w:rPr>
              <w:t>change</w:t>
            </w:r>
            <w:proofErr w:type="gramEnd"/>
            <w:r w:rsidRPr="00C4039F">
              <w:rPr>
                <w:sz w:val="18"/>
                <w:szCs w:val="18"/>
              </w:rPr>
              <w:t xml:space="preserve"> in notifications (2017 compared to 2012–2016)</w:t>
            </w:r>
          </w:p>
        </w:tc>
      </w:tr>
      <w:tr w:rsidR="006B5178" w:rsidRPr="00C4039F" w14:paraId="561C96F1" w14:textId="77777777" w:rsidTr="003343DC">
        <w:tc>
          <w:tcPr>
            <w:tcW w:w="0" w:type="auto"/>
            <w:vAlign w:val="top"/>
            <w:hideMark/>
          </w:tcPr>
          <w:p w14:paraId="4B848B95" w14:textId="77777777" w:rsidR="006B5178" w:rsidRPr="00C4039F" w:rsidRDefault="006B5178" w:rsidP="003343DC">
            <w:pPr>
              <w:pStyle w:val="NormalWeb"/>
              <w:jc w:val="left"/>
              <w:rPr>
                <w:sz w:val="18"/>
                <w:szCs w:val="18"/>
              </w:rPr>
            </w:pPr>
            <w:r w:rsidRPr="00C4039F">
              <w:rPr>
                <w:sz w:val="18"/>
                <w:szCs w:val="18"/>
              </w:rPr>
              <w:t>ACT</w:t>
            </w:r>
          </w:p>
        </w:tc>
        <w:tc>
          <w:tcPr>
            <w:tcW w:w="2332" w:type="dxa"/>
            <w:vAlign w:val="top"/>
            <w:hideMark/>
          </w:tcPr>
          <w:p w14:paraId="36EBB91B" w14:textId="77777777" w:rsidR="006B5178" w:rsidRPr="00C4039F" w:rsidRDefault="006B5178" w:rsidP="003343DC">
            <w:pPr>
              <w:pStyle w:val="NormalWeb"/>
              <w:rPr>
                <w:sz w:val="18"/>
                <w:szCs w:val="18"/>
              </w:rPr>
            </w:pPr>
            <w:r w:rsidRPr="00C4039F">
              <w:rPr>
                <w:sz w:val="18"/>
                <w:szCs w:val="18"/>
              </w:rPr>
              <w:t>0</w:t>
            </w:r>
          </w:p>
        </w:tc>
        <w:tc>
          <w:tcPr>
            <w:tcW w:w="2332" w:type="dxa"/>
            <w:vAlign w:val="top"/>
            <w:hideMark/>
          </w:tcPr>
          <w:p w14:paraId="0C2922D1" w14:textId="77777777" w:rsidR="006B5178" w:rsidRPr="00C4039F" w:rsidRDefault="006B5178" w:rsidP="003343DC">
            <w:pPr>
              <w:pStyle w:val="NormalWeb"/>
              <w:rPr>
                <w:sz w:val="18"/>
                <w:szCs w:val="18"/>
              </w:rPr>
            </w:pPr>
            <w:r w:rsidRPr="00C4039F">
              <w:rPr>
                <w:sz w:val="18"/>
                <w:szCs w:val="18"/>
              </w:rPr>
              <w:t>0.0</w:t>
            </w:r>
          </w:p>
        </w:tc>
        <w:tc>
          <w:tcPr>
            <w:tcW w:w="2332" w:type="dxa"/>
            <w:vAlign w:val="top"/>
            <w:hideMark/>
          </w:tcPr>
          <w:p w14:paraId="212975E2" w14:textId="77777777" w:rsidR="006B5178" w:rsidRPr="00C4039F" w:rsidRDefault="006B5178" w:rsidP="003343DC">
            <w:pPr>
              <w:pStyle w:val="NormalWeb"/>
              <w:rPr>
                <w:sz w:val="18"/>
                <w:szCs w:val="18"/>
              </w:rPr>
            </w:pPr>
            <w:r w:rsidRPr="00C4039F">
              <w:rPr>
                <w:sz w:val="18"/>
                <w:szCs w:val="18"/>
              </w:rPr>
              <w:t>&lt; 1</w:t>
            </w:r>
          </w:p>
        </w:tc>
        <w:tc>
          <w:tcPr>
            <w:tcW w:w="2333" w:type="dxa"/>
            <w:vAlign w:val="top"/>
            <w:hideMark/>
          </w:tcPr>
          <w:p w14:paraId="4E9C1D4B" w14:textId="77777777" w:rsidR="006B5178" w:rsidRPr="00C4039F" w:rsidRDefault="006B5178" w:rsidP="003343DC">
            <w:pPr>
              <w:pStyle w:val="NormalWeb"/>
              <w:rPr>
                <w:sz w:val="18"/>
                <w:szCs w:val="18"/>
              </w:rPr>
            </w:pPr>
            <w:r w:rsidRPr="00C4039F">
              <w:rPr>
                <w:sz w:val="18"/>
                <w:szCs w:val="18"/>
              </w:rPr>
              <w:t>-100%</w:t>
            </w:r>
          </w:p>
        </w:tc>
      </w:tr>
      <w:tr w:rsidR="006B5178" w:rsidRPr="00C4039F" w14:paraId="623AF78C"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1D78D72" w14:textId="77777777" w:rsidR="006B5178" w:rsidRPr="00C4039F" w:rsidRDefault="006B5178" w:rsidP="003343DC">
            <w:pPr>
              <w:pStyle w:val="NormalWeb"/>
              <w:jc w:val="left"/>
              <w:rPr>
                <w:sz w:val="18"/>
                <w:szCs w:val="18"/>
              </w:rPr>
            </w:pPr>
            <w:r w:rsidRPr="00C4039F">
              <w:rPr>
                <w:sz w:val="18"/>
                <w:szCs w:val="18"/>
              </w:rPr>
              <w:t>NSW</w:t>
            </w:r>
          </w:p>
        </w:tc>
        <w:tc>
          <w:tcPr>
            <w:tcW w:w="2332" w:type="dxa"/>
            <w:vAlign w:val="top"/>
            <w:hideMark/>
          </w:tcPr>
          <w:p w14:paraId="655A057C" w14:textId="77777777" w:rsidR="006B5178" w:rsidRPr="00C4039F" w:rsidRDefault="006B5178" w:rsidP="003343DC">
            <w:pPr>
              <w:pStyle w:val="NormalWeb"/>
              <w:rPr>
                <w:sz w:val="18"/>
                <w:szCs w:val="18"/>
              </w:rPr>
            </w:pPr>
            <w:r w:rsidRPr="00C4039F">
              <w:rPr>
                <w:sz w:val="18"/>
                <w:szCs w:val="18"/>
              </w:rPr>
              <w:t>3</w:t>
            </w:r>
          </w:p>
        </w:tc>
        <w:tc>
          <w:tcPr>
            <w:tcW w:w="2332" w:type="dxa"/>
            <w:vAlign w:val="top"/>
            <w:hideMark/>
          </w:tcPr>
          <w:p w14:paraId="4991534B" w14:textId="77777777" w:rsidR="006B5178" w:rsidRPr="00C4039F" w:rsidRDefault="006B5178" w:rsidP="003343DC">
            <w:pPr>
              <w:pStyle w:val="NormalWeb"/>
              <w:rPr>
                <w:sz w:val="18"/>
                <w:szCs w:val="18"/>
              </w:rPr>
            </w:pPr>
            <w:r w:rsidRPr="00C4039F">
              <w:rPr>
                <w:sz w:val="18"/>
                <w:szCs w:val="18"/>
              </w:rPr>
              <w:t>1.6</w:t>
            </w:r>
          </w:p>
        </w:tc>
        <w:tc>
          <w:tcPr>
            <w:tcW w:w="2332" w:type="dxa"/>
            <w:vAlign w:val="top"/>
            <w:hideMark/>
          </w:tcPr>
          <w:p w14:paraId="673537A4" w14:textId="77777777" w:rsidR="006B5178" w:rsidRPr="00C4039F" w:rsidRDefault="006B5178" w:rsidP="003343DC">
            <w:pPr>
              <w:pStyle w:val="NormalWeb"/>
              <w:rPr>
                <w:sz w:val="18"/>
                <w:szCs w:val="18"/>
              </w:rPr>
            </w:pPr>
            <w:r w:rsidRPr="00C4039F">
              <w:rPr>
                <w:sz w:val="18"/>
                <w:szCs w:val="18"/>
              </w:rPr>
              <w:t>2</w:t>
            </w:r>
          </w:p>
        </w:tc>
        <w:tc>
          <w:tcPr>
            <w:tcW w:w="2333" w:type="dxa"/>
            <w:vAlign w:val="top"/>
            <w:hideMark/>
          </w:tcPr>
          <w:p w14:paraId="7FA46EC8" w14:textId="77777777" w:rsidR="006B5178" w:rsidRPr="00C4039F" w:rsidRDefault="006B5178" w:rsidP="003343DC">
            <w:pPr>
              <w:pStyle w:val="NormalWeb"/>
              <w:rPr>
                <w:sz w:val="18"/>
                <w:szCs w:val="18"/>
              </w:rPr>
            </w:pPr>
            <w:r w:rsidRPr="00C4039F">
              <w:rPr>
                <w:sz w:val="18"/>
                <w:szCs w:val="18"/>
              </w:rPr>
              <w:t>36%</w:t>
            </w:r>
          </w:p>
        </w:tc>
      </w:tr>
      <w:tr w:rsidR="006B5178" w:rsidRPr="00C4039F" w14:paraId="0A06DA73" w14:textId="77777777" w:rsidTr="003343DC">
        <w:tc>
          <w:tcPr>
            <w:tcW w:w="0" w:type="auto"/>
            <w:vAlign w:val="top"/>
            <w:hideMark/>
          </w:tcPr>
          <w:p w14:paraId="0B37B0AC" w14:textId="77777777" w:rsidR="006B5178" w:rsidRPr="00C4039F" w:rsidRDefault="006B5178" w:rsidP="003343DC">
            <w:pPr>
              <w:pStyle w:val="NormalWeb"/>
              <w:jc w:val="left"/>
              <w:rPr>
                <w:sz w:val="18"/>
                <w:szCs w:val="18"/>
              </w:rPr>
            </w:pPr>
            <w:r w:rsidRPr="00C4039F">
              <w:rPr>
                <w:sz w:val="18"/>
                <w:szCs w:val="18"/>
              </w:rPr>
              <w:t>NT</w:t>
            </w:r>
          </w:p>
        </w:tc>
        <w:tc>
          <w:tcPr>
            <w:tcW w:w="2332" w:type="dxa"/>
            <w:vAlign w:val="top"/>
            <w:hideMark/>
          </w:tcPr>
          <w:p w14:paraId="72815ECB" w14:textId="77777777" w:rsidR="006B5178" w:rsidRPr="00C4039F" w:rsidRDefault="006B5178" w:rsidP="003343DC">
            <w:pPr>
              <w:pStyle w:val="NormalWeb"/>
              <w:rPr>
                <w:sz w:val="18"/>
                <w:szCs w:val="18"/>
              </w:rPr>
            </w:pPr>
            <w:r w:rsidRPr="00C4039F">
              <w:rPr>
                <w:sz w:val="18"/>
                <w:szCs w:val="18"/>
              </w:rPr>
              <w:t>400</w:t>
            </w:r>
          </w:p>
        </w:tc>
        <w:tc>
          <w:tcPr>
            <w:tcW w:w="2332" w:type="dxa"/>
            <w:vAlign w:val="top"/>
            <w:hideMark/>
          </w:tcPr>
          <w:p w14:paraId="681E874E" w14:textId="77777777" w:rsidR="006B5178" w:rsidRPr="00C4039F" w:rsidRDefault="006B5178" w:rsidP="003343DC">
            <w:pPr>
              <w:pStyle w:val="NormalWeb"/>
              <w:rPr>
                <w:sz w:val="18"/>
                <w:szCs w:val="18"/>
              </w:rPr>
            </w:pPr>
            <w:r w:rsidRPr="00C4039F">
              <w:rPr>
                <w:sz w:val="18"/>
                <w:szCs w:val="18"/>
              </w:rPr>
              <w:t>518.0</w:t>
            </w:r>
          </w:p>
        </w:tc>
        <w:tc>
          <w:tcPr>
            <w:tcW w:w="2332" w:type="dxa"/>
            <w:vAlign w:val="top"/>
            <w:hideMark/>
          </w:tcPr>
          <w:p w14:paraId="7639BB63" w14:textId="77777777" w:rsidR="006B5178" w:rsidRPr="00C4039F" w:rsidRDefault="006B5178" w:rsidP="003343DC">
            <w:pPr>
              <w:pStyle w:val="NormalWeb"/>
              <w:rPr>
                <w:sz w:val="18"/>
                <w:szCs w:val="18"/>
              </w:rPr>
            </w:pPr>
            <w:r w:rsidRPr="00C4039F">
              <w:rPr>
                <w:sz w:val="18"/>
                <w:szCs w:val="18"/>
              </w:rPr>
              <w:t>100</w:t>
            </w:r>
          </w:p>
        </w:tc>
        <w:tc>
          <w:tcPr>
            <w:tcW w:w="2333" w:type="dxa"/>
            <w:vAlign w:val="top"/>
            <w:hideMark/>
          </w:tcPr>
          <w:p w14:paraId="1FD6AF11" w14:textId="77777777" w:rsidR="006B5178" w:rsidRPr="00C4039F" w:rsidRDefault="006B5178" w:rsidP="003343DC">
            <w:pPr>
              <w:pStyle w:val="NormalWeb"/>
              <w:rPr>
                <w:sz w:val="18"/>
                <w:szCs w:val="18"/>
              </w:rPr>
            </w:pPr>
            <w:r w:rsidRPr="00C4039F">
              <w:rPr>
                <w:sz w:val="18"/>
                <w:szCs w:val="18"/>
              </w:rPr>
              <w:t>298%</w:t>
            </w:r>
          </w:p>
        </w:tc>
      </w:tr>
      <w:tr w:rsidR="006B5178" w:rsidRPr="00C4039F" w14:paraId="36D65A9E"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3F714E4" w14:textId="77777777" w:rsidR="006B5178" w:rsidRPr="00C4039F" w:rsidRDefault="006B5178" w:rsidP="003343DC">
            <w:pPr>
              <w:pStyle w:val="NormalWeb"/>
              <w:jc w:val="left"/>
              <w:rPr>
                <w:sz w:val="18"/>
                <w:szCs w:val="18"/>
              </w:rPr>
            </w:pPr>
            <w:r w:rsidRPr="00C4039F">
              <w:rPr>
                <w:sz w:val="18"/>
                <w:szCs w:val="18"/>
              </w:rPr>
              <w:t>Qld</w:t>
            </w:r>
          </w:p>
        </w:tc>
        <w:tc>
          <w:tcPr>
            <w:tcW w:w="2332" w:type="dxa"/>
            <w:vAlign w:val="top"/>
            <w:hideMark/>
          </w:tcPr>
          <w:p w14:paraId="78E9419F" w14:textId="77777777" w:rsidR="006B5178" w:rsidRPr="00C4039F" w:rsidRDefault="006B5178" w:rsidP="003343DC">
            <w:pPr>
              <w:pStyle w:val="NormalWeb"/>
              <w:rPr>
                <w:sz w:val="18"/>
                <w:szCs w:val="18"/>
              </w:rPr>
            </w:pPr>
            <w:r w:rsidRPr="00C4039F">
              <w:rPr>
                <w:sz w:val="18"/>
                <w:szCs w:val="18"/>
              </w:rPr>
              <w:t>93</w:t>
            </w:r>
          </w:p>
        </w:tc>
        <w:tc>
          <w:tcPr>
            <w:tcW w:w="2332" w:type="dxa"/>
            <w:vAlign w:val="top"/>
            <w:hideMark/>
          </w:tcPr>
          <w:p w14:paraId="278765F4" w14:textId="77777777" w:rsidR="006B5178" w:rsidRPr="00C4039F" w:rsidRDefault="006B5178" w:rsidP="003343DC">
            <w:pPr>
              <w:pStyle w:val="NormalWeb"/>
              <w:rPr>
                <w:sz w:val="18"/>
                <w:szCs w:val="18"/>
              </w:rPr>
            </w:pPr>
            <w:r w:rsidRPr="00C4039F">
              <w:rPr>
                <w:sz w:val="18"/>
                <w:szCs w:val="18"/>
              </w:rPr>
              <w:t>48.1</w:t>
            </w:r>
          </w:p>
        </w:tc>
        <w:tc>
          <w:tcPr>
            <w:tcW w:w="2332" w:type="dxa"/>
            <w:vAlign w:val="top"/>
            <w:hideMark/>
          </w:tcPr>
          <w:p w14:paraId="105EF86B" w14:textId="77777777" w:rsidR="006B5178" w:rsidRPr="00C4039F" w:rsidRDefault="006B5178" w:rsidP="003343DC">
            <w:pPr>
              <w:pStyle w:val="NormalWeb"/>
              <w:rPr>
                <w:sz w:val="18"/>
                <w:szCs w:val="18"/>
              </w:rPr>
            </w:pPr>
            <w:r w:rsidRPr="00C4039F">
              <w:rPr>
                <w:sz w:val="18"/>
                <w:szCs w:val="18"/>
              </w:rPr>
              <w:t>32</w:t>
            </w:r>
          </w:p>
        </w:tc>
        <w:tc>
          <w:tcPr>
            <w:tcW w:w="2333" w:type="dxa"/>
            <w:vAlign w:val="top"/>
            <w:hideMark/>
          </w:tcPr>
          <w:p w14:paraId="266CCBE2" w14:textId="77777777" w:rsidR="006B5178" w:rsidRPr="00C4039F" w:rsidRDefault="006B5178" w:rsidP="003343DC">
            <w:pPr>
              <w:pStyle w:val="NormalWeb"/>
              <w:rPr>
                <w:sz w:val="18"/>
                <w:szCs w:val="18"/>
              </w:rPr>
            </w:pPr>
            <w:r w:rsidRPr="00C4039F">
              <w:rPr>
                <w:sz w:val="18"/>
                <w:szCs w:val="18"/>
              </w:rPr>
              <w:t>192%</w:t>
            </w:r>
          </w:p>
        </w:tc>
      </w:tr>
      <w:tr w:rsidR="006B5178" w:rsidRPr="00C4039F" w14:paraId="61FC9B44" w14:textId="77777777" w:rsidTr="003343DC">
        <w:tc>
          <w:tcPr>
            <w:tcW w:w="0" w:type="auto"/>
            <w:vAlign w:val="top"/>
            <w:hideMark/>
          </w:tcPr>
          <w:p w14:paraId="585F3E1B" w14:textId="77777777" w:rsidR="006B5178" w:rsidRPr="00C4039F" w:rsidRDefault="006B5178" w:rsidP="003343DC">
            <w:pPr>
              <w:pStyle w:val="NormalWeb"/>
              <w:jc w:val="left"/>
              <w:rPr>
                <w:sz w:val="18"/>
                <w:szCs w:val="18"/>
              </w:rPr>
            </w:pPr>
            <w:r w:rsidRPr="00C4039F">
              <w:rPr>
                <w:sz w:val="18"/>
                <w:szCs w:val="18"/>
              </w:rPr>
              <w:t>SA</w:t>
            </w:r>
          </w:p>
        </w:tc>
        <w:tc>
          <w:tcPr>
            <w:tcW w:w="2332" w:type="dxa"/>
            <w:vAlign w:val="top"/>
            <w:hideMark/>
          </w:tcPr>
          <w:p w14:paraId="58DE826D" w14:textId="77777777" w:rsidR="006B5178" w:rsidRPr="00C4039F" w:rsidRDefault="006B5178" w:rsidP="003343DC">
            <w:pPr>
              <w:pStyle w:val="NormalWeb"/>
              <w:rPr>
                <w:sz w:val="18"/>
                <w:szCs w:val="18"/>
              </w:rPr>
            </w:pPr>
            <w:r w:rsidRPr="00C4039F">
              <w:rPr>
                <w:sz w:val="18"/>
                <w:szCs w:val="18"/>
              </w:rPr>
              <w:t>35</w:t>
            </w:r>
          </w:p>
        </w:tc>
        <w:tc>
          <w:tcPr>
            <w:tcW w:w="2332" w:type="dxa"/>
            <w:vAlign w:val="top"/>
            <w:hideMark/>
          </w:tcPr>
          <w:p w14:paraId="6B3E69A9" w14:textId="77777777" w:rsidR="006B5178" w:rsidRPr="00C4039F" w:rsidRDefault="006B5178" w:rsidP="003343DC">
            <w:pPr>
              <w:pStyle w:val="NormalWeb"/>
              <w:rPr>
                <w:sz w:val="18"/>
                <w:szCs w:val="18"/>
              </w:rPr>
            </w:pPr>
            <w:r w:rsidRPr="00C4039F">
              <w:rPr>
                <w:sz w:val="18"/>
                <w:szCs w:val="18"/>
              </w:rPr>
              <w:t>99.2</w:t>
            </w:r>
          </w:p>
        </w:tc>
        <w:tc>
          <w:tcPr>
            <w:tcW w:w="2332" w:type="dxa"/>
            <w:vAlign w:val="top"/>
            <w:hideMark/>
          </w:tcPr>
          <w:p w14:paraId="54685EF8" w14:textId="77777777" w:rsidR="006B5178" w:rsidRPr="00C4039F" w:rsidRDefault="006B5178" w:rsidP="003343DC">
            <w:pPr>
              <w:pStyle w:val="NormalWeb"/>
              <w:rPr>
                <w:sz w:val="18"/>
                <w:szCs w:val="18"/>
              </w:rPr>
            </w:pPr>
            <w:r w:rsidRPr="00C4039F">
              <w:rPr>
                <w:sz w:val="18"/>
                <w:szCs w:val="18"/>
              </w:rPr>
              <w:t>7</w:t>
            </w:r>
          </w:p>
        </w:tc>
        <w:tc>
          <w:tcPr>
            <w:tcW w:w="2333" w:type="dxa"/>
            <w:vAlign w:val="top"/>
            <w:hideMark/>
          </w:tcPr>
          <w:p w14:paraId="4310438F" w14:textId="77777777" w:rsidR="006B5178" w:rsidRPr="00C4039F" w:rsidRDefault="006B5178" w:rsidP="003343DC">
            <w:pPr>
              <w:pStyle w:val="NormalWeb"/>
              <w:rPr>
                <w:sz w:val="18"/>
                <w:szCs w:val="18"/>
              </w:rPr>
            </w:pPr>
            <w:r w:rsidRPr="00C4039F">
              <w:rPr>
                <w:sz w:val="18"/>
                <w:szCs w:val="18"/>
              </w:rPr>
              <w:t>373%</w:t>
            </w:r>
          </w:p>
        </w:tc>
      </w:tr>
      <w:tr w:rsidR="006B5178" w:rsidRPr="00C4039F" w14:paraId="4AEBCC9A"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2DD6322" w14:textId="77777777" w:rsidR="006B5178" w:rsidRPr="00C4039F" w:rsidRDefault="006B5178" w:rsidP="003343DC">
            <w:pPr>
              <w:pStyle w:val="NormalWeb"/>
              <w:jc w:val="left"/>
              <w:rPr>
                <w:sz w:val="18"/>
                <w:szCs w:val="18"/>
              </w:rPr>
            </w:pPr>
            <w:r w:rsidRPr="00C4039F">
              <w:rPr>
                <w:sz w:val="18"/>
                <w:szCs w:val="18"/>
              </w:rPr>
              <w:t>Tas</w:t>
            </w:r>
          </w:p>
        </w:tc>
        <w:tc>
          <w:tcPr>
            <w:tcW w:w="2332" w:type="dxa"/>
            <w:vAlign w:val="top"/>
            <w:hideMark/>
          </w:tcPr>
          <w:p w14:paraId="7230EA9D" w14:textId="77777777" w:rsidR="006B5178" w:rsidRPr="00C4039F" w:rsidRDefault="006B5178" w:rsidP="003343DC">
            <w:pPr>
              <w:pStyle w:val="NormalWeb"/>
              <w:rPr>
                <w:sz w:val="18"/>
                <w:szCs w:val="18"/>
              </w:rPr>
            </w:pPr>
            <w:r w:rsidRPr="00C4039F">
              <w:rPr>
                <w:sz w:val="18"/>
                <w:szCs w:val="18"/>
              </w:rPr>
              <w:t>0</w:t>
            </w:r>
          </w:p>
        </w:tc>
        <w:tc>
          <w:tcPr>
            <w:tcW w:w="2332" w:type="dxa"/>
            <w:vAlign w:val="top"/>
            <w:hideMark/>
          </w:tcPr>
          <w:p w14:paraId="59A56C04" w14:textId="77777777" w:rsidR="006B5178" w:rsidRPr="00C4039F" w:rsidRDefault="006B5178" w:rsidP="003343DC">
            <w:pPr>
              <w:pStyle w:val="NormalWeb"/>
              <w:rPr>
                <w:sz w:val="18"/>
                <w:szCs w:val="18"/>
              </w:rPr>
            </w:pPr>
            <w:r w:rsidRPr="00C4039F">
              <w:rPr>
                <w:sz w:val="18"/>
                <w:szCs w:val="18"/>
              </w:rPr>
              <w:t>0.0</w:t>
            </w:r>
          </w:p>
        </w:tc>
        <w:tc>
          <w:tcPr>
            <w:tcW w:w="2332" w:type="dxa"/>
            <w:vAlign w:val="top"/>
            <w:hideMark/>
          </w:tcPr>
          <w:p w14:paraId="3A2DAD58" w14:textId="77777777" w:rsidR="006B5178" w:rsidRPr="00C4039F" w:rsidRDefault="006B5178" w:rsidP="003343DC">
            <w:pPr>
              <w:pStyle w:val="NormalWeb"/>
              <w:rPr>
                <w:sz w:val="18"/>
                <w:szCs w:val="18"/>
              </w:rPr>
            </w:pPr>
            <w:r w:rsidRPr="00C4039F">
              <w:rPr>
                <w:sz w:val="18"/>
                <w:szCs w:val="18"/>
              </w:rPr>
              <w:t>0</w:t>
            </w:r>
          </w:p>
        </w:tc>
        <w:tc>
          <w:tcPr>
            <w:tcW w:w="2333" w:type="dxa"/>
            <w:vAlign w:val="top"/>
            <w:hideMark/>
          </w:tcPr>
          <w:p w14:paraId="055FE549" w14:textId="77777777" w:rsidR="006B5178" w:rsidRPr="00C4039F" w:rsidRDefault="006B5178" w:rsidP="003343DC">
            <w:pPr>
              <w:pStyle w:val="NormalWeb"/>
              <w:rPr>
                <w:sz w:val="18"/>
                <w:szCs w:val="18"/>
              </w:rPr>
            </w:pPr>
            <w:r w:rsidRPr="00C4039F">
              <w:rPr>
                <w:sz w:val="18"/>
                <w:szCs w:val="18"/>
              </w:rPr>
              <w:t>—</w:t>
            </w:r>
          </w:p>
        </w:tc>
      </w:tr>
      <w:tr w:rsidR="006B5178" w:rsidRPr="00C4039F" w14:paraId="1D50F3DA" w14:textId="77777777" w:rsidTr="003343DC">
        <w:tc>
          <w:tcPr>
            <w:tcW w:w="0" w:type="auto"/>
            <w:vAlign w:val="top"/>
            <w:hideMark/>
          </w:tcPr>
          <w:p w14:paraId="53151ACB" w14:textId="77777777" w:rsidR="006B5178" w:rsidRPr="00C4039F" w:rsidRDefault="006B5178" w:rsidP="003343DC">
            <w:pPr>
              <w:pStyle w:val="NormalWeb"/>
              <w:jc w:val="left"/>
              <w:rPr>
                <w:sz w:val="18"/>
                <w:szCs w:val="18"/>
              </w:rPr>
            </w:pPr>
            <w:r w:rsidRPr="00C4039F">
              <w:rPr>
                <w:sz w:val="18"/>
                <w:szCs w:val="18"/>
              </w:rPr>
              <w:t>Vic</w:t>
            </w:r>
          </w:p>
        </w:tc>
        <w:tc>
          <w:tcPr>
            <w:tcW w:w="2332" w:type="dxa"/>
            <w:vAlign w:val="top"/>
            <w:hideMark/>
          </w:tcPr>
          <w:p w14:paraId="6BB1B855" w14:textId="77777777" w:rsidR="006B5178" w:rsidRPr="00C4039F" w:rsidRDefault="006B5178" w:rsidP="003343DC">
            <w:pPr>
              <w:pStyle w:val="NormalWeb"/>
              <w:rPr>
                <w:sz w:val="18"/>
                <w:szCs w:val="18"/>
              </w:rPr>
            </w:pPr>
            <w:r w:rsidRPr="00C4039F">
              <w:rPr>
                <w:sz w:val="18"/>
                <w:szCs w:val="18"/>
              </w:rPr>
              <w:t>3</w:t>
            </w:r>
          </w:p>
        </w:tc>
        <w:tc>
          <w:tcPr>
            <w:tcW w:w="2332" w:type="dxa"/>
            <w:vAlign w:val="top"/>
            <w:hideMark/>
          </w:tcPr>
          <w:p w14:paraId="1BF985E0" w14:textId="77777777" w:rsidR="006B5178" w:rsidRPr="00C4039F" w:rsidRDefault="006B5178" w:rsidP="003343DC">
            <w:pPr>
              <w:pStyle w:val="NormalWeb"/>
              <w:rPr>
                <w:sz w:val="18"/>
                <w:szCs w:val="18"/>
              </w:rPr>
            </w:pPr>
            <w:r w:rsidRPr="00C4039F">
              <w:rPr>
                <w:sz w:val="18"/>
                <w:szCs w:val="18"/>
              </w:rPr>
              <w:t>6.9</w:t>
            </w:r>
          </w:p>
        </w:tc>
        <w:tc>
          <w:tcPr>
            <w:tcW w:w="2332" w:type="dxa"/>
            <w:vAlign w:val="top"/>
            <w:hideMark/>
          </w:tcPr>
          <w:p w14:paraId="4E91928E" w14:textId="77777777" w:rsidR="006B5178" w:rsidRPr="00C4039F" w:rsidRDefault="006B5178" w:rsidP="003343DC">
            <w:pPr>
              <w:pStyle w:val="NormalWeb"/>
              <w:rPr>
                <w:sz w:val="18"/>
                <w:szCs w:val="18"/>
              </w:rPr>
            </w:pPr>
            <w:r w:rsidRPr="00C4039F">
              <w:rPr>
                <w:sz w:val="18"/>
                <w:szCs w:val="18"/>
              </w:rPr>
              <w:t>4</w:t>
            </w:r>
          </w:p>
        </w:tc>
        <w:tc>
          <w:tcPr>
            <w:tcW w:w="2333" w:type="dxa"/>
            <w:vAlign w:val="top"/>
            <w:hideMark/>
          </w:tcPr>
          <w:p w14:paraId="41B0238F" w14:textId="77777777" w:rsidR="006B5178" w:rsidRPr="00C4039F" w:rsidRDefault="006B5178" w:rsidP="003343DC">
            <w:pPr>
              <w:pStyle w:val="NormalWeb"/>
              <w:rPr>
                <w:sz w:val="18"/>
                <w:szCs w:val="18"/>
              </w:rPr>
            </w:pPr>
            <w:r w:rsidRPr="00C4039F">
              <w:rPr>
                <w:sz w:val="18"/>
                <w:szCs w:val="18"/>
              </w:rPr>
              <w:t>-17%</w:t>
            </w:r>
          </w:p>
        </w:tc>
      </w:tr>
      <w:tr w:rsidR="006B5178" w:rsidRPr="00C4039F" w14:paraId="7CDC736B"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5A7AFF0" w14:textId="77777777" w:rsidR="006B5178" w:rsidRPr="00C4039F" w:rsidRDefault="006B5178" w:rsidP="003343DC">
            <w:pPr>
              <w:pStyle w:val="NormalWeb"/>
              <w:jc w:val="left"/>
              <w:rPr>
                <w:sz w:val="18"/>
                <w:szCs w:val="18"/>
              </w:rPr>
            </w:pPr>
            <w:r w:rsidRPr="00C4039F">
              <w:rPr>
                <w:sz w:val="18"/>
                <w:szCs w:val="18"/>
              </w:rPr>
              <w:t>WA</w:t>
            </w:r>
          </w:p>
        </w:tc>
        <w:tc>
          <w:tcPr>
            <w:tcW w:w="2332" w:type="dxa"/>
            <w:vAlign w:val="top"/>
            <w:hideMark/>
          </w:tcPr>
          <w:p w14:paraId="4D155770" w14:textId="77777777" w:rsidR="006B5178" w:rsidRPr="00C4039F" w:rsidRDefault="006B5178" w:rsidP="003343DC">
            <w:pPr>
              <w:pStyle w:val="NormalWeb"/>
              <w:rPr>
                <w:sz w:val="18"/>
                <w:szCs w:val="18"/>
              </w:rPr>
            </w:pPr>
            <w:r w:rsidRPr="00C4039F">
              <w:rPr>
                <w:sz w:val="18"/>
                <w:szCs w:val="18"/>
              </w:rPr>
              <w:t>123</w:t>
            </w:r>
          </w:p>
        </w:tc>
        <w:tc>
          <w:tcPr>
            <w:tcW w:w="2332" w:type="dxa"/>
            <w:vAlign w:val="top"/>
            <w:hideMark/>
          </w:tcPr>
          <w:p w14:paraId="46C847F1" w14:textId="77777777" w:rsidR="006B5178" w:rsidRPr="00C4039F" w:rsidRDefault="006B5178" w:rsidP="003343DC">
            <w:pPr>
              <w:pStyle w:val="NormalWeb"/>
              <w:rPr>
                <w:sz w:val="18"/>
                <w:szCs w:val="18"/>
              </w:rPr>
            </w:pPr>
            <w:r w:rsidRPr="00C4039F">
              <w:rPr>
                <w:sz w:val="18"/>
                <w:szCs w:val="18"/>
              </w:rPr>
              <w:t>141.5</w:t>
            </w:r>
          </w:p>
        </w:tc>
        <w:tc>
          <w:tcPr>
            <w:tcW w:w="2332" w:type="dxa"/>
            <w:vAlign w:val="top"/>
            <w:hideMark/>
          </w:tcPr>
          <w:p w14:paraId="0C7CC3BE" w14:textId="77777777" w:rsidR="006B5178" w:rsidRPr="00C4039F" w:rsidRDefault="006B5178" w:rsidP="003343DC">
            <w:pPr>
              <w:pStyle w:val="NormalWeb"/>
              <w:rPr>
                <w:sz w:val="18"/>
                <w:szCs w:val="18"/>
              </w:rPr>
            </w:pPr>
            <w:r w:rsidRPr="00C4039F">
              <w:rPr>
                <w:sz w:val="18"/>
                <w:szCs w:val="18"/>
              </w:rPr>
              <w:t>23</w:t>
            </w:r>
          </w:p>
        </w:tc>
        <w:tc>
          <w:tcPr>
            <w:tcW w:w="2333" w:type="dxa"/>
            <w:vAlign w:val="top"/>
            <w:hideMark/>
          </w:tcPr>
          <w:p w14:paraId="296E05AC" w14:textId="77777777" w:rsidR="006B5178" w:rsidRPr="00C4039F" w:rsidRDefault="006B5178" w:rsidP="003343DC">
            <w:pPr>
              <w:pStyle w:val="NormalWeb"/>
              <w:rPr>
                <w:sz w:val="18"/>
                <w:szCs w:val="18"/>
              </w:rPr>
            </w:pPr>
            <w:r w:rsidRPr="00C4039F">
              <w:rPr>
                <w:sz w:val="18"/>
                <w:szCs w:val="18"/>
              </w:rPr>
              <w:t>444%</w:t>
            </w:r>
          </w:p>
        </w:tc>
      </w:tr>
      <w:tr w:rsidR="006B5178" w:rsidRPr="00AC0590" w14:paraId="01133C6B" w14:textId="77777777" w:rsidTr="003343DC">
        <w:tc>
          <w:tcPr>
            <w:tcW w:w="0" w:type="auto"/>
            <w:shd w:val="clear" w:color="auto" w:fill="F7ECDD"/>
            <w:vAlign w:val="top"/>
            <w:hideMark/>
          </w:tcPr>
          <w:p w14:paraId="3044CB34" w14:textId="77777777" w:rsidR="006B5178" w:rsidRPr="00AC0590" w:rsidRDefault="006B5178" w:rsidP="003343DC">
            <w:pPr>
              <w:pStyle w:val="NormalWeb"/>
              <w:jc w:val="left"/>
              <w:rPr>
                <w:b/>
                <w:bCs/>
                <w:sz w:val="18"/>
                <w:szCs w:val="18"/>
              </w:rPr>
            </w:pPr>
            <w:r w:rsidRPr="00AC0590">
              <w:rPr>
                <w:b/>
                <w:bCs/>
                <w:sz w:val="18"/>
                <w:szCs w:val="18"/>
              </w:rPr>
              <w:t>Total</w:t>
            </w:r>
          </w:p>
        </w:tc>
        <w:tc>
          <w:tcPr>
            <w:tcW w:w="2332" w:type="dxa"/>
            <w:shd w:val="clear" w:color="auto" w:fill="F7ECDD"/>
            <w:vAlign w:val="top"/>
            <w:hideMark/>
          </w:tcPr>
          <w:p w14:paraId="5A346321" w14:textId="77777777" w:rsidR="006B5178" w:rsidRPr="00AC0590" w:rsidRDefault="006B5178" w:rsidP="003343DC">
            <w:pPr>
              <w:pStyle w:val="NormalWeb"/>
              <w:rPr>
                <w:b/>
                <w:bCs/>
                <w:sz w:val="18"/>
                <w:szCs w:val="18"/>
              </w:rPr>
            </w:pPr>
            <w:r w:rsidRPr="00AC0590">
              <w:rPr>
                <w:b/>
                <w:bCs/>
                <w:sz w:val="18"/>
                <w:szCs w:val="18"/>
              </w:rPr>
              <w:t>657</w:t>
            </w:r>
          </w:p>
        </w:tc>
        <w:tc>
          <w:tcPr>
            <w:tcW w:w="2332" w:type="dxa"/>
            <w:shd w:val="clear" w:color="auto" w:fill="F7ECDD"/>
            <w:vAlign w:val="top"/>
            <w:hideMark/>
          </w:tcPr>
          <w:p w14:paraId="26CBCFA4" w14:textId="77777777" w:rsidR="006B5178" w:rsidRPr="00AC0590" w:rsidRDefault="006B5178" w:rsidP="003343DC">
            <w:pPr>
              <w:pStyle w:val="NormalWeb"/>
              <w:rPr>
                <w:b/>
                <w:bCs/>
                <w:sz w:val="18"/>
                <w:szCs w:val="18"/>
              </w:rPr>
            </w:pPr>
            <w:r w:rsidRPr="00AC0590">
              <w:rPr>
                <w:b/>
                <w:bCs/>
                <w:sz w:val="18"/>
                <w:szCs w:val="18"/>
              </w:rPr>
              <w:t>99.8</w:t>
            </w:r>
          </w:p>
        </w:tc>
        <w:tc>
          <w:tcPr>
            <w:tcW w:w="2332" w:type="dxa"/>
            <w:shd w:val="clear" w:color="auto" w:fill="F7ECDD"/>
            <w:vAlign w:val="top"/>
            <w:hideMark/>
          </w:tcPr>
          <w:p w14:paraId="73E99A92" w14:textId="77777777" w:rsidR="006B5178" w:rsidRPr="00AC0590" w:rsidRDefault="006B5178" w:rsidP="003343DC">
            <w:pPr>
              <w:pStyle w:val="NormalWeb"/>
              <w:rPr>
                <w:b/>
                <w:bCs/>
                <w:sz w:val="18"/>
                <w:szCs w:val="18"/>
              </w:rPr>
            </w:pPr>
            <w:r w:rsidRPr="00AC0590">
              <w:rPr>
                <w:b/>
                <w:bCs/>
                <w:sz w:val="18"/>
                <w:szCs w:val="18"/>
              </w:rPr>
              <w:t>168</w:t>
            </w:r>
          </w:p>
        </w:tc>
        <w:tc>
          <w:tcPr>
            <w:tcW w:w="2333" w:type="dxa"/>
            <w:shd w:val="clear" w:color="auto" w:fill="F7ECDD"/>
            <w:vAlign w:val="top"/>
            <w:hideMark/>
          </w:tcPr>
          <w:p w14:paraId="63DBC4A1" w14:textId="77777777" w:rsidR="006B5178" w:rsidRPr="00AC0590" w:rsidRDefault="006B5178" w:rsidP="003343DC">
            <w:pPr>
              <w:pStyle w:val="NormalWeb"/>
              <w:rPr>
                <w:b/>
                <w:bCs/>
                <w:sz w:val="18"/>
                <w:szCs w:val="18"/>
              </w:rPr>
            </w:pPr>
            <w:r w:rsidRPr="00AC0590">
              <w:rPr>
                <w:b/>
                <w:bCs/>
                <w:sz w:val="18"/>
                <w:szCs w:val="18"/>
              </w:rPr>
              <w:t>291%</w:t>
            </w:r>
          </w:p>
        </w:tc>
      </w:tr>
    </w:tbl>
    <w:p w14:paraId="29FAF97A" w14:textId="2658DCF5" w:rsidR="006B5178" w:rsidRDefault="006B5178" w:rsidP="008D728C">
      <w:pPr>
        <w:pStyle w:val="CDIfootnotes"/>
      </w:pPr>
      <w:proofErr w:type="gramStart"/>
      <w:r w:rsidRPr="006B5178">
        <w:t>a</w:t>
      </w:r>
      <w:proofErr w:type="gramEnd"/>
      <w:r w:rsidRPr="006B5178">
        <w:tab/>
        <w:t xml:space="preserve"> ACT: Australian Capital Territory; NSW: New South Wales; NT: Northern Territory; Qld: Queensland; SA: South Australia; Tas.: Tasmania; Vic.: Victoria; WA: Western Australia.</w:t>
      </w:r>
    </w:p>
    <w:p w14:paraId="2D92B29B" w14:textId="77777777" w:rsidR="008921F7" w:rsidRDefault="008921F7">
      <w:pPr>
        <w:rPr>
          <w:rFonts w:asciiTheme="majorHAnsi" w:eastAsiaTheme="majorEastAsia" w:hAnsiTheme="majorHAnsi" w:cstheme="majorBidi"/>
          <w:b/>
          <w:bCs/>
        </w:rPr>
      </w:pPr>
      <w:r>
        <w:br w:type="page"/>
      </w:r>
    </w:p>
    <w:p w14:paraId="6FDAA831" w14:textId="77777777" w:rsidR="008921F7" w:rsidRPr="001F4E3E" w:rsidRDefault="008921F7" w:rsidP="008921F7">
      <w:pPr>
        <w:pStyle w:val="CDIFigures"/>
      </w:pPr>
      <w:r w:rsidRPr="001F4E3E">
        <w:rPr>
          <w:rStyle w:val="Strong"/>
          <w:b/>
          <w:bCs w:val="0"/>
        </w:rPr>
        <w:lastRenderedPageBreak/>
        <w:t>Figure 17: Shigellosis notifications and rates per 100,000 population in Australia by Indigenous status, 2012–2017</w:t>
      </w:r>
      <w:r w:rsidRPr="001F4E3E">
        <w:rPr>
          <w:rStyle w:val="Strong"/>
          <w:b/>
          <w:bCs w:val="0"/>
          <w:vertAlign w:val="superscript"/>
        </w:rPr>
        <w:t>a</w:t>
      </w:r>
      <w:r>
        <w:rPr>
          <w:rFonts w:eastAsia="Times New Roman"/>
          <w:noProof/>
          <w:lang w:val="en-GB"/>
        </w:rPr>
        <w:drawing>
          <wp:inline distT="0" distB="0" distL="0" distR="0" wp14:anchorId="0CB8B4D3" wp14:editId="7CB615F2">
            <wp:extent cx="6625424" cy="4166062"/>
            <wp:effectExtent l="0" t="0" r="4445" b="6350"/>
            <wp:docPr id="17" name="Picture 17" descr="Figure 17 is a dual clustered column and line graph with the primary axis demonstrating the number of notifications of shigellosis in Australia by Indigenous status and diagnosis year, from 2012–2017. The secondary axis (line graph) demonstrates the annual notification rate per 100,000 population by Indigenous status by diagnosis year. Non-indigenous notifications and rates are higher than Indigenous and unknown status in all years, however an increase in notifications and rates among Indigenous people occurred in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gure 17 is a dual clustered column and line graph with the primary axis demonstrating the number of notifications of shigellosis in Australia by Indigenous status and diagnosis year, from 2012–2017. The secondary axis (line graph) demonstrates the annual notification rate per 100,000 population by Indigenous status by diagnosis year. Non-indigenous notifications and rates are higher than Indigenous and unknown status in all years, however an increase in notifications and rates among Indigenous people occurred in 2017. "/>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6637062" cy="4173380"/>
                    </a:xfrm>
                    <a:prstGeom prst="rect">
                      <a:avLst/>
                    </a:prstGeom>
                  </pic:spPr>
                </pic:pic>
              </a:graphicData>
            </a:graphic>
          </wp:inline>
        </w:drawing>
      </w:r>
    </w:p>
    <w:p w14:paraId="32734F5F" w14:textId="77777777" w:rsidR="008921F7" w:rsidRDefault="008921F7" w:rsidP="008921F7">
      <w:pPr>
        <w:pStyle w:val="CDIfootnotes"/>
        <w:rPr>
          <w:lang w:val="en-GB"/>
        </w:rPr>
      </w:pPr>
      <w:r>
        <w:rPr>
          <w:lang w:val="en-GB"/>
        </w:rPr>
        <w:t>a</w:t>
      </w:r>
      <w:r>
        <w:rPr>
          <w:lang w:val="en-GB"/>
        </w:rPr>
        <w:tab/>
        <w:t>Cases with unknown Indigenous status were included as non-Indigenous in the rate calculations.</w:t>
      </w:r>
    </w:p>
    <w:p w14:paraId="613AC243" w14:textId="10587BD1" w:rsidR="00B667A2" w:rsidRPr="00D26436" w:rsidRDefault="00B667A2" w:rsidP="00D26436">
      <w:pPr>
        <w:pStyle w:val="Heading3"/>
      </w:pPr>
      <w:r w:rsidRPr="00DE60ED">
        <w:rPr>
          <w:i/>
          <w:iCs/>
        </w:rPr>
        <w:t xml:space="preserve">Shigella </w:t>
      </w:r>
      <w:proofErr w:type="spellStart"/>
      <w:r w:rsidRPr="00DE60ED">
        <w:rPr>
          <w:i/>
          <w:iCs/>
        </w:rPr>
        <w:t>flexneri</w:t>
      </w:r>
      <w:proofErr w:type="spellEnd"/>
      <w:r w:rsidRPr="00D26436">
        <w:t xml:space="preserve"> serotype 2b outbreak amongst Aboriginal and/or Torres Strait Islander people </w:t>
      </w:r>
    </w:p>
    <w:p w14:paraId="263B6659" w14:textId="77777777" w:rsidR="00B667A2" w:rsidRDefault="00B667A2" w:rsidP="00D26436">
      <w:r>
        <w:t>The notification rate amongst Aboriginal and/or Torres Strait Islander people more than tripled in 2017 when compared with 2016 (99.8 cases per 100,000 Aboriginal and/or Torres Strait Islander</w:t>
      </w:r>
      <w:r>
        <w:rPr>
          <w:rStyle w:val="Strong"/>
        </w:rPr>
        <w:t xml:space="preserve"> </w:t>
      </w:r>
      <w:r>
        <w:t xml:space="preserve">people in 2017 compared to 31.1 cases per 100,000 in 2016), </w:t>
      </w:r>
      <w:proofErr w:type="gramStart"/>
      <w:r>
        <w:t>largely due</w:t>
      </w:r>
      <w:proofErr w:type="gramEnd"/>
      <w:r>
        <w:t xml:space="preserve"> to an outbreak of </w:t>
      </w:r>
      <w:r w:rsidRPr="00761E8B">
        <w:rPr>
          <w:rStyle w:val="Emphasis"/>
          <w:b w:val="0"/>
          <w:bCs w:val="0"/>
        </w:rPr>
        <w:t xml:space="preserve">S. </w:t>
      </w:r>
      <w:proofErr w:type="spellStart"/>
      <w:r w:rsidRPr="00761E8B">
        <w:rPr>
          <w:rStyle w:val="Emphasis"/>
          <w:b w:val="0"/>
          <w:bCs w:val="0"/>
        </w:rPr>
        <w:t>flexneri</w:t>
      </w:r>
      <w:proofErr w:type="spellEnd"/>
      <w:r>
        <w:t xml:space="preserve"> 2b amongst Aboriginal people. </w:t>
      </w:r>
      <w:r w:rsidRPr="00761E8B">
        <w:rPr>
          <w:rStyle w:val="Emphasis"/>
          <w:b w:val="0"/>
          <w:bCs w:val="0"/>
        </w:rPr>
        <w:t xml:space="preserve">S. </w:t>
      </w:r>
      <w:proofErr w:type="spellStart"/>
      <w:r w:rsidRPr="00761E8B">
        <w:rPr>
          <w:rStyle w:val="Emphasis"/>
          <w:b w:val="0"/>
          <w:bCs w:val="0"/>
        </w:rPr>
        <w:t>flexneri</w:t>
      </w:r>
      <w:proofErr w:type="spellEnd"/>
      <w:r>
        <w:t xml:space="preserve"> 2b cases were first </w:t>
      </w:r>
      <w:proofErr w:type="gramStart"/>
      <w:r>
        <w:t>identified</w:t>
      </w:r>
      <w:proofErr w:type="gramEnd"/>
      <w:r>
        <w:t xml:space="preserve"> in remote areas of the Northern Territory in late 2016. Notifications were sporadic until a sharp increase was </w:t>
      </w:r>
      <w:proofErr w:type="gramStart"/>
      <w:r>
        <w:t>observed</w:t>
      </w:r>
      <w:proofErr w:type="gramEnd"/>
      <w:r>
        <w:t xml:space="preserve"> in May 2017. Meanwhile, in April 2017 cases were first </w:t>
      </w:r>
      <w:proofErr w:type="gramStart"/>
      <w:r>
        <w:t>identified</w:t>
      </w:r>
      <w:proofErr w:type="gramEnd"/>
      <w:r>
        <w:t xml:space="preserve"> in remote regions of South Australia and Western Australia. In total, 336 </w:t>
      </w:r>
      <w:r w:rsidRPr="00761E8B">
        <w:rPr>
          <w:rStyle w:val="Emphasis"/>
          <w:b w:val="0"/>
          <w:bCs w:val="0"/>
        </w:rPr>
        <w:t xml:space="preserve">S. </w:t>
      </w:r>
      <w:proofErr w:type="spellStart"/>
      <w:r w:rsidRPr="00761E8B">
        <w:rPr>
          <w:rStyle w:val="Emphasis"/>
          <w:b w:val="0"/>
          <w:bCs w:val="0"/>
        </w:rPr>
        <w:t>flexneri</w:t>
      </w:r>
      <w:proofErr w:type="spellEnd"/>
      <w:r>
        <w:t xml:space="preserve"> 2b cases </w:t>
      </w:r>
      <w:proofErr w:type="gramStart"/>
      <w:r>
        <w:t>were reported</w:t>
      </w:r>
      <w:proofErr w:type="gramEnd"/>
      <w:r>
        <w:t xml:space="preserve"> in Aboriginal and/or Torres Strait Islander people across the Northern Territory (n = 217), South Australia (n = 34), Western Australia (n = 75) and Queensland (n = 10) in 2017. An </w:t>
      </w:r>
      <w:proofErr w:type="gramStart"/>
      <w:r>
        <w:t>additional</w:t>
      </w:r>
      <w:proofErr w:type="gramEnd"/>
      <w:r>
        <w:t xml:space="preserve"> 14 </w:t>
      </w:r>
      <w:r w:rsidRPr="00761E8B">
        <w:rPr>
          <w:rStyle w:val="Emphasis"/>
          <w:b w:val="0"/>
          <w:bCs w:val="0"/>
        </w:rPr>
        <w:t xml:space="preserve">S. </w:t>
      </w:r>
      <w:proofErr w:type="spellStart"/>
      <w:r w:rsidRPr="00761E8B">
        <w:rPr>
          <w:rStyle w:val="Emphasis"/>
          <w:b w:val="0"/>
          <w:bCs w:val="0"/>
        </w:rPr>
        <w:t>flexneri</w:t>
      </w:r>
      <w:proofErr w:type="spellEnd"/>
      <w:r>
        <w:t xml:space="preserve"> 2b cases were reported in non-Indigenous residents of Western Australia, Queensland and South Australia who reported no overseas travel during their respective incubation periods. Case detection is limited by the inability to </w:t>
      </w:r>
      <w:proofErr w:type="gramStart"/>
      <w:r>
        <w:t>identify</w:t>
      </w:r>
      <w:proofErr w:type="gramEnd"/>
      <w:r>
        <w:t xml:space="preserve"> the species of cases diagnosed solely by PCR. A further 51 </w:t>
      </w:r>
      <w:r w:rsidRPr="00761E8B">
        <w:rPr>
          <w:rStyle w:val="Emphasis"/>
          <w:b w:val="0"/>
          <w:bCs w:val="0"/>
        </w:rPr>
        <w:t>Shigella</w:t>
      </w:r>
      <w:r>
        <w:t xml:space="preserve"> cases diagnosed by PCR </w:t>
      </w:r>
      <w:proofErr w:type="gramStart"/>
      <w:r>
        <w:t>were reported</w:t>
      </w:r>
      <w:proofErr w:type="gramEnd"/>
      <w:r>
        <w:t xml:space="preserve"> from the affected regions in South Australia. The Northern Territory estimated that </w:t>
      </w:r>
      <w:proofErr w:type="gramStart"/>
      <w:r>
        <w:t>19</w:t>
      </w:r>
      <w:proofErr w:type="gramEnd"/>
      <w:r>
        <w:t xml:space="preserve"> of the 20 </w:t>
      </w:r>
      <w:proofErr w:type="spellStart"/>
      <w:r>
        <w:t>unserotyped</w:t>
      </w:r>
      <w:proofErr w:type="spellEnd"/>
      <w:r>
        <w:t xml:space="preserve"> </w:t>
      </w:r>
      <w:r w:rsidRPr="00761E8B">
        <w:rPr>
          <w:rStyle w:val="Emphasis"/>
          <w:b w:val="0"/>
          <w:bCs w:val="0"/>
        </w:rPr>
        <w:t xml:space="preserve">S. </w:t>
      </w:r>
      <w:proofErr w:type="spellStart"/>
      <w:r w:rsidRPr="00761E8B">
        <w:rPr>
          <w:rStyle w:val="Emphasis"/>
          <w:b w:val="0"/>
          <w:bCs w:val="0"/>
        </w:rPr>
        <w:t>flexneri</w:t>
      </w:r>
      <w:proofErr w:type="spellEnd"/>
      <w:r>
        <w:t xml:space="preserve"> cases and 110 of the 153 untyped </w:t>
      </w:r>
      <w:r w:rsidRPr="00761E8B">
        <w:rPr>
          <w:rStyle w:val="Emphasis"/>
          <w:b w:val="0"/>
          <w:bCs w:val="0"/>
        </w:rPr>
        <w:t>Shigella</w:t>
      </w:r>
      <w:r>
        <w:t xml:space="preserve"> species in 2017 were related to this outbreak.</w:t>
      </w:r>
      <w:r>
        <w:rPr>
          <w:vertAlign w:val="superscript"/>
        </w:rPr>
        <w:t>43</w:t>
      </w:r>
      <w:r>
        <w:t xml:space="preserve"> With the exception of a single probable foodborne outbreak affecting two cases in the Northern Territory, no other foodborne outbreaks were identified suggesting person-to-person was the most likely mode of transmission. Children less than five years of age were </w:t>
      </w:r>
      <w:proofErr w:type="gramStart"/>
      <w:r>
        <w:t>most commonly affected</w:t>
      </w:r>
      <w:proofErr w:type="gramEnd"/>
      <w:r>
        <w:t xml:space="preserve"> (Figure 18). For those aged over 15 years, infections were more common in females, which may reflect child rearing practices. The Northern Territory outbreak </w:t>
      </w:r>
      <w:proofErr w:type="gramStart"/>
      <w:r>
        <w:t>is further described</w:t>
      </w:r>
      <w:proofErr w:type="gramEnd"/>
      <w:r>
        <w:t xml:space="preserve"> in the associated surveillance report.</w:t>
      </w:r>
      <w:r>
        <w:rPr>
          <w:vertAlign w:val="superscript"/>
        </w:rPr>
        <w:t>43</w:t>
      </w:r>
      <w:r>
        <w:t xml:space="preserve"> The outbreak continued into 2018. </w:t>
      </w:r>
    </w:p>
    <w:p w14:paraId="063FA6C9" w14:textId="77777777" w:rsidR="00AA0732" w:rsidRDefault="00AA0732">
      <w:pPr>
        <w:rPr>
          <w:rStyle w:val="Strong"/>
          <w:bCs w:val="0"/>
        </w:rPr>
      </w:pPr>
      <w:r>
        <w:rPr>
          <w:rStyle w:val="Strong"/>
          <w:b w:val="0"/>
          <w:bCs w:val="0"/>
        </w:rPr>
        <w:br w:type="page"/>
      </w:r>
    </w:p>
    <w:p w14:paraId="0810B02D" w14:textId="0ADE1E5E" w:rsidR="00032B74" w:rsidRPr="00032B74" w:rsidRDefault="00032B74" w:rsidP="00032B74">
      <w:pPr>
        <w:pStyle w:val="CDIFigures"/>
      </w:pPr>
      <w:r w:rsidRPr="00032B74">
        <w:rPr>
          <w:rStyle w:val="Strong"/>
          <w:b/>
          <w:bCs w:val="0"/>
        </w:rPr>
        <w:lastRenderedPageBreak/>
        <w:t xml:space="preserve">Figure 18: </w:t>
      </w:r>
      <w:r w:rsidRPr="00DE60ED">
        <w:rPr>
          <w:rStyle w:val="Strong"/>
          <w:b/>
          <w:bCs w:val="0"/>
          <w:i/>
          <w:iCs/>
        </w:rPr>
        <w:t xml:space="preserve">Shigella </w:t>
      </w:r>
      <w:proofErr w:type="spellStart"/>
      <w:r w:rsidRPr="00DE60ED">
        <w:rPr>
          <w:rStyle w:val="Strong"/>
          <w:b/>
          <w:bCs w:val="0"/>
          <w:i/>
          <w:iCs/>
        </w:rPr>
        <w:t>flexneri</w:t>
      </w:r>
      <w:proofErr w:type="spellEnd"/>
      <w:r w:rsidRPr="00032B74">
        <w:rPr>
          <w:rStyle w:val="Strong"/>
          <w:b/>
          <w:bCs w:val="0"/>
        </w:rPr>
        <w:t xml:space="preserve"> serotype 2b notifications in Aboriginal and/or Torres Strait Islander people in Australia, by age group and sex, 2017</w:t>
      </w:r>
    </w:p>
    <w:p w14:paraId="034364E6" w14:textId="77777777" w:rsidR="00032B74" w:rsidRDefault="00032B74" w:rsidP="00032B74">
      <w:pPr>
        <w:rPr>
          <w:rFonts w:eastAsia="Times New Roman"/>
          <w:lang w:val="en-GB"/>
        </w:rPr>
      </w:pPr>
      <w:r>
        <w:rPr>
          <w:rFonts w:eastAsia="Times New Roman"/>
          <w:noProof/>
          <w:lang w:val="en-GB"/>
        </w:rPr>
        <w:drawing>
          <wp:inline distT="0" distB="0" distL="0" distR="0" wp14:anchorId="4B828805" wp14:editId="7074E557">
            <wp:extent cx="6625424" cy="4063418"/>
            <wp:effectExtent l="0" t="0" r="4445" b="0"/>
            <wp:docPr id="18" name="Picture 18" descr="Figure 18 is a clustered column chart showing Shigella flexneri serotype 2b notifications in Aboriginal and/or Torres Strait Islander people in Australia in 2017 by age group and sex. Notifications are highest among children aged less than 5 years. The number of notifications among males was higher than females among children aged 9 years and under, but higher among females among ages 15 years and abov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Figure 18 is a clustered column chart showing Shigella flexneri serotype 2b notifications in Aboriginal and/or Torres Strait Islander people in Australia in 2017 by age group and sex. Notifications are highest among children aged less than 5 years. The number of notifications among males was higher than females among children aged 9 years and under, but higher among females among ages 15 years and above. "/>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6639163" cy="4071844"/>
                    </a:xfrm>
                    <a:prstGeom prst="rect">
                      <a:avLst/>
                    </a:prstGeom>
                  </pic:spPr>
                </pic:pic>
              </a:graphicData>
            </a:graphic>
          </wp:inline>
        </w:drawing>
      </w:r>
    </w:p>
    <w:p w14:paraId="4FD22E49" w14:textId="77777777" w:rsidR="00B667A2" w:rsidRPr="00D26436" w:rsidRDefault="00B667A2" w:rsidP="00D26436">
      <w:pPr>
        <w:pStyle w:val="Heading2"/>
      </w:pPr>
      <w:r w:rsidRPr="00D26436">
        <w:t xml:space="preserve">Country of acquisition </w:t>
      </w:r>
    </w:p>
    <w:p w14:paraId="4D468B13" w14:textId="77777777" w:rsidR="00B667A2" w:rsidRPr="00D26436" w:rsidRDefault="00B667A2" w:rsidP="00D26436">
      <w:pPr>
        <w:pStyle w:val="ListParagraph"/>
        <w:numPr>
          <w:ilvl w:val="0"/>
          <w:numId w:val="33"/>
        </w:numPr>
        <w:rPr>
          <w:rFonts w:eastAsia="Times New Roman"/>
        </w:rPr>
      </w:pPr>
      <w:r w:rsidRPr="00D26436">
        <w:rPr>
          <w:rFonts w:eastAsia="Times New Roman"/>
        </w:rPr>
        <w:t xml:space="preserve">Information on the country of acquisition was available for 84% (n = 1,463) of cases, of which </w:t>
      </w:r>
      <w:proofErr w:type="gramStart"/>
      <w:r w:rsidRPr="00D26436">
        <w:rPr>
          <w:rFonts w:eastAsia="Times New Roman"/>
        </w:rPr>
        <w:t>approximately two-thirds</w:t>
      </w:r>
      <w:proofErr w:type="gramEnd"/>
      <w:r w:rsidRPr="00D26436">
        <w:rPr>
          <w:rFonts w:eastAsia="Times New Roman"/>
        </w:rPr>
        <w:t xml:space="preserve"> (n = 947; 65%) were acquired in Australia. </w:t>
      </w:r>
    </w:p>
    <w:p w14:paraId="2652289A" w14:textId="52009F90" w:rsidR="00B667A2" w:rsidRPr="00D26436" w:rsidRDefault="00B667A2" w:rsidP="00D26436">
      <w:pPr>
        <w:pStyle w:val="ListParagraph"/>
        <w:numPr>
          <w:ilvl w:val="0"/>
          <w:numId w:val="33"/>
        </w:numPr>
        <w:rPr>
          <w:rFonts w:eastAsia="Times New Roman"/>
        </w:rPr>
      </w:pPr>
      <w:r w:rsidRPr="00D26436">
        <w:rPr>
          <w:rFonts w:eastAsia="Times New Roman"/>
        </w:rPr>
        <w:t xml:space="preserve">Of the infections that </w:t>
      </w:r>
      <w:proofErr w:type="gramStart"/>
      <w:r w:rsidRPr="00D26436">
        <w:rPr>
          <w:rFonts w:eastAsia="Times New Roman"/>
        </w:rPr>
        <w:t>were acquired</w:t>
      </w:r>
      <w:proofErr w:type="gramEnd"/>
      <w:r w:rsidRPr="00D26436">
        <w:rPr>
          <w:rFonts w:eastAsia="Times New Roman"/>
        </w:rPr>
        <w:t xml:space="preserve"> in Australia, males accounted for a higher proportion of cases (n = 516; 54%) than females (n = 430; 45%). This may be associated with to male-to-male sexual transmission (Figure</w:t>
      </w:r>
      <w:r w:rsidR="00C603D2">
        <w:rPr>
          <w:rFonts w:eastAsia="Times New Roman"/>
        </w:rPr>
        <w:t> </w:t>
      </w:r>
      <w:r w:rsidRPr="00D26436">
        <w:rPr>
          <w:rFonts w:eastAsia="Times New Roman"/>
        </w:rPr>
        <w:t xml:space="preserve">19). </w:t>
      </w:r>
    </w:p>
    <w:p w14:paraId="38EC6779" w14:textId="77777777" w:rsidR="00B667A2" w:rsidRPr="00D26436" w:rsidRDefault="00B667A2" w:rsidP="00D26436">
      <w:pPr>
        <w:pStyle w:val="ListParagraph"/>
        <w:numPr>
          <w:ilvl w:val="0"/>
          <w:numId w:val="33"/>
        </w:numPr>
        <w:rPr>
          <w:rFonts w:eastAsia="Times New Roman"/>
        </w:rPr>
      </w:pPr>
      <w:r w:rsidRPr="00D26436">
        <w:rPr>
          <w:rFonts w:eastAsia="Times New Roman"/>
        </w:rPr>
        <w:t xml:space="preserve">Consistent with previous years, overseas-acquired cases (n = 516) were </w:t>
      </w:r>
      <w:proofErr w:type="gramStart"/>
      <w:r w:rsidRPr="00D26436">
        <w:rPr>
          <w:rFonts w:eastAsia="Times New Roman"/>
        </w:rPr>
        <w:t>most commonly acquired</w:t>
      </w:r>
      <w:proofErr w:type="gramEnd"/>
      <w:r w:rsidRPr="00D26436">
        <w:rPr>
          <w:rFonts w:eastAsia="Times New Roman"/>
        </w:rPr>
        <w:t xml:space="preserve"> in India (n = 128; 25%) and Indonesia (n = 101; 20%).</w:t>
      </w:r>
    </w:p>
    <w:p w14:paraId="1669C267" w14:textId="77777777" w:rsidR="00AA0732" w:rsidRDefault="00AA0732">
      <w:pPr>
        <w:rPr>
          <w:rStyle w:val="Strong"/>
          <w:bCs w:val="0"/>
        </w:rPr>
      </w:pPr>
      <w:r>
        <w:rPr>
          <w:rStyle w:val="Strong"/>
          <w:b w:val="0"/>
          <w:bCs w:val="0"/>
        </w:rPr>
        <w:br w:type="page"/>
      </w:r>
    </w:p>
    <w:p w14:paraId="04B979E5" w14:textId="52EE2E0E" w:rsidR="00CD134E" w:rsidRPr="00CD134E" w:rsidRDefault="00CD134E" w:rsidP="00CD134E">
      <w:pPr>
        <w:pStyle w:val="CDIFigures"/>
      </w:pPr>
      <w:r w:rsidRPr="00CD134E">
        <w:rPr>
          <w:rStyle w:val="Strong"/>
          <w:b/>
          <w:bCs w:val="0"/>
        </w:rPr>
        <w:lastRenderedPageBreak/>
        <w:t>Figure 19: Shigellosis notifications in Australia by place of acquisition and sex, 2017</w:t>
      </w:r>
    </w:p>
    <w:p w14:paraId="5A85FBEA" w14:textId="77777777" w:rsidR="00CD134E" w:rsidRPr="00CD134E" w:rsidRDefault="00CD134E" w:rsidP="00CD134E">
      <w:pPr>
        <w:rPr>
          <w:rFonts w:eastAsia="Times New Roman"/>
          <w:lang w:val="en-GB"/>
        </w:rPr>
      </w:pPr>
      <w:r>
        <w:rPr>
          <w:rFonts w:eastAsia="Times New Roman"/>
          <w:noProof/>
          <w:lang w:val="en-GB"/>
        </w:rPr>
        <w:drawing>
          <wp:inline distT="0" distB="0" distL="0" distR="0" wp14:anchorId="611E22E9" wp14:editId="4F8F2155">
            <wp:extent cx="6583681" cy="4048208"/>
            <wp:effectExtent l="0" t="0" r="7620" b="9525"/>
            <wp:docPr id="19" name="Picture 19" descr="Figure 19 is a clustered column chart showing shigellosis notifications in Australia in 2017, by place of disease acquisition and sex. The majority of shigellosis cases acquired in Australia are male, while the majority of cases acquired overseas are fem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gure 19 is a clustered column chart showing shigellosis notifications in Australia in 2017, by place of disease acquisition and sex. The majority of shigellosis cases acquired in Australia are male, while the majority of cases acquired overseas are female.  "/>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6587075" cy="4050295"/>
                    </a:xfrm>
                    <a:prstGeom prst="rect">
                      <a:avLst/>
                    </a:prstGeom>
                  </pic:spPr>
                </pic:pic>
              </a:graphicData>
            </a:graphic>
          </wp:inline>
        </w:drawing>
      </w:r>
    </w:p>
    <w:p w14:paraId="70639FDA" w14:textId="77777777" w:rsidR="00BF4F91" w:rsidRDefault="00BF4F91">
      <w:pPr>
        <w:rPr>
          <w:rFonts w:asciiTheme="majorHAnsi" w:eastAsiaTheme="majorEastAsia" w:hAnsiTheme="majorHAnsi" w:cstheme="majorBidi"/>
          <w:b/>
          <w:bCs/>
          <w:sz w:val="32"/>
          <w:szCs w:val="28"/>
        </w:rPr>
      </w:pPr>
      <w:r>
        <w:br w:type="page"/>
      </w:r>
    </w:p>
    <w:p w14:paraId="604A6A64" w14:textId="5FA8F8F4" w:rsidR="00B667A2" w:rsidRPr="00D26436" w:rsidRDefault="00B667A2" w:rsidP="00D26436">
      <w:pPr>
        <w:pStyle w:val="Heading1"/>
      </w:pPr>
      <w:r w:rsidRPr="00D26436">
        <w:lastRenderedPageBreak/>
        <w:t xml:space="preserve">Shiga toxin-producing </w:t>
      </w:r>
      <w:r w:rsidRPr="00DE60ED">
        <w:rPr>
          <w:i/>
          <w:iCs/>
        </w:rPr>
        <w:t>Escherichia coli</w:t>
      </w:r>
      <w:r w:rsidRPr="00D26436">
        <w:t xml:space="preserve"> infection and haemolytic uraemic syndrome </w:t>
      </w:r>
    </w:p>
    <w:p w14:paraId="21E06B93" w14:textId="77777777" w:rsidR="00B667A2" w:rsidRDefault="00B667A2" w:rsidP="00D26436">
      <w:r>
        <w:t xml:space="preserve">Shiga toxigenic </w:t>
      </w:r>
      <w:r w:rsidRPr="00761E8B">
        <w:rPr>
          <w:rStyle w:val="Emphasis"/>
          <w:b w:val="0"/>
          <w:bCs w:val="0"/>
        </w:rPr>
        <w:t>E. coli</w:t>
      </w:r>
      <w:r>
        <w:t xml:space="preserve"> (STEC) infection is a diarrhoeal illness caused by the strains of the </w:t>
      </w:r>
      <w:r w:rsidRPr="00761E8B">
        <w:rPr>
          <w:rStyle w:val="Emphasis"/>
          <w:b w:val="0"/>
          <w:bCs w:val="0"/>
        </w:rPr>
        <w:t xml:space="preserve">Escherichia coli (E. coli) </w:t>
      </w:r>
      <w:r>
        <w:t xml:space="preserve">bacterium that produce </w:t>
      </w:r>
      <w:proofErr w:type="spellStart"/>
      <w:r>
        <w:t>shiga</w:t>
      </w:r>
      <w:proofErr w:type="spellEnd"/>
      <w:r>
        <w:t xml:space="preserve"> toxins. The principal reservoirs of STEC in Australia are the lower intestinal tract of ruminants, particularly cattle and sheep. Infections in humans can occur </w:t>
      </w:r>
      <w:proofErr w:type="gramStart"/>
      <w:r>
        <w:t>after:</w:t>
      </w:r>
      <w:proofErr w:type="gramEnd"/>
      <w:r>
        <w:t xml:space="preserve"> consuming contaminated food including undercooked meat, particularly minced beef/burgers, unwashed salad and vegetables and unpasteurised milk or milk products; drinking or swimming in contaminated water; close contact with an infectious case; or direct contact with infectious animals on farms or at petting zoos.</w:t>
      </w:r>
      <w:r>
        <w:rPr>
          <w:vertAlign w:val="superscript"/>
        </w:rPr>
        <w:t xml:space="preserve">44 </w:t>
      </w:r>
    </w:p>
    <w:p w14:paraId="398BB9CC" w14:textId="77777777" w:rsidR="00B667A2" w:rsidRDefault="00B667A2" w:rsidP="00D26436">
      <w:r>
        <w:t xml:space="preserve">Haemolytic uraemic syndrome (HUS) is a severe and potentially fatal condition characterised by kidney failure, bleeding and anaemia that is more common in young children and the elderly. While STEC is the most common infectious agent that causes HUS, it can also </w:t>
      </w:r>
      <w:proofErr w:type="gramStart"/>
      <w:r>
        <w:t>be caused</w:t>
      </w:r>
      <w:proofErr w:type="gramEnd"/>
      <w:r>
        <w:t xml:space="preserve"> by other infectious agents including </w:t>
      </w:r>
      <w:r w:rsidRPr="00761E8B">
        <w:rPr>
          <w:rStyle w:val="Emphasis"/>
          <w:b w:val="0"/>
          <w:bCs w:val="0"/>
        </w:rPr>
        <w:t>Shigella</w:t>
      </w:r>
      <w:r>
        <w:t xml:space="preserve"> and </w:t>
      </w:r>
      <w:r w:rsidRPr="00761E8B">
        <w:rPr>
          <w:rStyle w:val="Emphasis"/>
          <w:b w:val="0"/>
          <w:bCs w:val="0"/>
        </w:rPr>
        <w:t>Streptococcus pneumoniae</w:t>
      </w:r>
      <w:r>
        <w:t xml:space="preserve">. HUS can also result from non-infectious causes. Cases resulting from an STEC infection usually report a history of a diarrheal illness, often bloody, up to three weeks (usually within seven days) prior to the onset of HUS. Attempts </w:t>
      </w:r>
      <w:proofErr w:type="gramStart"/>
      <w:r>
        <w:t>are made</w:t>
      </w:r>
      <w:proofErr w:type="gramEnd"/>
      <w:r>
        <w:t xml:space="preserve"> for collection and microbiological examination of stool samples from all HUS cases. However, due to the timing since onset of diarrhea, STEC may no longer be detectable in the stool at the time of </w:t>
      </w:r>
      <w:proofErr w:type="gramStart"/>
      <w:r>
        <w:t>subsequent</w:t>
      </w:r>
      <w:proofErr w:type="gramEnd"/>
      <w:r>
        <w:t xml:space="preserve"> stool testing. </w:t>
      </w:r>
    </w:p>
    <w:p w14:paraId="4063A751" w14:textId="6A40CEFA" w:rsidR="00B667A2" w:rsidRDefault="00B667A2" w:rsidP="00D26436">
      <w:r>
        <w:t>Surveillance data of STEC and HUS consists of confirmed cases only. A confirmed case of STEC requires laboratory definitive evidence;</w:t>
      </w:r>
      <w:r w:rsidR="00CD4B29">
        <w:rPr>
          <w:rStyle w:val="FootnoteReference"/>
        </w:rPr>
        <w:footnoteReference w:id="25"/>
      </w:r>
      <w:r>
        <w:t xml:space="preserve"> a confirmed case of HUS requires clinical evidence only.</w:t>
      </w:r>
      <w:r w:rsidR="007C45A4">
        <w:rPr>
          <w:rStyle w:val="FootnoteReference"/>
        </w:rPr>
        <w:footnoteReference w:id="26"/>
      </w:r>
      <w:r>
        <w:t xml:space="preserve"> Where STEC </w:t>
      </w:r>
      <w:proofErr w:type="gramStart"/>
      <w:r>
        <w:t>is isolated</w:t>
      </w:r>
      <w:proofErr w:type="gramEnd"/>
      <w:r>
        <w:t xml:space="preserve"> in the context of HUS, it is notified as both STEC and HUS.</w:t>
      </w:r>
      <w:r w:rsidR="007C45A4">
        <w:rPr>
          <w:rStyle w:val="FootnoteReference"/>
        </w:rPr>
        <w:footnoteReference w:id="27"/>
      </w:r>
      <w:r>
        <w:t xml:space="preserve"> </w:t>
      </w:r>
    </w:p>
    <w:p w14:paraId="4A16B0F5" w14:textId="77777777" w:rsidR="00B667A2" w:rsidRDefault="00B667A2" w:rsidP="00D26436">
      <w:r>
        <w:t xml:space="preserve">Prior to 1 July 2016, the case definition required that ‘identification of the gene associated with the production of </w:t>
      </w:r>
      <w:proofErr w:type="spellStart"/>
      <w:r>
        <w:t>shiga</w:t>
      </w:r>
      <w:proofErr w:type="spellEnd"/>
      <w:r>
        <w:t xml:space="preserve"> toxin or </w:t>
      </w:r>
      <w:proofErr w:type="spellStart"/>
      <w:r>
        <w:t>vero</w:t>
      </w:r>
      <w:proofErr w:type="spellEnd"/>
      <w:r>
        <w:t xml:space="preserve"> toxin in </w:t>
      </w:r>
      <w:r w:rsidRPr="00761E8B">
        <w:rPr>
          <w:rStyle w:val="Emphasis"/>
          <w:b w:val="0"/>
          <w:bCs w:val="0"/>
        </w:rPr>
        <w:t>E. coli</w:t>
      </w:r>
      <w:r>
        <w:t xml:space="preserve"> by nucleic acid testing on isolate or raw bloody diarrhoea’. The case definition was revised </w:t>
      </w:r>
      <w:proofErr w:type="gramStart"/>
      <w:r>
        <w:t>in light of</w:t>
      </w:r>
      <w:proofErr w:type="gramEnd"/>
      <w:r>
        <w:t xml:space="preserve"> the increasing uptake of CIDT to make provision for the detection of stx1 and/or stx2 genes in faeces without macroscopic evidence of blood or diarrhoea. </w:t>
      </w:r>
    </w:p>
    <w:p w14:paraId="638F7B5F" w14:textId="77777777" w:rsidR="00B667A2" w:rsidRPr="00D26436" w:rsidRDefault="00B667A2" w:rsidP="00D26436">
      <w:pPr>
        <w:pStyle w:val="Heading2"/>
      </w:pPr>
      <w:r w:rsidRPr="00D26436">
        <w:t xml:space="preserve">Overall trend </w:t>
      </w:r>
    </w:p>
    <w:p w14:paraId="127CD996" w14:textId="77777777" w:rsidR="00B667A2" w:rsidRPr="00D26436" w:rsidRDefault="00B667A2" w:rsidP="00D26436">
      <w:pPr>
        <w:pStyle w:val="ListParagraph"/>
        <w:numPr>
          <w:ilvl w:val="0"/>
          <w:numId w:val="34"/>
        </w:numPr>
        <w:rPr>
          <w:rFonts w:eastAsia="Times New Roman"/>
        </w:rPr>
      </w:pPr>
      <w:r w:rsidRPr="00D26436">
        <w:rPr>
          <w:rFonts w:eastAsia="Times New Roman"/>
        </w:rPr>
        <w:t xml:space="preserve">Notification rates of STEC have trended upwards between 2001 (when national notification began) and 2015. The peak in 2013 was related to a zoonotic outbreak in Queensland (see below) (Figure 20). </w:t>
      </w:r>
    </w:p>
    <w:p w14:paraId="5AB3FC73" w14:textId="77777777" w:rsidR="00B667A2" w:rsidRPr="00D26436" w:rsidRDefault="00B667A2" w:rsidP="00D26436">
      <w:pPr>
        <w:pStyle w:val="ListParagraph"/>
        <w:numPr>
          <w:ilvl w:val="0"/>
          <w:numId w:val="34"/>
        </w:numPr>
        <w:rPr>
          <w:rFonts w:eastAsia="Times New Roman"/>
        </w:rPr>
      </w:pPr>
      <w:r w:rsidRPr="00D26436">
        <w:rPr>
          <w:rFonts w:eastAsia="Times New Roman"/>
        </w:rPr>
        <w:t xml:space="preserve">Notification rates for STEC </w:t>
      </w:r>
      <w:proofErr w:type="gramStart"/>
      <w:r w:rsidRPr="00D26436">
        <w:rPr>
          <w:rFonts w:eastAsia="Times New Roman"/>
        </w:rPr>
        <w:t>are significantly influenced</w:t>
      </w:r>
      <w:proofErr w:type="gramEnd"/>
      <w:r w:rsidRPr="00D26436">
        <w:rPr>
          <w:rFonts w:eastAsia="Times New Roman"/>
        </w:rPr>
        <w:t xml:space="preserve"> by local testing practices. </w:t>
      </w:r>
    </w:p>
    <w:p w14:paraId="45E8A104" w14:textId="77777777" w:rsidR="00B667A2" w:rsidRPr="00D26436" w:rsidRDefault="00B667A2" w:rsidP="00C71576">
      <w:pPr>
        <w:pStyle w:val="ListParagraph"/>
        <w:numPr>
          <w:ilvl w:val="1"/>
          <w:numId w:val="34"/>
        </w:numPr>
        <w:rPr>
          <w:rFonts w:eastAsia="Times New Roman"/>
        </w:rPr>
      </w:pPr>
      <w:r w:rsidRPr="00D26436">
        <w:rPr>
          <w:rFonts w:eastAsia="Times New Roman"/>
        </w:rPr>
        <w:t xml:space="preserve">The consistently higher rates </w:t>
      </w:r>
      <w:proofErr w:type="gramStart"/>
      <w:r w:rsidRPr="00D26436">
        <w:rPr>
          <w:rFonts w:eastAsia="Times New Roman"/>
        </w:rPr>
        <w:t>observed</w:t>
      </w:r>
      <w:proofErr w:type="gramEnd"/>
      <w:r w:rsidRPr="00D26436">
        <w:rPr>
          <w:rFonts w:eastAsia="Times New Roman"/>
        </w:rPr>
        <w:t xml:space="preserve"> in South Australia since 2001 reflect the routine testing of all bloody stool samples in addition to clinician requests. </w:t>
      </w:r>
    </w:p>
    <w:p w14:paraId="0875FD1C" w14:textId="77777777" w:rsidR="00B667A2" w:rsidRPr="00D26436" w:rsidRDefault="00B667A2" w:rsidP="00C71576">
      <w:pPr>
        <w:pStyle w:val="ListParagraph"/>
        <w:numPr>
          <w:ilvl w:val="1"/>
          <w:numId w:val="34"/>
        </w:numPr>
        <w:rPr>
          <w:rFonts w:eastAsia="Times New Roman"/>
        </w:rPr>
      </w:pPr>
      <w:r w:rsidRPr="00D26436">
        <w:rPr>
          <w:rFonts w:eastAsia="Times New Roman"/>
        </w:rPr>
        <w:t xml:space="preserve">In June 2016, the only laboratory in South Australia conducting STEC testing began </w:t>
      </w:r>
      <w:proofErr w:type="gramStart"/>
      <w:r w:rsidRPr="00D26436">
        <w:rPr>
          <w:rFonts w:eastAsia="Times New Roman"/>
        </w:rPr>
        <w:t>testing</w:t>
      </w:r>
      <w:proofErr w:type="gramEnd"/>
      <w:r w:rsidRPr="00D26436">
        <w:rPr>
          <w:rFonts w:eastAsia="Times New Roman"/>
        </w:rPr>
        <w:t xml:space="preserve"> all faeces for STEC, instead of only bloody stool samples, resulting in a sharp increase in notifications.</w:t>
      </w:r>
    </w:p>
    <w:p w14:paraId="317BC8CE" w14:textId="77777777" w:rsidR="00B667A2" w:rsidRPr="00D26436" w:rsidRDefault="00B667A2" w:rsidP="00C71576">
      <w:pPr>
        <w:pStyle w:val="ListParagraph"/>
        <w:numPr>
          <w:ilvl w:val="1"/>
          <w:numId w:val="34"/>
        </w:numPr>
        <w:rPr>
          <w:rFonts w:eastAsia="Times New Roman"/>
        </w:rPr>
      </w:pPr>
      <w:r w:rsidRPr="00D26436">
        <w:rPr>
          <w:rFonts w:eastAsia="Times New Roman"/>
        </w:rPr>
        <w:t xml:space="preserve">Changes to the case definition for confirmed STEC cases in 2016 and the increasing uptake of CIDT have contributed to the increase in STEC cases nationally. </w:t>
      </w:r>
    </w:p>
    <w:p w14:paraId="74D35210" w14:textId="77777777" w:rsidR="00B667A2" w:rsidRPr="00D26436" w:rsidRDefault="00B667A2" w:rsidP="00D26436">
      <w:pPr>
        <w:pStyle w:val="ListParagraph"/>
        <w:numPr>
          <w:ilvl w:val="0"/>
          <w:numId w:val="34"/>
        </w:numPr>
        <w:rPr>
          <w:rFonts w:eastAsia="Times New Roman"/>
        </w:rPr>
      </w:pPr>
      <w:r w:rsidRPr="00D26436">
        <w:rPr>
          <w:rFonts w:eastAsia="Times New Roman"/>
        </w:rPr>
        <w:t xml:space="preserve">HUS is rare in Australia, with notification rates </w:t>
      </w:r>
      <w:proofErr w:type="gramStart"/>
      <w:r w:rsidRPr="00D26436">
        <w:rPr>
          <w:rFonts w:eastAsia="Times New Roman"/>
        </w:rPr>
        <w:t>relatively stable</w:t>
      </w:r>
      <w:proofErr w:type="gramEnd"/>
      <w:r w:rsidRPr="00D26436">
        <w:rPr>
          <w:rFonts w:eastAsia="Times New Roman"/>
        </w:rPr>
        <w:t xml:space="preserve"> since notification began in 1999. </w:t>
      </w:r>
    </w:p>
    <w:p w14:paraId="7099B719" w14:textId="77777777" w:rsidR="009C52E6" w:rsidRPr="00646513" w:rsidRDefault="009C52E6" w:rsidP="009C52E6">
      <w:pPr>
        <w:pStyle w:val="CDIFigures"/>
      </w:pPr>
      <w:bookmarkStart w:id="0" w:name="_Hlk113448730"/>
      <w:r w:rsidRPr="00646513">
        <w:rPr>
          <w:rStyle w:val="Strong"/>
          <w:b/>
          <w:bCs w:val="0"/>
        </w:rPr>
        <w:lastRenderedPageBreak/>
        <w:t>Table 20: Summary of STEC and HUS notifications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20 shows a summary of STEC and HUS notifications in Australia in 2017. Presented fields include: number of notifications, rate per 100,000 population, jurisdiction with the highest number of notifications, cases in Aboriginal and/or Torres Strait Islanders, and number of foodborne outbreaks. &#10;"/>
      </w:tblPr>
      <w:tblGrid>
        <w:gridCol w:w="4253"/>
        <w:gridCol w:w="2977"/>
        <w:gridCol w:w="3236"/>
      </w:tblGrid>
      <w:tr w:rsidR="009C52E6" w:rsidRPr="00F012C9" w14:paraId="0CCC45C2" w14:textId="77777777" w:rsidTr="003343DC">
        <w:trPr>
          <w:cnfStyle w:val="100000000000" w:firstRow="1" w:lastRow="0" w:firstColumn="0" w:lastColumn="0" w:oddVBand="0" w:evenVBand="0" w:oddHBand="0" w:evenHBand="0" w:firstRowFirstColumn="0" w:firstRowLastColumn="0" w:lastRowFirstColumn="0" w:lastRowLastColumn="0"/>
        </w:trPr>
        <w:tc>
          <w:tcPr>
            <w:tcW w:w="4253" w:type="dxa"/>
            <w:hideMark/>
          </w:tcPr>
          <w:p w14:paraId="54122813" w14:textId="77777777" w:rsidR="009C52E6" w:rsidRPr="00F012C9" w:rsidRDefault="009C52E6" w:rsidP="003343DC">
            <w:pPr>
              <w:jc w:val="left"/>
              <w:rPr>
                <w:sz w:val="18"/>
                <w:szCs w:val="18"/>
                <w:lang w:val="en-GB"/>
              </w:rPr>
            </w:pPr>
          </w:p>
        </w:tc>
        <w:tc>
          <w:tcPr>
            <w:tcW w:w="2977" w:type="dxa"/>
            <w:hideMark/>
          </w:tcPr>
          <w:p w14:paraId="5798539E" w14:textId="77777777" w:rsidR="009C52E6" w:rsidRPr="00F012C9" w:rsidRDefault="009C52E6" w:rsidP="003343DC">
            <w:pPr>
              <w:pStyle w:val="NormalWeb"/>
              <w:jc w:val="left"/>
              <w:rPr>
                <w:sz w:val="18"/>
                <w:szCs w:val="18"/>
              </w:rPr>
            </w:pPr>
            <w:r w:rsidRPr="00F012C9">
              <w:rPr>
                <w:sz w:val="18"/>
                <w:szCs w:val="18"/>
              </w:rPr>
              <w:t>STEC</w:t>
            </w:r>
          </w:p>
        </w:tc>
        <w:tc>
          <w:tcPr>
            <w:tcW w:w="3236" w:type="dxa"/>
            <w:hideMark/>
          </w:tcPr>
          <w:p w14:paraId="09CCB1C3" w14:textId="77777777" w:rsidR="009C52E6" w:rsidRPr="00F012C9" w:rsidRDefault="009C52E6" w:rsidP="003343DC">
            <w:pPr>
              <w:pStyle w:val="NormalWeb"/>
              <w:jc w:val="left"/>
              <w:rPr>
                <w:sz w:val="18"/>
                <w:szCs w:val="18"/>
              </w:rPr>
            </w:pPr>
            <w:r w:rsidRPr="00F012C9">
              <w:rPr>
                <w:sz w:val="18"/>
                <w:szCs w:val="18"/>
              </w:rPr>
              <w:t>HUS</w:t>
            </w:r>
          </w:p>
        </w:tc>
      </w:tr>
      <w:tr w:rsidR="009C52E6" w:rsidRPr="00F012C9" w14:paraId="750A5814" w14:textId="77777777" w:rsidTr="003343DC">
        <w:tc>
          <w:tcPr>
            <w:tcW w:w="4253" w:type="dxa"/>
            <w:hideMark/>
          </w:tcPr>
          <w:p w14:paraId="139CD4A2" w14:textId="77777777" w:rsidR="009C52E6" w:rsidRPr="00F012C9" w:rsidRDefault="009C52E6" w:rsidP="003343DC">
            <w:pPr>
              <w:pStyle w:val="NormalWeb"/>
              <w:jc w:val="left"/>
              <w:rPr>
                <w:sz w:val="18"/>
                <w:szCs w:val="18"/>
              </w:rPr>
            </w:pPr>
            <w:r w:rsidRPr="00F012C9">
              <w:rPr>
                <w:sz w:val="18"/>
                <w:szCs w:val="18"/>
              </w:rPr>
              <w:t>Number of notifications</w:t>
            </w:r>
          </w:p>
        </w:tc>
        <w:tc>
          <w:tcPr>
            <w:tcW w:w="2977" w:type="dxa"/>
            <w:hideMark/>
          </w:tcPr>
          <w:p w14:paraId="02960453" w14:textId="77777777" w:rsidR="009C52E6" w:rsidRPr="00F012C9" w:rsidRDefault="009C52E6" w:rsidP="003343DC">
            <w:pPr>
              <w:pStyle w:val="NormalWeb"/>
              <w:jc w:val="left"/>
              <w:rPr>
                <w:sz w:val="18"/>
                <w:szCs w:val="18"/>
              </w:rPr>
            </w:pPr>
            <w:r w:rsidRPr="00F012C9">
              <w:rPr>
                <w:sz w:val="18"/>
                <w:szCs w:val="18"/>
              </w:rPr>
              <w:t>496</w:t>
            </w:r>
          </w:p>
        </w:tc>
        <w:tc>
          <w:tcPr>
            <w:tcW w:w="3236" w:type="dxa"/>
            <w:hideMark/>
          </w:tcPr>
          <w:p w14:paraId="5030A3D7" w14:textId="77777777" w:rsidR="009C52E6" w:rsidRPr="00F012C9" w:rsidRDefault="009C52E6" w:rsidP="003343DC">
            <w:pPr>
              <w:pStyle w:val="NormalWeb"/>
              <w:jc w:val="left"/>
              <w:rPr>
                <w:sz w:val="18"/>
                <w:szCs w:val="18"/>
              </w:rPr>
            </w:pPr>
            <w:r w:rsidRPr="00F012C9">
              <w:rPr>
                <w:sz w:val="18"/>
                <w:szCs w:val="18"/>
              </w:rPr>
              <w:t>14</w:t>
            </w:r>
          </w:p>
        </w:tc>
      </w:tr>
      <w:tr w:rsidR="009C52E6" w:rsidRPr="00F012C9" w14:paraId="3607C2F3" w14:textId="77777777" w:rsidTr="003343DC">
        <w:trPr>
          <w:cnfStyle w:val="000000010000" w:firstRow="0" w:lastRow="0" w:firstColumn="0" w:lastColumn="0" w:oddVBand="0" w:evenVBand="0" w:oddHBand="0" w:evenHBand="1" w:firstRowFirstColumn="0" w:firstRowLastColumn="0" w:lastRowFirstColumn="0" w:lastRowLastColumn="0"/>
        </w:trPr>
        <w:tc>
          <w:tcPr>
            <w:tcW w:w="4253" w:type="dxa"/>
            <w:hideMark/>
          </w:tcPr>
          <w:p w14:paraId="28E1FA78" w14:textId="77777777" w:rsidR="009C52E6" w:rsidRPr="00F012C9" w:rsidRDefault="009C52E6" w:rsidP="003343DC">
            <w:pPr>
              <w:pStyle w:val="NormalWeb"/>
              <w:jc w:val="left"/>
              <w:rPr>
                <w:sz w:val="18"/>
                <w:szCs w:val="18"/>
              </w:rPr>
            </w:pPr>
            <w:r w:rsidRPr="00F012C9">
              <w:rPr>
                <w:sz w:val="18"/>
                <w:szCs w:val="18"/>
              </w:rPr>
              <w:t>Rate</w:t>
            </w:r>
          </w:p>
        </w:tc>
        <w:tc>
          <w:tcPr>
            <w:tcW w:w="2977" w:type="dxa"/>
            <w:hideMark/>
          </w:tcPr>
          <w:p w14:paraId="0052832C" w14:textId="77777777" w:rsidR="009C52E6" w:rsidRPr="00F012C9" w:rsidRDefault="009C52E6" w:rsidP="003343DC">
            <w:pPr>
              <w:pStyle w:val="NormalWeb"/>
              <w:jc w:val="left"/>
              <w:rPr>
                <w:sz w:val="18"/>
                <w:szCs w:val="18"/>
              </w:rPr>
            </w:pPr>
            <w:r w:rsidRPr="00F012C9">
              <w:rPr>
                <w:sz w:val="18"/>
                <w:szCs w:val="18"/>
              </w:rPr>
              <w:t>2.0 cases per 100,000 population</w:t>
            </w:r>
          </w:p>
        </w:tc>
        <w:tc>
          <w:tcPr>
            <w:tcW w:w="3236" w:type="dxa"/>
            <w:hideMark/>
          </w:tcPr>
          <w:p w14:paraId="787EDD96" w14:textId="77777777" w:rsidR="009C52E6" w:rsidRPr="00F012C9" w:rsidRDefault="009C52E6" w:rsidP="003343DC">
            <w:pPr>
              <w:pStyle w:val="NormalWeb"/>
              <w:jc w:val="left"/>
              <w:rPr>
                <w:sz w:val="18"/>
                <w:szCs w:val="18"/>
              </w:rPr>
            </w:pPr>
            <w:r w:rsidRPr="00F012C9">
              <w:rPr>
                <w:sz w:val="18"/>
                <w:szCs w:val="18"/>
              </w:rPr>
              <w:t>0.1 cases per 100,000 population</w:t>
            </w:r>
          </w:p>
        </w:tc>
      </w:tr>
      <w:tr w:rsidR="009C52E6" w:rsidRPr="00F012C9" w14:paraId="15E7BE77" w14:textId="77777777" w:rsidTr="003343DC">
        <w:tc>
          <w:tcPr>
            <w:tcW w:w="4253" w:type="dxa"/>
            <w:hideMark/>
          </w:tcPr>
          <w:p w14:paraId="62CEA517" w14:textId="77777777" w:rsidR="009C52E6" w:rsidRPr="00F012C9" w:rsidRDefault="009C52E6" w:rsidP="003343DC">
            <w:pPr>
              <w:pStyle w:val="NormalWeb"/>
              <w:jc w:val="left"/>
              <w:rPr>
                <w:sz w:val="18"/>
                <w:szCs w:val="18"/>
              </w:rPr>
            </w:pPr>
            <w:proofErr w:type="gramStart"/>
            <w:r w:rsidRPr="00F012C9">
              <w:rPr>
                <w:sz w:val="18"/>
                <w:szCs w:val="18"/>
              </w:rPr>
              <w:t>Jurisdiction</w:t>
            </w:r>
            <w:proofErr w:type="gramEnd"/>
            <w:r w:rsidRPr="00F012C9">
              <w:rPr>
                <w:sz w:val="18"/>
                <w:szCs w:val="18"/>
              </w:rPr>
              <w:t xml:space="preserve"> with highest number of notifications</w:t>
            </w:r>
          </w:p>
        </w:tc>
        <w:tc>
          <w:tcPr>
            <w:tcW w:w="2977" w:type="dxa"/>
            <w:hideMark/>
          </w:tcPr>
          <w:p w14:paraId="2CA041C4" w14:textId="77777777" w:rsidR="009C52E6" w:rsidRPr="00F012C9" w:rsidRDefault="009C52E6" w:rsidP="003343DC">
            <w:pPr>
              <w:pStyle w:val="NormalWeb"/>
              <w:jc w:val="left"/>
              <w:rPr>
                <w:sz w:val="18"/>
                <w:szCs w:val="18"/>
              </w:rPr>
            </w:pPr>
            <w:r w:rsidRPr="00F012C9">
              <w:rPr>
                <w:sz w:val="18"/>
                <w:szCs w:val="18"/>
              </w:rPr>
              <w:t>South Australia (n = 316; 64%)</w:t>
            </w:r>
          </w:p>
        </w:tc>
        <w:tc>
          <w:tcPr>
            <w:tcW w:w="3236" w:type="dxa"/>
            <w:hideMark/>
          </w:tcPr>
          <w:p w14:paraId="1B07D0F3" w14:textId="77777777" w:rsidR="009C52E6" w:rsidRPr="00F012C9" w:rsidRDefault="009C52E6" w:rsidP="003343DC">
            <w:pPr>
              <w:pStyle w:val="NormalWeb"/>
              <w:jc w:val="left"/>
              <w:rPr>
                <w:sz w:val="18"/>
                <w:szCs w:val="18"/>
              </w:rPr>
            </w:pPr>
            <w:r w:rsidRPr="00F012C9">
              <w:rPr>
                <w:sz w:val="18"/>
                <w:szCs w:val="18"/>
              </w:rPr>
              <w:t>Victoria (n = 4; 29%)</w:t>
            </w:r>
          </w:p>
        </w:tc>
      </w:tr>
      <w:tr w:rsidR="009C52E6" w:rsidRPr="00F012C9" w14:paraId="301D6B8D" w14:textId="77777777" w:rsidTr="003343DC">
        <w:trPr>
          <w:cnfStyle w:val="000000010000" w:firstRow="0" w:lastRow="0" w:firstColumn="0" w:lastColumn="0" w:oddVBand="0" w:evenVBand="0" w:oddHBand="0" w:evenHBand="1" w:firstRowFirstColumn="0" w:firstRowLastColumn="0" w:lastRowFirstColumn="0" w:lastRowLastColumn="0"/>
        </w:trPr>
        <w:tc>
          <w:tcPr>
            <w:tcW w:w="4253" w:type="dxa"/>
            <w:hideMark/>
          </w:tcPr>
          <w:p w14:paraId="768299F1" w14:textId="77777777" w:rsidR="009C52E6" w:rsidRPr="00F012C9" w:rsidRDefault="009C52E6" w:rsidP="003343DC">
            <w:pPr>
              <w:pStyle w:val="NormalWeb"/>
              <w:jc w:val="left"/>
              <w:rPr>
                <w:sz w:val="18"/>
                <w:szCs w:val="18"/>
              </w:rPr>
            </w:pPr>
            <w:r w:rsidRPr="00F012C9">
              <w:rPr>
                <w:sz w:val="18"/>
                <w:szCs w:val="18"/>
              </w:rPr>
              <w:t xml:space="preserve">Cases in Aboriginal and/or Torres Strait </w:t>
            </w:r>
            <w:proofErr w:type="spellStart"/>
            <w:r w:rsidRPr="00F012C9">
              <w:rPr>
                <w:sz w:val="18"/>
                <w:szCs w:val="18"/>
              </w:rPr>
              <w:t>Islanders</w:t>
            </w:r>
            <w:r w:rsidRPr="00F012C9">
              <w:rPr>
                <w:sz w:val="18"/>
                <w:szCs w:val="18"/>
                <w:vertAlign w:val="superscript"/>
              </w:rPr>
              <w:t>a</w:t>
            </w:r>
            <w:proofErr w:type="spellEnd"/>
          </w:p>
        </w:tc>
        <w:tc>
          <w:tcPr>
            <w:tcW w:w="2977" w:type="dxa"/>
            <w:hideMark/>
          </w:tcPr>
          <w:p w14:paraId="0B58B408" w14:textId="77777777" w:rsidR="009C52E6" w:rsidRPr="00F012C9" w:rsidRDefault="009C52E6" w:rsidP="003343DC">
            <w:pPr>
              <w:pStyle w:val="NormalWeb"/>
              <w:jc w:val="left"/>
              <w:rPr>
                <w:sz w:val="18"/>
                <w:szCs w:val="18"/>
              </w:rPr>
            </w:pPr>
            <w:r w:rsidRPr="00F012C9">
              <w:rPr>
                <w:sz w:val="18"/>
                <w:szCs w:val="18"/>
              </w:rPr>
              <w:t>19</w:t>
            </w:r>
          </w:p>
        </w:tc>
        <w:tc>
          <w:tcPr>
            <w:tcW w:w="3236" w:type="dxa"/>
            <w:hideMark/>
          </w:tcPr>
          <w:p w14:paraId="64FF4596" w14:textId="77777777" w:rsidR="009C52E6" w:rsidRPr="00F012C9" w:rsidRDefault="009C52E6" w:rsidP="003343DC">
            <w:pPr>
              <w:pStyle w:val="NormalWeb"/>
              <w:jc w:val="left"/>
              <w:rPr>
                <w:sz w:val="18"/>
                <w:szCs w:val="18"/>
              </w:rPr>
            </w:pPr>
            <w:r w:rsidRPr="00F012C9">
              <w:rPr>
                <w:sz w:val="18"/>
                <w:szCs w:val="18"/>
              </w:rPr>
              <w:t>0</w:t>
            </w:r>
          </w:p>
        </w:tc>
      </w:tr>
      <w:tr w:rsidR="009C52E6" w:rsidRPr="00F012C9" w14:paraId="2F5F0FB8" w14:textId="77777777" w:rsidTr="003343DC">
        <w:tc>
          <w:tcPr>
            <w:tcW w:w="4253" w:type="dxa"/>
            <w:tcBorders>
              <w:bottom w:val="single" w:sz="2" w:space="0" w:color="808080" w:themeColor="background1" w:themeShade="80"/>
            </w:tcBorders>
            <w:hideMark/>
          </w:tcPr>
          <w:p w14:paraId="73B3D4D0" w14:textId="77777777" w:rsidR="009C52E6" w:rsidRPr="00F012C9" w:rsidRDefault="009C52E6" w:rsidP="003343DC">
            <w:pPr>
              <w:pStyle w:val="NormalWeb"/>
              <w:jc w:val="left"/>
              <w:rPr>
                <w:sz w:val="18"/>
                <w:szCs w:val="18"/>
              </w:rPr>
            </w:pPr>
            <w:r w:rsidRPr="00F012C9">
              <w:rPr>
                <w:sz w:val="18"/>
                <w:szCs w:val="18"/>
              </w:rPr>
              <w:t>Foodborne outbreaks</w:t>
            </w:r>
          </w:p>
        </w:tc>
        <w:tc>
          <w:tcPr>
            <w:tcW w:w="2977" w:type="dxa"/>
            <w:tcBorders>
              <w:bottom w:val="single" w:sz="2" w:space="0" w:color="808080" w:themeColor="background1" w:themeShade="80"/>
            </w:tcBorders>
            <w:hideMark/>
          </w:tcPr>
          <w:p w14:paraId="54F83289" w14:textId="77777777" w:rsidR="009C52E6" w:rsidRPr="00F012C9" w:rsidRDefault="009C52E6" w:rsidP="003343DC">
            <w:pPr>
              <w:pStyle w:val="NormalWeb"/>
              <w:jc w:val="left"/>
              <w:rPr>
                <w:sz w:val="18"/>
                <w:szCs w:val="18"/>
              </w:rPr>
            </w:pPr>
            <w:r w:rsidRPr="00F012C9">
              <w:rPr>
                <w:sz w:val="18"/>
                <w:szCs w:val="18"/>
              </w:rPr>
              <w:t>0</w:t>
            </w:r>
          </w:p>
        </w:tc>
        <w:tc>
          <w:tcPr>
            <w:tcW w:w="3236" w:type="dxa"/>
            <w:tcBorders>
              <w:bottom w:val="single" w:sz="2" w:space="0" w:color="808080" w:themeColor="background1" w:themeShade="80"/>
            </w:tcBorders>
            <w:hideMark/>
          </w:tcPr>
          <w:p w14:paraId="50B79F17" w14:textId="77777777" w:rsidR="009C52E6" w:rsidRPr="00F012C9" w:rsidRDefault="009C52E6" w:rsidP="003343DC">
            <w:pPr>
              <w:pStyle w:val="NormalWeb"/>
              <w:jc w:val="left"/>
              <w:rPr>
                <w:sz w:val="18"/>
                <w:szCs w:val="18"/>
              </w:rPr>
            </w:pPr>
            <w:r w:rsidRPr="00F012C9">
              <w:rPr>
                <w:sz w:val="18"/>
                <w:szCs w:val="18"/>
              </w:rPr>
              <w:t>0</w:t>
            </w:r>
          </w:p>
        </w:tc>
      </w:tr>
    </w:tbl>
    <w:p w14:paraId="0AE83540" w14:textId="2999BFE1" w:rsidR="00AA0732" w:rsidRPr="00BF4F91" w:rsidRDefault="009C52E6" w:rsidP="00BF4F91">
      <w:pPr>
        <w:pStyle w:val="CDIfootnotes"/>
        <w:rPr>
          <w:rStyle w:val="Strong"/>
          <w:b w:val="0"/>
          <w:bCs w:val="0"/>
          <w:lang w:val="en-GB"/>
        </w:rPr>
      </w:pPr>
      <w:proofErr w:type="spellStart"/>
      <w:proofErr w:type="gramStart"/>
      <w:r>
        <w:rPr>
          <w:lang w:val="en-GB"/>
        </w:rPr>
        <w:t>a</w:t>
      </w:r>
      <w:proofErr w:type="spellEnd"/>
      <w:proofErr w:type="gramEnd"/>
      <w:r>
        <w:rPr>
          <w:lang w:val="en-GB"/>
        </w:rPr>
        <w:tab/>
        <w:t>Indigenous status unknown for 22 STEC cases and one HUS case.</w:t>
      </w:r>
      <w:bookmarkEnd w:id="0"/>
    </w:p>
    <w:p w14:paraId="03069051" w14:textId="0FD8CAC9" w:rsidR="00292D0C" w:rsidRPr="00292D0C" w:rsidRDefault="00292D0C" w:rsidP="00292D0C">
      <w:pPr>
        <w:pStyle w:val="CDIFigures"/>
      </w:pPr>
      <w:r w:rsidRPr="00292D0C">
        <w:rPr>
          <w:rStyle w:val="Strong"/>
          <w:b/>
          <w:bCs w:val="0"/>
        </w:rPr>
        <w:t xml:space="preserve">Figure 20: STEC notifications and rate per 100,000 population in Australia by </w:t>
      </w:r>
      <w:proofErr w:type="gramStart"/>
      <w:r w:rsidRPr="00292D0C">
        <w:rPr>
          <w:rStyle w:val="Strong"/>
          <w:b/>
          <w:bCs w:val="0"/>
        </w:rPr>
        <w:t>jurisdiction</w:t>
      </w:r>
      <w:proofErr w:type="gramEnd"/>
      <w:r w:rsidRPr="00292D0C">
        <w:rPr>
          <w:rStyle w:val="Strong"/>
          <w:b/>
          <w:bCs w:val="0"/>
        </w:rPr>
        <w:t xml:space="preserve"> of residence, 2001–2017</w:t>
      </w:r>
      <w:r w:rsidRPr="00C71576">
        <w:rPr>
          <w:rStyle w:val="Strong"/>
          <w:b/>
          <w:bCs w:val="0"/>
          <w:vertAlign w:val="superscript"/>
        </w:rPr>
        <w:t>a</w:t>
      </w:r>
    </w:p>
    <w:p w14:paraId="2DDB20FC" w14:textId="77777777" w:rsidR="00292D0C" w:rsidRPr="00292D0C" w:rsidRDefault="00292D0C" w:rsidP="00292D0C">
      <w:pPr>
        <w:rPr>
          <w:rFonts w:eastAsia="Times New Roman"/>
          <w:lang w:val="en-GB"/>
        </w:rPr>
      </w:pPr>
      <w:r>
        <w:rPr>
          <w:rFonts w:eastAsia="Times New Roman"/>
          <w:noProof/>
          <w:lang w:val="en-GB"/>
        </w:rPr>
        <w:drawing>
          <wp:inline distT="0" distB="0" distL="0" distR="0" wp14:anchorId="243D0CE3" wp14:editId="40FE94EB">
            <wp:extent cx="6082827" cy="3746058"/>
            <wp:effectExtent l="0" t="0" r="0" b="6985"/>
            <wp:docPr id="20" name="Picture 20" descr="Figure 20 is a dual stacked column and line graph with the primary axis demonstrating the number of notifications of STEC in Australia by jurisdiction of residence and diagnosis year, from 2001–2017. The secondary axis (line graph) demonstrates the annual notification rate per 100,000 population by diagnosis year. All jurisdictions are presented. An increasing trend in the number of STEC notifications has been observed since 2010. A substantial increase in notifications in South Australia has been observed since 2016, influenced by changes in testing practices in that jurisdi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gure 20 is a dual stacked column and line graph with the primary axis demonstrating the number of notifications of STEC in Australia by jurisdiction of residence and diagnosis year, from 2001–2017. The secondary axis (line graph) demonstrates the annual notification rate per 100,000 population by diagnosis year. All jurisdictions are presented. An increasing trend in the number of STEC notifications has been observed since 2010. A substantial increase in notifications in South Australia has been observed since 2016, influenced by changes in testing practices in that jurisdiction.  "/>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6105961" cy="3760305"/>
                    </a:xfrm>
                    <a:prstGeom prst="rect">
                      <a:avLst/>
                    </a:prstGeom>
                  </pic:spPr>
                </pic:pic>
              </a:graphicData>
            </a:graphic>
          </wp:inline>
        </w:drawing>
      </w:r>
    </w:p>
    <w:p w14:paraId="4615502B" w14:textId="4968AA7F" w:rsidR="00931F49" w:rsidRPr="00AA0732" w:rsidRDefault="00292D0C" w:rsidP="00AA0732">
      <w:pPr>
        <w:pStyle w:val="CDIfootnotes"/>
      </w:pPr>
      <w:r w:rsidRPr="00292D0C">
        <w:t>a</w:t>
      </w:r>
      <w:r w:rsidRPr="00292D0C">
        <w:tab/>
        <w:t>Data includes HUS cases where an STEC organism was isolated (see above footnote).</w:t>
      </w:r>
    </w:p>
    <w:p w14:paraId="0D1D73AE" w14:textId="77777777" w:rsidR="00BF4F91" w:rsidRDefault="00BF4F91">
      <w:pPr>
        <w:rPr>
          <w:rStyle w:val="Strong"/>
          <w:bCs w:val="0"/>
        </w:rPr>
      </w:pPr>
      <w:r>
        <w:rPr>
          <w:rStyle w:val="Strong"/>
          <w:b w:val="0"/>
          <w:bCs w:val="0"/>
        </w:rPr>
        <w:br w:type="page"/>
      </w:r>
    </w:p>
    <w:p w14:paraId="3AB14AE7" w14:textId="6C7E5191" w:rsidR="00931F49" w:rsidRPr="00C71576" w:rsidRDefault="00931F49" w:rsidP="00931F49">
      <w:pPr>
        <w:pStyle w:val="CDIFigures"/>
        <w:rPr>
          <w:vertAlign w:val="superscript"/>
        </w:rPr>
      </w:pPr>
      <w:r w:rsidRPr="00646513">
        <w:rPr>
          <w:rStyle w:val="Strong"/>
          <w:b/>
          <w:bCs w:val="0"/>
        </w:rPr>
        <w:lastRenderedPageBreak/>
        <w:t>Figure 21: STEC cases in Australia by age group and sex, 2017</w:t>
      </w:r>
      <w:r w:rsidR="00C71576">
        <w:rPr>
          <w:rStyle w:val="Strong"/>
          <w:b/>
          <w:bCs w:val="0"/>
          <w:vertAlign w:val="superscript"/>
        </w:rPr>
        <w:t>a</w:t>
      </w:r>
    </w:p>
    <w:p w14:paraId="3E934C1F" w14:textId="77777777" w:rsidR="00931F49" w:rsidRDefault="00931F49" w:rsidP="00931F49">
      <w:pPr>
        <w:rPr>
          <w:rFonts w:eastAsia="Times New Roman"/>
          <w:lang w:val="en-GB"/>
        </w:rPr>
      </w:pPr>
      <w:r>
        <w:rPr>
          <w:rFonts w:eastAsia="Times New Roman"/>
          <w:noProof/>
          <w:lang w:val="en-GB"/>
        </w:rPr>
        <w:drawing>
          <wp:inline distT="0" distB="0" distL="0" distR="0" wp14:anchorId="1C78F819" wp14:editId="01A3C973">
            <wp:extent cx="6082665" cy="3773984"/>
            <wp:effectExtent l="0" t="0" r="0" b="0"/>
            <wp:docPr id="21" name="Picture 21" descr="Figure 21 is a clustered column chart showing STEC notifications in Australia in 2017, by age group and sex. The highest number of notifications occurred among children aged less than five years. In 2017, most age groups had a higher number of female cases than mal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igure 21 is a clustered column chart showing STEC notifications in Australia in 2017, by age group and sex. The highest number of notifications occurred among children aged less than five years. In 2017, most age groups had a higher number of female cases than males. "/>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6101659" cy="3785769"/>
                    </a:xfrm>
                    <a:prstGeom prst="rect">
                      <a:avLst/>
                    </a:prstGeom>
                  </pic:spPr>
                </pic:pic>
              </a:graphicData>
            </a:graphic>
          </wp:inline>
        </w:drawing>
      </w:r>
    </w:p>
    <w:p w14:paraId="33DC10B0" w14:textId="77777777" w:rsidR="00931F49" w:rsidRDefault="00931F49" w:rsidP="00931F49">
      <w:pPr>
        <w:pStyle w:val="CDIfootnotes"/>
        <w:rPr>
          <w:lang w:val="en-GB"/>
        </w:rPr>
      </w:pPr>
      <w:proofErr w:type="spellStart"/>
      <w:r>
        <w:rPr>
          <w:lang w:val="en-GB"/>
        </w:rPr>
        <w:t>a</w:t>
      </w:r>
      <w:proofErr w:type="spellEnd"/>
      <w:r>
        <w:rPr>
          <w:lang w:val="en-GB"/>
        </w:rPr>
        <w:tab/>
        <w:t>Excluding cases with unknown age (n = 3).</w:t>
      </w:r>
    </w:p>
    <w:p w14:paraId="6A0017BC" w14:textId="56BA59D6" w:rsidR="00B667A2" w:rsidRPr="00D26436" w:rsidRDefault="00B667A2" w:rsidP="00D26436">
      <w:pPr>
        <w:pStyle w:val="Heading2"/>
      </w:pPr>
      <w:proofErr w:type="gramStart"/>
      <w:r w:rsidRPr="00D26436">
        <w:t>Previous</w:t>
      </w:r>
      <w:proofErr w:type="gramEnd"/>
      <w:r w:rsidRPr="00D26436">
        <w:t xml:space="preserve"> outbreaks in Australia </w:t>
      </w:r>
    </w:p>
    <w:p w14:paraId="209B851B" w14:textId="77777777" w:rsidR="00B667A2" w:rsidRDefault="00B667A2" w:rsidP="00D26436">
      <w:r>
        <w:t xml:space="preserve">Most STEC cases are sporadic in Australia though outbreaks have </w:t>
      </w:r>
      <w:proofErr w:type="gramStart"/>
      <w:r>
        <w:t>been reported</w:t>
      </w:r>
      <w:proofErr w:type="gramEnd"/>
      <w:r>
        <w:t xml:space="preserve">. Risk factors </w:t>
      </w:r>
      <w:proofErr w:type="gramStart"/>
      <w:r>
        <w:t>identified</w:t>
      </w:r>
      <w:proofErr w:type="gramEnd"/>
      <w:r>
        <w:t xml:space="preserve"> in a national case-control study in Australia between 2003–2007 included consuming hamburgers, eating at restaurants, occupational exposure to animals or raw red meat by case or household member, antibiotic use in the four weeks before illness, consumption of sliced chicken meat or corned beef from a delicatessen, bush camping in Australia and eating at catered events.</w:t>
      </w:r>
      <w:r>
        <w:rPr>
          <w:vertAlign w:val="superscript"/>
        </w:rPr>
        <w:t xml:space="preserve">44 </w:t>
      </w:r>
    </w:p>
    <w:p w14:paraId="094E0F50" w14:textId="77777777" w:rsidR="00B667A2" w:rsidRPr="00D26436" w:rsidRDefault="00B667A2" w:rsidP="00D26436">
      <w:pPr>
        <w:pStyle w:val="Heading2"/>
      </w:pPr>
      <w:r w:rsidRPr="00D26436">
        <w:t xml:space="preserve">Foodborne outbreaks </w:t>
      </w:r>
    </w:p>
    <w:p w14:paraId="12AE33E0" w14:textId="77777777" w:rsidR="00B667A2" w:rsidRDefault="00B667A2" w:rsidP="00D26436">
      <w:r>
        <w:t xml:space="preserve">Significant foodborne outbreaks have been reported </w:t>
      </w:r>
      <w:proofErr w:type="gramStart"/>
      <w:r>
        <w:t>internationally, and</w:t>
      </w:r>
      <w:proofErr w:type="gramEnd"/>
      <w:r>
        <w:t xml:space="preserve"> have most commonly been associated with ground beef or sprouts. Sprouts from a farm in Germany was the implicated source of an international outbreak in 2011 that included over 3,000 STEC and 800 HUS cases.</w:t>
      </w:r>
      <w:r>
        <w:rPr>
          <w:vertAlign w:val="superscript"/>
        </w:rPr>
        <w:t>45</w:t>
      </w:r>
      <w:r>
        <w:t xml:space="preserve"> In Australia, however, foodborne outbreaks are rare, the most notable being a large outbreak of </w:t>
      </w:r>
      <w:r w:rsidRPr="00761E8B">
        <w:rPr>
          <w:rStyle w:val="Emphasis"/>
          <w:b w:val="0"/>
          <w:bCs w:val="0"/>
        </w:rPr>
        <w:t>E. coli</w:t>
      </w:r>
      <w:r>
        <w:t xml:space="preserve"> O111 infection in 1995 associated with the consumption of contaminated mettwurst.</w:t>
      </w:r>
      <w:r>
        <w:rPr>
          <w:vertAlign w:val="superscript"/>
        </w:rPr>
        <w:t>46</w:t>
      </w:r>
      <w:r>
        <w:t xml:space="preserve"> Since 2000 (when OzFoodNet commenced), the implicated foods in confirmed and probable STEC outbreaks reported in Australia include: </w:t>
      </w:r>
    </w:p>
    <w:p w14:paraId="4008DA9D" w14:textId="77777777" w:rsidR="00B667A2" w:rsidRPr="00D26436" w:rsidRDefault="00B667A2" w:rsidP="00D26436">
      <w:pPr>
        <w:pStyle w:val="ListParagraph"/>
        <w:numPr>
          <w:ilvl w:val="0"/>
          <w:numId w:val="35"/>
        </w:numPr>
        <w:rPr>
          <w:rFonts w:eastAsia="Times New Roman"/>
        </w:rPr>
      </w:pPr>
      <w:r w:rsidRPr="00D26436">
        <w:rPr>
          <w:rFonts w:eastAsia="Times New Roman"/>
        </w:rPr>
        <w:t xml:space="preserve">potato salad consumed at a camp in rural South Australia in 2009 (n = 31, no HUS cases); and </w:t>
      </w:r>
    </w:p>
    <w:p w14:paraId="2EB78264" w14:textId="77777777" w:rsidR="00B667A2" w:rsidRPr="00D26436" w:rsidRDefault="00B667A2" w:rsidP="00D26436">
      <w:pPr>
        <w:pStyle w:val="ListParagraph"/>
        <w:numPr>
          <w:ilvl w:val="0"/>
          <w:numId w:val="35"/>
        </w:numPr>
        <w:rPr>
          <w:rFonts w:eastAsia="Times New Roman"/>
        </w:rPr>
      </w:pPr>
      <w:r w:rsidRPr="00D26436">
        <w:rPr>
          <w:rFonts w:eastAsia="Times New Roman"/>
        </w:rPr>
        <w:t xml:space="preserve">kangaroo meat consumed in a remote Northern Territory community in 2012 (n = 5, no HUS cases). </w:t>
      </w:r>
    </w:p>
    <w:p w14:paraId="5112097F" w14:textId="77777777" w:rsidR="00B667A2" w:rsidRPr="001E4ED9" w:rsidRDefault="00B667A2" w:rsidP="001E4ED9">
      <w:pPr>
        <w:pStyle w:val="Heading3"/>
      </w:pPr>
      <w:r w:rsidRPr="001E4ED9">
        <w:t xml:space="preserve">Non-foodborne outbreaks </w:t>
      </w:r>
    </w:p>
    <w:p w14:paraId="3C033ECE" w14:textId="77777777" w:rsidR="00B667A2" w:rsidRDefault="00B667A2" w:rsidP="001E4ED9">
      <w:r>
        <w:t xml:space="preserve">Outbreaks due to contaminated tank water, person-to-person and zoonotic transmission at petting zoos have </w:t>
      </w:r>
      <w:proofErr w:type="gramStart"/>
      <w:r>
        <w:t>been reported</w:t>
      </w:r>
      <w:proofErr w:type="gramEnd"/>
      <w:r>
        <w:t xml:space="preserve"> in Australia. The largest STEC outbreak in Australia occurred following contact with animals at a petting zoo in Queensland in 2013 (n = 57 STEC cases, no HUS cases). </w:t>
      </w:r>
    </w:p>
    <w:p w14:paraId="19AC276B" w14:textId="77777777" w:rsidR="000E7B42" w:rsidRDefault="000E7B42">
      <w:pPr>
        <w:rPr>
          <w:rFonts w:asciiTheme="majorHAnsi" w:eastAsia="Times New Roman" w:hAnsiTheme="majorHAnsi" w:cstheme="majorBidi"/>
          <w:b/>
          <w:bCs/>
          <w:sz w:val="26"/>
          <w:szCs w:val="26"/>
        </w:rPr>
      </w:pPr>
      <w:r>
        <w:rPr>
          <w:rFonts w:eastAsia="Times New Roman"/>
        </w:rPr>
        <w:br w:type="page"/>
      </w:r>
    </w:p>
    <w:p w14:paraId="638D2D5D" w14:textId="5CCC036C" w:rsidR="00B667A2" w:rsidRDefault="00B667A2">
      <w:pPr>
        <w:pStyle w:val="Heading2"/>
        <w:rPr>
          <w:rFonts w:eastAsia="Times New Roman"/>
        </w:rPr>
      </w:pPr>
      <w:r>
        <w:rPr>
          <w:rFonts w:eastAsia="Times New Roman"/>
        </w:rPr>
        <w:lastRenderedPageBreak/>
        <w:t xml:space="preserve">Epidemiology of STEC and HUS in Australia, 2017 </w:t>
      </w:r>
    </w:p>
    <w:p w14:paraId="3A124265" w14:textId="77777777" w:rsidR="00B667A2" w:rsidRDefault="00B667A2">
      <w:pPr>
        <w:pStyle w:val="Heading3"/>
        <w:rPr>
          <w:rFonts w:eastAsia="Times New Roman"/>
        </w:rPr>
      </w:pPr>
      <w:r>
        <w:rPr>
          <w:rFonts w:eastAsia="Times New Roman"/>
        </w:rPr>
        <w:t xml:space="preserve">STEC </w:t>
      </w:r>
    </w:p>
    <w:p w14:paraId="6989EEF6" w14:textId="77777777" w:rsidR="00B667A2" w:rsidRPr="002A18BF" w:rsidRDefault="00B667A2" w:rsidP="002A18BF">
      <w:pPr>
        <w:pStyle w:val="ListParagraph"/>
        <w:numPr>
          <w:ilvl w:val="0"/>
          <w:numId w:val="36"/>
        </w:numPr>
        <w:rPr>
          <w:rFonts w:eastAsia="Times New Roman"/>
        </w:rPr>
      </w:pPr>
      <w:r w:rsidRPr="002A18BF">
        <w:rPr>
          <w:rFonts w:eastAsia="Times New Roman"/>
        </w:rPr>
        <w:t xml:space="preserve">Notifications peaked in children aged 0–4 years (n = 68; 14%), followed by those aged 50–59 years (n = 43; 9%) and were more common in females (n = 275; 55%) compared with males (n = 221; 45%) (Figure 21). </w:t>
      </w:r>
    </w:p>
    <w:p w14:paraId="6BA13E23" w14:textId="77777777" w:rsidR="00B667A2" w:rsidRPr="002A18BF" w:rsidRDefault="00B667A2" w:rsidP="002A18BF">
      <w:pPr>
        <w:pStyle w:val="ListParagraph"/>
        <w:numPr>
          <w:ilvl w:val="0"/>
          <w:numId w:val="36"/>
        </w:numPr>
        <w:rPr>
          <w:rFonts w:eastAsia="Times New Roman"/>
        </w:rPr>
      </w:pPr>
      <w:r w:rsidRPr="002A18BF">
        <w:rPr>
          <w:rFonts w:eastAsia="Times New Roman"/>
        </w:rPr>
        <w:t xml:space="preserve">Where known, </w:t>
      </w:r>
      <w:proofErr w:type="gramStart"/>
      <w:r w:rsidRPr="002A18BF">
        <w:rPr>
          <w:rFonts w:eastAsia="Times New Roman"/>
        </w:rPr>
        <w:t>the majority of</w:t>
      </w:r>
      <w:proofErr w:type="gramEnd"/>
      <w:r w:rsidRPr="002A18BF">
        <w:rPr>
          <w:rFonts w:eastAsia="Times New Roman"/>
        </w:rPr>
        <w:t xml:space="preserve"> cases (n = 380; 85%) were acquired in Australia. Of the cases known to </w:t>
      </w:r>
      <w:proofErr w:type="gramStart"/>
      <w:r w:rsidRPr="002A18BF">
        <w:rPr>
          <w:rFonts w:eastAsia="Times New Roman"/>
        </w:rPr>
        <w:t>be acquired</w:t>
      </w:r>
      <w:proofErr w:type="gramEnd"/>
      <w:r w:rsidRPr="002A18BF">
        <w:rPr>
          <w:rFonts w:eastAsia="Times New Roman"/>
        </w:rPr>
        <w:t xml:space="preserve"> overseas (n = 59), India was the most common country of acquisition (n = 20). </w:t>
      </w:r>
    </w:p>
    <w:p w14:paraId="23D9BEB3" w14:textId="77777777" w:rsidR="00B667A2" w:rsidRPr="002A18BF" w:rsidRDefault="00B667A2" w:rsidP="002A18BF">
      <w:pPr>
        <w:pStyle w:val="ListParagraph"/>
        <w:numPr>
          <w:ilvl w:val="0"/>
          <w:numId w:val="36"/>
        </w:numPr>
        <w:rPr>
          <w:rFonts w:eastAsia="Times New Roman"/>
        </w:rPr>
      </w:pPr>
      <w:proofErr w:type="gramStart"/>
      <w:r w:rsidRPr="002A18BF">
        <w:rPr>
          <w:rFonts w:eastAsia="Times New Roman"/>
        </w:rPr>
        <w:t>With the exception of</w:t>
      </w:r>
      <w:proofErr w:type="gramEnd"/>
      <w:r w:rsidRPr="002A18BF">
        <w:rPr>
          <w:rFonts w:eastAsia="Times New Roman"/>
        </w:rPr>
        <w:t xml:space="preserve"> a single cluster in Queensland involving an index case with unknown source and two secondary cases in household contacts, no outbreaks were identified. </w:t>
      </w:r>
    </w:p>
    <w:p w14:paraId="7375A7C6" w14:textId="77777777" w:rsidR="00B667A2" w:rsidRPr="002A18BF" w:rsidRDefault="00B667A2" w:rsidP="002A18BF">
      <w:pPr>
        <w:pStyle w:val="Heading3"/>
      </w:pPr>
      <w:r w:rsidRPr="002A18BF">
        <w:t xml:space="preserve">HUS </w:t>
      </w:r>
    </w:p>
    <w:p w14:paraId="03B25377" w14:textId="77777777" w:rsidR="00B667A2" w:rsidRDefault="00B667A2" w:rsidP="000E5972">
      <w:pPr>
        <w:numPr>
          <w:ilvl w:val="0"/>
          <w:numId w:val="5"/>
        </w:numPr>
        <w:spacing w:before="100" w:beforeAutospacing="1" w:after="100" w:afterAutospacing="1" w:line="240" w:lineRule="auto"/>
        <w:rPr>
          <w:rFonts w:eastAsia="Times New Roman"/>
        </w:rPr>
      </w:pPr>
      <w:r>
        <w:rPr>
          <w:rFonts w:eastAsia="Times New Roman"/>
        </w:rPr>
        <w:t xml:space="preserve">Consistent with previous years, HUS was </w:t>
      </w:r>
      <w:proofErr w:type="gramStart"/>
      <w:r>
        <w:rPr>
          <w:rFonts w:eastAsia="Times New Roman"/>
        </w:rPr>
        <w:t>most commonly reported</w:t>
      </w:r>
      <w:proofErr w:type="gramEnd"/>
      <w:r>
        <w:rPr>
          <w:rFonts w:eastAsia="Times New Roman"/>
        </w:rPr>
        <w:t xml:space="preserve"> in children aged less than five years (n = 6; 43%). </w:t>
      </w:r>
    </w:p>
    <w:p w14:paraId="6B38AB82" w14:textId="77777777" w:rsidR="00B667A2" w:rsidRDefault="00B667A2" w:rsidP="000E5972">
      <w:pPr>
        <w:numPr>
          <w:ilvl w:val="0"/>
          <w:numId w:val="5"/>
        </w:numPr>
        <w:spacing w:before="100" w:beforeAutospacing="1" w:after="100" w:afterAutospacing="1" w:line="240" w:lineRule="auto"/>
        <w:rPr>
          <w:rFonts w:eastAsia="Times New Roman"/>
        </w:rPr>
      </w:pPr>
      <w:r>
        <w:rPr>
          <w:rFonts w:eastAsia="Times New Roman"/>
        </w:rPr>
        <w:t xml:space="preserve">Notifications were more common in females (n = 10) compared with males (n = 4). </w:t>
      </w:r>
    </w:p>
    <w:p w14:paraId="78188BAA" w14:textId="77777777" w:rsidR="00B667A2" w:rsidRDefault="00B667A2" w:rsidP="000E5972">
      <w:pPr>
        <w:numPr>
          <w:ilvl w:val="0"/>
          <w:numId w:val="5"/>
        </w:numPr>
        <w:spacing w:before="100" w:beforeAutospacing="1" w:after="100" w:afterAutospacing="1" w:line="240" w:lineRule="auto"/>
        <w:rPr>
          <w:rFonts w:eastAsia="Times New Roman"/>
        </w:rPr>
      </w:pPr>
      <w:proofErr w:type="gramStart"/>
      <w:r>
        <w:rPr>
          <w:rFonts w:eastAsia="Times New Roman"/>
        </w:rPr>
        <w:t>In accordance with</w:t>
      </w:r>
      <w:proofErr w:type="gramEnd"/>
      <w:r>
        <w:rPr>
          <w:rFonts w:eastAsia="Times New Roman"/>
        </w:rPr>
        <w:t xml:space="preserve"> recent years, STEC infection was identified in 50% (n = 7) of the HUS cases reported in 2017. </w:t>
      </w:r>
    </w:p>
    <w:p w14:paraId="60B2F942" w14:textId="77777777" w:rsidR="00B667A2" w:rsidRDefault="00B667A2" w:rsidP="000E5972">
      <w:pPr>
        <w:numPr>
          <w:ilvl w:val="0"/>
          <w:numId w:val="5"/>
        </w:numPr>
        <w:spacing w:before="100" w:beforeAutospacing="1" w:after="100" w:afterAutospacing="1" w:line="240" w:lineRule="auto"/>
        <w:rPr>
          <w:rFonts w:eastAsia="Times New Roman"/>
        </w:rPr>
      </w:pPr>
      <w:r>
        <w:rPr>
          <w:rFonts w:eastAsia="Times New Roman"/>
        </w:rPr>
        <w:t xml:space="preserve">Of the seven cases for whom STEC infection was not </w:t>
      </w:r>
      <w:proofErr w:type="gramStart"/>
      <w:r>
        <w:rPr>
          <w:rFonts w:eastAsia="Times New Roman"/>
        </w:rPr>
        <w:t>identified</w:t>
      </w:r>
      <w:proofErr w:type="gramEnd"/>
      <w:r>
        <w:rPr>
          <w:rFonts w:eastAsia="Times New Roman"/>
        </w:rPr>
        <w:t>, two cases reported a history of a diarrheal illness while another was presumed to be non-infectious.</w:t>
      </w:r>
    </w:p>
    <w:p w14:paraId="07AFB218" w14:textId="77777777" w:rsidR="00AA0732" w:rsidRDefault="00AA0732">
      <w:pPr>
        <w:rPr>
          <w:rFonts w:asciiTheme="majorHAnsi" w:eastAsiaTheme="majorEastAsia" w:hAnsiTheme="majorHAnsi" w:cstheme="majorBidi"/>
          <w:b/>
          <w:bCs/>
          <w:sz w:val="32"/>
          <w:szCs w:val="28"/>
        </w:rPr>
      </w:pPr>
      <w:r>
        <w:br w:type="page"/>
      </w:r>
    </w:p>
    <w:p w14:paraId="4D114699" w14:textId="37E5D882" w:rsidR="00B667A2" w:rsidRPr="002A18BF" w:rsidRDefault="00B667A2" w:rsidP="002A18BF">
      <w:pPr>
        <w:pStyle w:val="Heading1"/>
      </w:pPr>
      <w:r w:rsidRPr="002A18BF">
        <w:lastRenderedPageBreak/>
        <w:t xml:space="preserve">Outbreaks of gastrointestinal disease including foodborne disease outbreaks </w:t>
      </w:r>
    </w:p>
    <w:p w14:paraId="2ACE2B75" w14:textId="77777777" w:rsidR="00B667A2" w:rsidRDefault="00B667A2" w:rsidP="002A18BF">
      <w:r>
        <w:t xml:space="preserve">In 2017, a total of 206 outbreaks of gastrointestinal illness caused by foodborne, animal-to-person, environmental or waterborne disease </w:t>
      </w:r>
      <w:proofErr w:type="gramStart"/>
      <w:r>
        <w:t>were reported</w:t>
      </w:r>
      <w:proofErr w:type="gramEnd"/>
      <w:r>
        <w:t xml:space="preserve"> by OzFoodNet sites, affecting 2,385 individuals. The majority (89%) of outbreaks were a result of foodborne and probable foodborne transmission of infection (Table 21). </w:t>
      </w:r>
    </w:p>
    <w:p w14:paraId="4265F31B" w14:textId="5667AA70" w:rsidR="00B667A2" w:rsidRPr="002A18BF" w:rsidRDefault="00B667A2" w:rsidP="002A18BF">
      <w:pPr>
        <w:pStyle w:val="Heading2"/>
      </w:pPr>
      <w:r w:rsidRPr="002A18BF">
        <w:t xml:space="preserve">Foodborne and probable foodborne outbreaks </w:t>
      </w:r>
    </w:p>
    <w:p w14:paraId="6AEC3395" w14:textId="7F86F959" w:rsidR="00AA0732" w:rsidRPr="00CC638C" w:rsidRDefault="00B667A2">
      <w:pPr>
        <w:rPr>
          <w:rStyle w:val="Strong"/>
          <w:b w:val="0"/>
          <w:bCs w:val="0"/>
        </w:rPr>
      </w:pPr>
      <w:r>
        <w:t xml:space="preserve">OzFoodNet sites reported 179 outbreaks where the consumption of food was the probable or confirmed mode of transmission (hereon referred to collectively as foodborne outbreaks). Foodborne outbreaks affected a total of 2,130 people. While the total number of outbreaks reported in 2017 was higher than the five-year historical mean (n = 155 outbreaks), fewer people </w:t>
      </w:r>
      <w:proofErr w:type="gramStart"/>
      <w:r>
        <w:t>were affected</w:t>
      </w:r>
      <w:proofErr w:type="gramEnd"/>
      <w:r>
        <w:t xml:space="preserve"> (Table 21). Admission to hospital was </w:t>
      </w:r>
      <w:proofErr w:type="gramStart"/>
      <w:r>
        <w:t>required</w:t>
      </w:r>
      <w:proofErr w:type="gramEnd"/>
      <w:r>
        <w:t xml:space="preserve"> for at least 290 people, and five deaths were reported during the outbreaks. </w:t>
      </w:r>
    </w:p>
    <w:p w14:paraId="5546E43B" w14:textId="7A500567" w:rsidR="00D719EE" w:rsidRPr="00646513" w:rsidRDefault="00D719EE" w:rsidP="00D719EE">
      <w:pPr>
        <w:pStyle w:val="CDIFigures"/>
      </w:pPr>
      <w:r w:rsidRPr="00646513">
        <w:rPr>
          <w:rStyle w:val="Strong"/>
          <w:b/>
          <w:bCs w:val="0"/>
        </w:rPr>
        <w:t>Table 21: Gastrointestinal disease outbreaks and ill people by transmission mode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21 shows the number of gastrointestinal illness outbreaks reported to state or territory health departments in Australia in 2017, by mode of transmission. Data on the mean number of outbreaks occurring by transmission mode between 2012–2016, and the number of people affected and the respective mean is also provided. &#10;"/>
      </w:tblPr>
      <w:tblGrid>
        <w:gridCol w:w="3969"/>
        <w:gridCol w:w="1082"/>
        <w:gridCol w:w="1083"/>
        <w:gridCol w:w="1083"/>
        <w:gridCol w:w="1083"/>
        <w:gridCol w:w="1083"/>
        <w:gridCol w:w="1083"/>
      </w:tblGrid>
      <w:tr w:rsidR="00D719EE" w:rsidRPr="00533EE8" w14:paraId="6E70D6FF" w14:textId="77777777" w:rsidTr="003343DC">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hideMark/>
          </w:tcPr>
          <w:p w14:paraId="1BAE8B92" w14:textId="77777777" w:rsidR="00D719EE" w:rsidRPr="00533EE8" w:rsidRDefault="00D719EE" w:rsidP="003343DC">
            <w:pPr>
              <w:pStyle w:val="NormalWeb"/>
              <w:jc w:val="left"/>
              <w:rPr>
                <w:sz w:val="18"/>
                <w:szCs w:val="18"/>
              </w:rPr>
            </w:pPr>
            <w:r w:rsidRPr="00533EE8">
              <w:rPr>
                <w:sz w:val="18"/>
                <w:szCs w:val="18"/>
              </w:rPr>
              <w:t>Transmission mode</w:t>
            </w:r>
          </w:p>
        </w:tc>
        <w:tc>
          <w:tcPr>
            <w:tcW w:w="3248" w:type="dxa"/>
            <w:gridSpan w:val="3"/>
            <w:hideMark/>
          </w:tcPr>
          <w:p w14:paraId="122D153E" w14:textId="77777777" w:rsidR="00D719EE" w:rsidRPr="00533EE8" w:rsidRDefault="00D719EE" w:rsidP="003343DC">
            <w:pPr>
              <w:pStyle w:val="NormalWeb"/>
              <w:rPr>
                <w:sz w:val="18"/>
                <w:szCs w:val="18"/>
              </w:rPr>
            </w:pPr>
            <w:r w:rsidRPr="00533EE8">
              <w:rPr>
                <w:sz w:val="18"/>
                <w:szCs w:val="18"/>
              </w:rPr>
              <w:t>Outbreaks</w:t>
            </w:r>
          </w:p>
        </w:tc>
        <w:tc>
          <w:tcPr>
            <w:tcW w:w="3249" w:type="dxa"/>
            <w:gridSpan w:val="3"/>
            <w:hideMark/>
          </w:tcPr>
          <w:p w14:paraId="66949DA6" w14:textId="77777777" w:rsidR="00D719EE" w:rsidRPr="00533EE8" w:rsidRDefault="00D719EE" w:rsidP="003343DC">
            <w:pPr>
              <w:pStyle w:val="NormalWeb"/>
              <w:rPr>
                <w:sz w:val="18"/>
                <w:szCs w:val="18"/>
              </w:rPr>
            </w:pPr>
            <w:r w:rsidRPr="00533EE8">
              <w:rPr>
                <w:sz w:val="18"/>
                <w:szCs w:val="18"/>
              </w:rPr>
              <w:t>Ill people</w:t>
            </w:r>
          </w:p>
        </w:tc>
      </w:tr>
      <w:tr w:rsidR="00D719EE" w:rsidRPr="00533EE8" w14:paraId="561E9A2E" w14:textId="77777777" w:rsidTr="003343DC">
        <w:trPr>
          <w:cnfStyle w:val="100000000000" w:firstRow="1" w:lastRow="0" w:firstColumn="0" w:lastColumn="0" w:oddVBand="0" w:evenVBand="0" w:oddHBand="0" w:evenHBand="0" w:firstRowFirstColumn="0" w:firstRowLastColumn="0" w:lastRowFirstColumn="0" w:lastRowLastColumn="0"/>
          <w:tblHeader/>
        </w:trPr>
        <w:tc>
          <w:tcPr>
            <w:tcW w:w="3969" w:type="dxa"/>
            <w:vMerge/>
            <w:hideMark/>
          </w:tcPr>
          <w:p w14:paraId="79F4F1D7" w14:textId="77777777" w:rsidR="00D719EE" w:rsidRPr="00533EE8" w:rsidRDefault="00D719EE" w:rsidP="003343DC">
            <w:pPr>
              <w:jc w:val="left"/>
              <w:rPr>
                <w:sz w:val="18"/>
                <w:szCs w:val="18"/>
              </w:rPr>
            </w:pPr>
          </w:p>
        </w:tc>
        <w:tc>
          <w:tcPr>
            <w:tcW w:w="1082" w:type="dxa"/>
            <w:hideMark/>
          </w:tcPr>
          <w:p w14:paraId="44EEB306" w14:textId="77777777" w:rsidR="00D719EE" w:rsidRPr="00533EE8" w:rsidRDefault="00D719EE" w:rsidP="003343DC">
            <w:pPr>
              <w:pStyle w:val="NormalWeb"/>
              <w:rPr>
                <w:sz w:val="18"/>
                <w:szCs w:val="18"/>
              </w:rPr>
            </w:pPr>
            <w:r w:rsidRPr="00533EE8">
              <w:rPr>
                <w:sz w:val="18"/>
                <w:szCs w:val="18"/>
              </w:rPr>
              <w:t>No. 2017</w:t>
            </w:r>
          </w:p>
        </w:tc>
        <w:tc>
          <w:tcPr>
            <w:tcW w:w="1083" w:type="dxa"/>
            <w:hideMark/>
          </w:tcPr>
          <w:p w14:paraId="1456D901" w14:textId="77777777" w:rsidR="00D719EE" w:rsidRPr="00533EE8" w:rsidRDefault="00D719EE" w:rsidP="003343DC">
            <w:pPr>
              <w:pStyle w:val="NormalWeb"/>
              <w:rPr>
                <w:sz w:val="18"/>
                <w:szCs w:val="18"/>
              </w:rPr>
            </w:pPr>
            <w:r w:rsidRPr="00533EE8">
              <w:rPr>
                <w:sz w:val="18"/>
                <w:szCs w:val="18"/>
              </w:rPr>
              <w:t>Proportion</w:t>
            </w:r>
          </w:p>
        </w:tc>
        <w:tc>
          <w:tcPr>
            <w:tcW w:w="1083" w:type="dxa"/>
            <w:hideMark/>
          </w:tcPr>
          <w:p w14:paraId="62CFBD73" w14:textId="77777777" w:rsidR="00D719EE" w:rsidRPr="00533EE8" w:rsidRDefault="00D719EE" w:rsidP="003343DC">
            <w:pPr>
              <w:pStyle w:val="NormalWeb"/>
              <w:rPr>
                <w:sz w:val="18"/>
                <w:szCs w:val="18"/>
              </w:rPr>
            </w:pPr>
            <w:r w:rsidRPr="00533EE8">
              <w:rPr>
                <w:sz w:val="18"/>
                <w:szCs w:val="18"/>
              </w:rPr>
              <w:t>Annual mean 2012–2016</w:t>
            </w:r>
          </w:p>
        </w:tc>
        <w:tc>
          <w:tcPr>
            <w:tcW w:w="1083" w:type="dxa"/>
            <w:hideMark/>
          </w:tcPr>
          <w:p w14:paraId="56A3C68F" w14:textId="77777777" w:rsidR="00D719EE" w:rsidRPr="00533EE8" w:rsidRDefault="00D719EE" w:rsidP="003343DC">
            <w:pPr>
              <w:pStyle w:val="NormalWeb"/>
              <w:rPr>
                <w:sz w:val="18"/>
                <w:szCs w:val="18"/>
              </w:rPr>
            </w:pPr>
            <w:r w:rsidRPr="00533EE8">
              <w:rPr>
                <w:sz w:val="18"/>
                <w:szCs w:val="18"/>
              </w:rPr>
              <w:t>No. 2017</w:t>
            </w:r>
          </w:p>
        </w:tc>
        <w:tc>
          <w:tcPr>
            <w:tcW w:w="1083" w:type="dxa"/>
            <w:hideMark/>
          </w:tcPr>
          <w:p w14:paraId="6405375C" w14:textId="77777777" w:rsidR="00D719EE" w:rsidRPr="00533EE8" w:rsidRDefault="00D719EE" w:rsidP="003343DC">
            <w:pPr>
              <w:pStyle w:val="NormalWeb"/>
              <w:rPr>
                <w:sz w:val="18"/>
                <w:szCs w:val="18"/>
              </w:rPr>
            </w:pPr>
            <w:r w:rsidRPr="00533EE8">
              <w:rPr>
                <w:sz w:val="18"/>
                <w:szCs w:val="18"/>
              </w:rPr>
              <w:t>Proportion</w:t>
            </w:r>
          </w:p>
        </w:tc>
        <w:tc>
          <w:tcPr>
            <w:tcW w:w="1083" w:type="dxa"/>
            <w:hideMark/>
          </w:tcPr>
          <w:p w14:paraId="3729B557" w14:textId="77777777" w:rsidR="00D719EE" w:rsidRPr="00533EE8" w:rsidRDefault="00D719EE" w:rsidP="003343DC">
            <w:pPr>
              <w:pStyle w:val="NormalWeb"/>
              <w:rPr>
                <w:sz w:val="18"/>
                <w:szCs w:val="18"/>
              </w:rPr>
            </w:pPr>
            <w:r w:rsidRPr="00533EE8">
              <w:rPr>
                <w:sz w:val="18"/>
                <w:szCs w:val="18"/>
              </w:rPr>
              <w:t>Annual mean 2012–2016</w:t>
            </w:r>
          </w:p>
        </w:tc>
      </w:tr>
      <w:tr w:rsidR="00D719EE" w:rsidRPr="00533EE8" w14:paraId="689C3D2F" w14:textId="77777777" w:rsidTr="003343DC">
        <w:tc>
          <w:tcPr>
            <w:tcW w:w="3969" w:type="dxa"/>
            <w:hideMark/>
          </w:tcPr>
          <w:p w14:paraId="6F0DACCD" w14:textId="77777777" w:rsidR="00D719EE" w:rsidRPr="00533EE8" w:rsidRDefault="00D719EE" w:rsidP="003343DC">
            <w:pPr>
              <w:pStyle w:val="NormalWeb"/>
              <w:jc w:val="left"/>
              <w:rPr>
                <w:sz w:val="18"/>
                <w:szCs w:val="18"/>
              </w:rPr>
            </w:pPr>
            <w:r w:rsidRPr="00533EE8">
              <w:rPr>
                <w:sz w:val="18"/>
                <w:szCs w:val="18"/>
              </w:rPr>
              <w:t>Foodborne and probable foodborne</w:t>
            </w:r>
          </w:p>
        </w:tc>
        <w:tc>
          <w:tcPr>
            <w:tcW w:w="1082" w:type="dxa"/>
            <w:hideMark/>
          </w:tcPr>
          <w:p w14:paraId="7AAB295C" w14:textId="77777777" w:rsidR="00D719EE" w:rsidRPr="00533EE8" w:rsidRDefault="00D719EE" w:rsidP="003343DC">
            <w:pPr>
              <w:pStyle w:val="NormalWeb"/>
              <w:rPr>
                <w:sz w:val="18"/>
                <w:szCs w:val="18"/>
              </w:rPr>
            </w:pPr>
            <w:r w:rsidRPr="00533EE8">
              <w:rPr>
                <w:sz w:val="18"/>
                <w:szCs w:val="18"/>
              </w:rPr>
              <w:t>179</w:t>
            </w:r>
          </w:p>
        </w:tc>
        <w:tc>
          <w:tcPr>
            <w:tcW w:w="1083" w:type="dxa"/>
            <w:hideMark/>
          </w:tcPr>
          <w:p w14:paraId="135E960D" w14:textId="77777777" w:rsidR="00D719EE" w:rsidRPr="00533EE8" w:rsidRDefault="00D719EE" w:rsidP="003343DC">
            <w:pPr>
              <w:pStyle w:val="NormalWeb"/>
              <w:rPr>
                <w:sz w:val="18"/>
                <w:szCs w:val="18"/>
              </w:rPr>
            </w:pPr>
            <w:r w:rsidRPr="00533EE8">
              <w:rPr>
                <w:sz w:val="18"/>
                <w:szCs w:val="18"/>
              </w:rPr>
              <w:t>87%</w:t>
            </w:r>
          </w:p>
        </w:tc>
        <w:tc>
          <w:tcPr>
            <w:tcW w:w="1083" w:type="dxa"/>
            <w:hideMark/>
          </w:tcPr>
          <w:p w14:paraId="2EAF2C4B" w14:textId="77777777" w:rsidR="00D719EE" w:rsidRPr="00533EE8" w:rsidRDefault="00D719EE" w:rsidP="003343DC">
            <w:pPr>
              <w:pStyle w:val="NormalWeb"/>
              <w:rPr>
                <w:sz w:val="18"/>
                <w:szCs w:val="18"/>
              </w:rPr>
            </w:pPr>
            <w:r w:rsidRPr="00533EE8">
              <w:rPr>
                <w:sz w:val="18"/>
                <w:szCs w:val="18"/>
              </w:rPr>
              <w:t>155</w:t>
            </w:r>
          </w:p>
        </w:tc>
        <w:tc>
          <w:tcPr>
            <w:tcW w:w="1083" w:type="dxa"/>
            <w:hideMark/>
          </w:tcPr>
          <w:p w14:paraId="1142FC3C" w14:textId="77777777" w:rsidR="00D719EE" w:rsidRPr="00533EE8" w:rsidRDefault="00D719EE" w:rsidP="003343DC">
            <w:pPr>
              <w:pStyle w:val="NormalWeb"/>
              <w:rPr>
                <w:sz w:val="18"/>
                <w:szCs w:val="18"/>
              </w:rPr>
            </w:pPr>
            <w:r w:rsidRPr="00533EE8">
              <w:rPr>
                <w:sz w:val="18"/>
                <w:szCs w:val="18"/>
              </w:rPr>
              <w:t>2,130</w:t>
            </w:r>
          </w:p>
        </w:tc>
        <w:tc>
          <w:tcPr>
            <w:tcW w:w="1083" w:type="dxa"/>
            <w:hideMark/>
          </w:tcPr>
          <w:p w14:paraId="51D34C1C" w14:textId="77777777" w:rsidR="00D719EE" w:rsidRPr="00533EE8" w:rsidRDefault="00D719EE" w:rsidP="003343DC">
            <w:pPr>
              <w:pStyle w:val="NormalWeb"/>
              <w:rPr>
                <w:sz w:val="18"/>
                <w:szCs w:val="18"/>
              </w:rPr>
            </w:pPr>
            <w:r w:rsidRPr="00533EE8">
              <w:rPr>
                <w:sz w:val="18"/>
                <w:szCs w:val="18"/>
              </w:rPr>
              <w:t>89%</w:t>
            </w:r>
          </w:p>
        </w:tc>
        <w:tc>
          <w:tcPr>
            <w:tcW w:w="1083" w:type="dxa"/>
            <w:hideMark/>
          </w:tcPr>
          <w:p w14:paraId="321B9E7F" w14:textId="77777777" w:rsidR="00D719EE" w:rsidRPr="00533EE8" w:rsidRDefault="00D719EE" w:rsidP="003343DC">
            <w:pPr>
              <w:pStyle w:val="NormalWeb"/>
              <w:rPr>
                <w:sz w:val="18"/>
                <w:szCs w:val="18"/>
              </w:rPr>
            </w:pPr>
            <w:r w:rsidRPr="00533EE8">
              <w:rPr>
                <w:sz w:val="18"/>
                <w:szCs w:val="18"/>
              </w:rPr>
              <w:t>2,623</w:t>
            </w:r>
          </w:p>
        </w:tc>
      </w:tr>
      <w:tr w:rsidR="00D719EE" w:rsidRPr="00533EE8" w14:paraId="2CB7B5C4" w14:textId="77777777" w:rsidTr="003343DC">
        <w:trPr>
          <w:cnfStyle w:val="000000010000" w:firstRow="0" w:lastRow="0" w:firstColumn="0" w:lastColumn="0" w:oddVBand="0" w:evenVBand="0" w:oddHBand="0" w:evenHBand="1" w:firstRowFirstColumn="0" w:firstRowLastColumn="0" w:lastRowFirstColumn="0" w:lastRowLastColumn="0"/>
        </w:trPr>
        <w:tc>
          <w:tcPr>
            <w:tcW w:w="3969" w:type="dxa"/>
            <w:hideMark/>
          </w:tcPr>
          <w:p w14:paraId="4CE4261D" w14:textId="77777777" w:rsidR="00D719EE" w:rsidRPr="00533EE8" w:rsidRDefault="00D719EE" w:rsidP="003343DC">
            <w:pPr>
              <w:pStyle w:val="NormalWeb"/>
              <w:jc w:val="left"/>
              <w:rPr>
                <w:sz w:val="18"/>
                <w:szCs w:val="18"/>
              </w:rPr>
            </w:pPr>
            <w:r w:rsidRPr="00533EE8">
              <w:rPr>
                <w:sz w:val="18"/>
                <w:szCs w:val="18"/>
              </w:rPr>
              <w:t>Environmental and probable environmental</w:t>
            </w:r>
          </w:p>
        </w:tc>
        <w:tc>
          <w:tcPr>
            <w:tcW w:w="1082" w:type="dxa"/>
            <w:hideMark/>
          </w:tcPr>
          <w:p w14:paraId="679711E8" w14:textId="77777777" w:rsidR="00D719EE" w:rsidRPr="00533EE8" w:rsidRDefault="00D719EE" w:rsidP="003343DC">
            <w:pPr>
              <w:pStyle w:val="NormalWeb"/>
              <w:rPr>
                <w:sz w:val="18"/>
                <w:szCs w:val="18"/>
              </w:rPr>
            </w:pPr>
            <w:r w:rsidRPr="00533EE8">
              <w:rPr>
                <w:sz w:val="18"/>
                <w:szCs w:val="18"/>
              </w:rPr>
              <w:t>22</w:t>
            </w:r>
          </w:p>
        </w:tc>
        <w:tc>
          <w:tcPr>
            <w:tcW w:w="1083" w:type="dxa"/>
            <w:hideMark/>
          </w:tcPr>
          <w:p w14:paraId="2996D649" w14:textId="77777777" w:rsidR="00D719EE" w:rsidRPr="00533EE8" w:rsidRDefault="00D719EE" w:rsidP="003343DC">
            <w:pPr>
              <w:pStyle w:val="NormalWeb"/>
              <w:rPr>
                <w:sz w:val="18"/>
                <w:szCs w:val="18"/>
              </w:rPr>
            </w:pPr>
            <w:r w:rsidRPr="00533EE8">
              <w:rPr>
                <w:sz w:val="18"/>
                <w:szCs w:val="18"/>
              </w:rPr>
              <w:t>11%</w:t>
            </w:r>
          </w:p>
        </w:tc>
        <w:tc>
          <w:tcPr>
            <w:tcW w:w="1083" w:type="dxa"/>
            <w:hideMark/>
          </w:tcPr>
          <w:p w14:paraId="1AA782AB" w14:textId="77777777" w:rsidR="00D719EE" w:rsidRPr="00533EE8" w:rsidRDefault="00D719EE" w:rsidP="003343DC">
            <w:pPr>
              <w:pStyle w:val="NormalWeb"/>
              <w:rPr>
                <w:sz w:val="18"/>
                <w:szCs w:val="18"/>
              </w:rPr>
            </w:pPr>
            <w:r w:rsidRPr="00533EE8">
              <w:rPr>
                <w:sz w:val="18"/>
                <w:szCs w:val="18"/>
              </w:rPr>
              <w:t>13</w:t>
            </w:r>
          </w:p>
        </w:tc>
        <w:tc>
          <w:tcPr>
            <w:tcW w:w="1083" w:type="dxa"/>
            <w:hideMark/>
          </w:tcPr>
          <w:p w14:paraId="274C8CED" w14:textId="77777777" w:rsidR="00D719EE" w:rsidRPr="00533EE8" w:rsidRDefault="00D719EE" w:rsidP="003343DC">
            <w:pPr>
              <w:pStyle w:val="NormalWeb"/>
              <w:rPr>
                <w:sz w:val="18"/>
                <w:szCs w:val="18"/>
              </w:rPr>
            </w:pPr>
            <w:r w:rsidRPr="00533EE8">
              <w:rPr>
                <w:sz w:val="18"/>
                <w:szCs w:val="18"/>
              </w:rPr>
              <w:t>225</w:t>
            </w:r>
          </w:p>
        </w:tc>
        <w:tc>
          <w:tcPr>
            <w:tcW w:w="1083" w:type="dxa"/>
            <w:hideMark/>
          </w:tcPr>
          <w:p w14:paraId="3EC7196B" w14:textId="77777777" w:rsidR="00D719EE" w:rsidRPr="00533EE8" w:rsidRDefault="00D719EE" w:rsidP="003343DC">
            <w:pPr>
              <w:pStyle w:val="NormalWeb"/>
              <w:rPr>
                <w:sz w:val="18"/>
                <w:szCs w:val="18"/>
              </w:rPr>
            </w:pPr>
            <w:r w:rsidRPr="00533EE8">
              <w:rPr>
                <w:sz w:val="18"/>
                <w:szCs w:val="18"/>
              </w:rPr>
              <w:t>9%</w:t>
            </w:r>
          </w:p>
        </w:tc>
        <w:tc>
          <w:tcPr>
            <w:tcW w:w="1083" w:type="dxa"/>
            <w:hideMark/>
          </w:tcPr>
          <w:p w14:paraId="7726F5FC" w14:textId="77777777" w:rsidR="00D719EE" w:rsidRPr="00533EE8" w:rsidRDefault="00D719EE" w:rsidP="003343DC">
            <w:pPr>
              <w:pStyle w:val="NormalWeb"/>
              <w:rPr>
                <w:sz w:val="18"/>
                <w:szCs w:val="18"/>
              </w:rPr>
            </w:pPr>
            <w:r w:rsidRPr="00533EE8">
              <w:rPr>
                <w:sz w:val="18"/>
                <w:szCs w:val="18"/>
              </w:rPr>
              <w:t>89</w:t>
            </w:r>
          </w:p>
        </w:tc>
      </w:tr>
      <w:tr w:rsidR="00D719EE" w:rsidRPr="00533EE8" w14:paraId="795FD4C7" w14:textId="77777777" w:rsidTr="003343DC">
        <w:tc>
          <w:tcPr>
            <w:tcW w:w="3969" w:type="dxa"/>
            <w:hideMark/>
          </w:tcPr>
          <w:p w14:paraId="1EC4E55D" w14:textId="77777777" w:rsidR="00D719EE" w:rsidRPr="00533EE8" w:rsidRDefault="00D719EE" w:rsidP="003343DC">
            <w:pPr>
              <w:pStyle w:val="NormalWeb"/>
              <w:jc w:val="left"/>
              <w:rPr>
                <w:sz w:val="18"/>
                <w:szCs w:val="18"/>
              </w:rPr>
            </w:pPr>
            <w:r w:rsidRPr="00533EE8">
              <w:rPr>
                <w:sz w:val="18"/>
                <w:szCs w:val="18"/>
              </w:rPr>
              <w:t>Animal-to-person and probable animal-to-person</w:t>
            </w:r>
          </w:p>
        </w:tc>
        <w:tc>
          <w:tcPr>
            <w:tcW w:w="1082" w:type="dxa"/>
            <w:hideMark/>
          </w:tcPr>
          <w:p w14:paraId="029FED5E" w14:textId="77777777" w:rsidR="00D719EE" w:rsidRPr="00533EE8" w:rsidRDefault="00D719EE" w:rsidP="003343DC">
            <w:pPr>
              <w:pStyle w:val="NormalWeb"/>
              <w:rPr>
                <w:sz w:val="18"/>
                <w:szCs w:val="18"/>
              </w:rPr>
            </w:pPr>
            <w:r w:rsidRPr="00533EE8">
              <w:rPr>
                <w:sz w:val="18"/>
                <w:szCs w:val="18"/>
              </w:rPr>
              <w:t>3</w:t>
            </w:r>
          </w:p>
        </w:tc>
        <w:tc>
          <w:tcPr>
            <w:tcW w:w="1083" w:type="dxa"/>
            <w:hideMark/>
          </w:tcPr>
          <w:p w14:paraId="4C61D4B0" w14:textId="77777777" w:rsidR="00D719EE" w:rsidRPr="00533EE8" w:rsidRDefault="00D719EE" w:rsidP="003343DC">
            <w:pPr>
              <w:pStyle w:val="NormalWeb"/>
              <w:rPr>
                <w:sz w:val="18"/>
                <w:szCs w:val="18"/>
              </w:rPr>
            </w:pPr>
            <w:r w:rsidRPr="00533EE8">
              <w:rPr>
                <w:sz w:val="18"/>
                <w:szCs w:val="18"/>
              </w:rPr>
              <w:t>1%</w:t>
            </w:r>
          </w:p>
        </w:tc>
        <w:tc>
          <w:tcPr>
            <w:tcW w:w="1083" w:type="dxa"/>
            <w:hideMark/>
          </w:tcPr>
          <w:p w14:paraId="60293DDA" w14:textId="77777777" w:rsidR="00D719EE" w:rsidRPr="00533EE8" w:rsidRDefault="00D719EE" w:rsidP="003343DC">
            <w:pPr>
              <w:pStyle w:val="NormalWeb"/>
              <w:rPr>
                <w:sz w:val="18"/>
                <w:szCs w:val="18"/>
              </w:rPr>
            </w:pPr>
            <w:r w:rsidRPr="00533EE8">
              <w:rPr>
                <w:sz w:val="18"/>
                <w:szCs w:val="18"/>
              </w:rPr>
              <w:t>1</w:t>
            </w:r>
          </w:p>
        </w:tc>
        <w:tc>
          <w:tcPr>
            <w:tcW w:w="1083" w:type="dxa"/>
            <w:hideMark/>
          </w:tcPr>
          <w:p w14:paraId="2936C3D7" w14:textId="77777777" w:rsidR="00D719EE" w:rsidRPr="00533EE8" w:rsidRDefault="00D719EE" w:rsidP="003343DC">
            <w:pPr>
              <w:pStyle w:val="NormalWeb"/>
              <w:rPr>
                <w:sz w:val="18"/>
                <w:szCs w:val="18"/>
              </w:rPr>
            </w:pPr>
            <w:r w:rsidRPr="00533EE8">
              <w:rPr>
                <w:sz w:val="18"/>
                <w:szCs w:val="18"/>
              </w:rPr>
              <w:t>14</w:t>
            </w:r>
          </w:p>
        </w:tc>
        <w:tc>
          <w:tcPr>
            <w:tcW w:w="1083" w:type="dxa"/>
            <w:hideMark/>
          </w:tcPr>
          <w:p w14:paraId="3503DB4F" w14:textId="77777777" w:rsidR="00D719EE" w:rsidRPr="00533EE8" w:rsidRDefault="00D719EE" w:rsidP="003343DC">
            <w:pPr>
              <w:pStyle w:val="NormalWeb"/>
              <w:rPr>
                <w:sz w:val="18"/>
                <w:szCs w:val="18"/>
              </w:rPr>
            </w:pPr>
            <w:r w:rsidRPr="00533EE8">
              <w:rPr>
                <w:sz w:val="18"/>
                <w:szCs w:val="18"/>
              </w:rPr>
              <w:t>1%</w:t>
            </w:r>
          </w:p>
        </w:tc>
        <w:tc>
          <w:tcPr>
            <w:tcW w:w="1083" w:type="dxa"/>
            <w:hideMark/>
          </w:tcPr>
          <w:p w14:paraId="7001351F" w14:textId="77777777" w:rsidR="00D719EE" w:rsidRPr="00533EE8" w:rsidRDefault="00D719EE" w:rsidP="003343DC">
            <w:pPr>
              <w:pStyle w:val="NormalWeb"/>
              <w:rPr>
                <w:sz w:val="18"/>
                <w:szCs w:val="18"/>
              </w:rPr>
            </w:pPr>
            <w:r w:rsidRPr="00533EE8">
              <w:rPr>
                <w:sz w:val="18"/>
                <w:szCs w:val="18"/>
              </w:rPr>
              <w:t>20</w:t>
            </w:r>
          </w:p>
        </w:tc>
      </w:tr>
      <w:tr w:rsidR="00D719EE" w:rsidRPr="00533EE8" w14:paraId="4F14F4F6" w14:textId="77777777" w:rsidTr="003343DC">
        <w:trPr>
          <w:cnfStyle w:val="000000010000" w:firstRow="0" w:lastRow="0" w:firstColumn="0" w:lastColumn="0" w:oddVBand="0" w:evenVBand="0" w:oddHBand="0" w:evenHBand="1" w:firstRowFirstColumn="0" w:firstRowLastColumn="0" w:lastRowFirstColumn="0" w:lastRowLastColumn="0"/>
        </w:trPr>
        <w:tc>
          <w:tcPr>
            <w:tcW w:w="3969" w:type="dxa"/>
            <w:hideMark/>
          </w:tcPr>
          <w:p w14:paraId="6C72D37F" w14:textId="77777777" w:rsidR="00D719EE" w:rsidRPr="00533EE8" w:rsidRDefault="00D719EE" w:rsidP="003343DC">
            <w:pPr>
              <w:pStyle w:val="NormalWeb"/>
              <w:jc w:val="left"/>
              <w:rPr>
                <w:sz w:val="18"/>
                <w:szCs w:val="18"/>
              </w:rPr>
            </w:pPr>
            <w:r w:rsidRPr="00533EE8">
              <w:rPr>
                <w:sz w:val="18"/>
                <w:szCs w:val="18"/>
              </w:rPr>
              <w:t>Waterborne and probable waterborne</w:t>
            </w:r>
          </w:p>
        </w:tc>
        <w:tc>
          <w:tcPr>
            <w:tcW w:w="1082" w:type="dxa"/>
            <w:hideMark/>
          </w:tcPr>
          <w:p w14:paraId="0C289D0F" w14:textId="77777777" w:rsidR="00D719EE" w:rsidRPr="00533EE8" w:rsidRDefault="00D719EE" w:rsidP="003343DC">
            <w:pPr>
              <w:pStyle w:val="NormalWeb"/>
              <w:rPr>
                <w:sz w:val="18"/>
                <w:szCs w:val="18"/>
              </w:rPr>
            </w:pPr>
            <w:r w:rsidRPr="00533EE8">
              <w:rPr>
                <w:sz w:val="18"/>
                <w:szCs w:val="18"/>
              </w:rPr>
              <w:t>2</w:t>
            </w:r>
          </w:p>
        </w:tc>
        <w:tc>
          <w:tcPr>
            <w:tcW w:w="1083" w:type="dxa"/>
            <w:hideMark/>
          </w:tcPr>
          <w:p w14:paraId="0D1E0DE9" w14:textId="77777777" w:rsidR="00D719EE" w:rsidRPr="00533EE8" w:rsidRDefault="00D719EE" w:rsidP="003343DC">
            <w:pPr>
              <w:pStyle w:val="NormalWeb"/>
              <w:rPr>
                <w:sz w:val="18"/>
                <w:szCs w:val="18"/>
              </w:rPr>
            </w:pPr>
            <w:r w:rsidRPr="00533EE8">
              <w:rPr>
                <w:sz w:val="18"/>
                <w:szCs w:val="18"/>
              </w:rPr>
              <w:t>1%</w:t>
            </w:r>
          </w:p>
        </w:tc>
        <w:tc>
          <w:tcPr>
            <w:tcW w:w="1083" w:type="dxa"/>
            <w:hideMark/>
          </w:tcPr>
          <w:p w14:paraId="550865BB" w14:textId="77777777" w:rsidR="00D719EE" w:rsidRPr="00533EE8" w:rsidRDefault="00D719EE" w:rsidP="003343DC">
            <w:pPr>
              <w:pStyle w:val="NormalWeb"/>
              <w:rPr>
                <w:sz w:val="18"/>
                <w:szCs w:val="18"/>
              </w:rPr>
            </w:pPr>
            <w:r w:rsidRPr="00533EE8">
              <w:rPr>
                <w:sz w:val="18"/>
                <w:szCs w:val="18"/>
              </w:rPr>
              <w:t>2</w:t>
            </w:r>
          </w:p>
        </w:tc>
        <w:tc>
          <w:tcPr>
            <w:tcW w:w="1083" w:type="dxa"/>
            <w:hideMark/>
          </w:tcPr>
          <w:p w14:paraId="3E3398B7" w14:textId="77777777" w:rsidR="00D719EE" w:rsidRPr="00533EE8" w:rsidRDefault="00D719EE" w:rsidP="003343DC">
            <w:pPr>
              <w:pStyle w:val="NormalWeb"/>
              <w:rPr>
                <w:sz w:val="18"/>
                <w:szCs w:val="18"/>
              </w:rPr>
            </w:pPr>
            <w:r w:rsidRPr="00533EE8">
              <w:rPr>
                <w:sz w:val="18"/>
                <w:szCs w:val="18"/>
              </w:rPr>
              <w:t>16</w:t>
            </w:r>
          </w:p>
        </w:tc>
        <w:tc>
          <w:tcPr>
            <w:tcW w:w="1083" w:type="dxa"/>
            <w:hideMark/>
          </w:tcPr>
          <w:p w14:paraId="5C767FE4" w14:textId="77777777" w:rsidR="00D719EE" w:rsidRPr="00533EE8" w:rsidRDefault="00D719EE" w:rsidP="003343DC">
            <w:pPr>
              <w:pStyle w:val="NormalWeb"/>
              <w:rPr>
                <w:sz w:val="18"/>
                <w:szCs w:val="18"/>
              </w:rPr>
            </w:pPr>
            <w:r w:rsidRPr="00533EE8">
              <w:rPr>
                <w:sz w:val="18"/>
                <w:szCs w:val="18"/>
              </w:rPr>
              <w:t>1%</w:t>
            </w:r>
          </w:p>
        </w:tc>
        <w:tc>
          <w:tcPr>
            <w:tcW w:w="1083" w:type="dxa"/>
            <w:hideMark/>
          </w:tcPr>
          <w:p w14:paraId="49153EBF" w14:textId="77777777" w:rsidR="00D719EE" w:rsidRPr="00533EE8" w:rsidRDefault="00D719EE" w:rsidP="003343DC">
            <w:pPr>
              <w:pStyle w:val="NormalWeb"/>
              <w:rPr>
                <w:sz w:val="18"/>
                <w:szCs w:val="18"/>
              </w:rPr>
            </w:pPr>
            <w:r w:rsidRPr="00533EE8">
              <w:rPr>
                <w:sz w:val="18"/>
                <w:szCs w:val="18"/>
              </w:rPr>
              <w:t>29</w:t>
            </w:r>
          </w:p>
        </w:tc>
      </w:tr>
      <w:tr w:rsidR="00D719EE" w:rsidRPr="00410B80" w14:paraId="1FAEF4D7" w14:textId="77777777" w:rsidTr="003343DC">
        <w:tc>
          <w:tcPr>
            <w:tcW w:w="3969" w:type="dxa"/>
            <w:shd w:val="clear" w:color="auto" w:fill="F7ECDD"/>
            <w:hideMark/>
          </w:tcPr>
          <w:p w14:paraId="72065775" w14:textId="77777777" w:rsidR="00D719EE" w:rsidRPr="00410B80" w:rsidRDefault="00D719EE" w:rsidP="003343DC">
            <w:pPr>
              <w:pStyle w:val="NormalWeb"/>
              <w:jc w:val="left"/>
              <w:rPr>
                <w:b/>
                <w:bCs/>
                <w:sz w:val="18"/>
                <w:szCs w:val="18"/>
              </w:rPr>
            </w:pPr>
            <w:r w:rsidRPr="00410B80">
              <w:rPr>
                <w:b/>
                <w:bCs/>
                <w:sz w:val="18"/>
                <w:szCs w:val="18"/>
              </w:rPr>
              <w:t>Total</w:t>
            </w:r>
          </w:p>
        </w:tc>
        <w:tc>
          <w:tcPr>
            <w:tcW w:w="1082" w:type="dxa"/>
            <w:shd w:val="clear" w:color="auto" w:fill="F7ECDD"/>
            <w:hideMark/>
          </w:tcPr>
          <w:p w14:paraId="78561864" w14:textId="77777777" w:rsidR="00D719EE" w:rsidRPr="00410B80" w:rsidRDefault="00D719EE" w:rsidP="003343DC">
            <w:pPr>
              <w:pStyle w:val="NormalWeb"/>
              <w:rPr>
                <w:b/>
                <w:bCs/>
                <w:sz w:val="18"/>
                <w:szCs w:val="18"/>
              </w:rPr>
            </w:pPr>
            <w:r w:rsidRPr="00410B80">
              <w:rPr>
                <w:b/>
                <w:bCs/>
                <w:sz w:val="18"/>
                <w:szCs w:val="18"/>
              </w:rPr>
              <w:t>206</w:t>
            </w:r>
          </w:p>
        </w:tc>
        <w:tc>
          <w:tcPr>
            <w:tcW w:w="1083" w:type="dxa"/>
            <w:shd w:val="clear" w:color="auto" w:fill="F7ECDD"/>
            <w:hideMark/>
          </w:tcPr>
          <w:p w14:paraId="19F29BF5" w14:textId="77777777" w:rsidR="00D719EE" w:rsidRPr="00410B80" w:rsidRDefault="00D719EE" w:rsidP="003343DC">
            <w:pPr>
              <w:pStyle w:val="NormalWeb"/>
              <w:rPr>
                <w:b/>
                <w:bCs/>
                <w:sz w:val="18"/>
                <w:szCs w:val="18"/>
              </w:rPr>
            </w:pPr>
            <w:r w:rsidRPr="00410B80">
              <w:rPr>
                <w:b/>
                <w:bCs/>
                <w:sz w:val="18"/>
                <w:szCs w:val="18"/>
              </w:rPr>
              <w:t>100%</w:t>
            </w:r>
          </w:p>
        </w:tc>
        <w:tc>
          <w:tcPr>
            <w:tcW w:w="1083" w:type="dxa"/>
            <w:shd w:val="clear" w:color="auto" w:fill="F7ECDD"/>
            <w:hideMark/>
          </w:tcPr>
          <w:p w14:paraId="0B55C193" w14:textId="77777777" w:rsidR="00D719EE" w:rsidRPr="00410B80" w:rsidRDefault="00D719EE" w:rsidP="003343DC">
            <w:pPr>
              <w:pStyle w:val="NormalWeb"/>
              <w:rPr>
                <w:b/>
                <w:bCs/>
                <w:sz w:val="18"/>
                <w:szCs w:val="18"/>
              </w:rPr>
            </w:pPr>
            <w:r w:rsidRPr="00410B80">
              <w:rPr>
                <w:b/>
                <w:bCs/>
                <w:sz w:val="18"/>
                <w:szCs w:val="18"/>
              </w:rPr>
              <w:t>171</w:t>
            </w:r>
          </w:p>
        </w:tc>
        <w:tc>
          <w:tcPr>
            <w:tcW w:w="1083" w:type="dxa"/>
            <w:shd w:val="clear" w:color="auto" w:fill="F7ECDD"/>
            <w:hideMark/>
          </w:tcPr>
          <w:p w14:paraId="73EFE763" w14:textId="77777777" w:rsidR="00D719EE" w:rsidRPr="00410B80" w:rsidRDefault="00D719EE" w:rsidP="003343DC">
            <w:pPr>
              <w:pStyle w:val="NormalWeb"/>
              <w:rPr>
                <w:b/>
                <w:bCs/>
                <w:sz w:val="18"/>
                <w:szCs w:val="18"/>
              </w:rPr>
            </w:pPr>
            <w:r w:rsidRPr="00410B80">
              <w:rPr>
                <w:b/>
                <w:bCs/>
                <w:sz w:val="18"/>
                <w:szCs w:val="18"/>
              </w:rPr>
              <w:t>2,385</w:t>
            </w:r>
          </w:p>
        </w:tc>
        <w:tc>
          <w:tcPr>
            <w:tcW w:w="1083" w:type="dxa"/>
            <w:shd w:val="clear" w:color="auto" w:fill="F7ECDD"/>
            <w:hideMark/>
          </w:tcPr>
          <w:p w14:paraId="558CA9A4" w14:textId="77777777" w:rsidR="00D719EE" w:rsidRPr="00410B80" w:rsidRDefault="00D719EE" w:rsidP="003343DC">
            <w:pPr>
              <w:pStyle w:val="NormalWeb"/>
              <w:rPr>
                <w:b/>
                <w:bCs/>
                <w:sz w:val="18"/>
                <w:szCs w:val="18"/>
              </w:rPr>
            </w:pPr>
            <w:r w:rsidRPr="00410B80">
              <w:rPr>
                <w:b/>
                <w:bCs/>
                <w:sz w:val="18"/>
                <w:szCs w:val="18"/>
              </w:rPr>
              <w:t>100%</w:t>
            </w:r>
          </w:p>
        </w:tc>
        <w:tc>
          <w:tcPr>
            <w:tcW w:w="1083" w:type="dxa"/>
            <w:shd w:val="clear" w:color="auto" w:fill="F7ECDD"/>
            <w:hideMark/>
          </w:tcPr>
          <w:p w14:paraId="1054C8FB" w14:textId="77777777" w:rsidR="00D719EE" w:rsidRPr="00410B80" w:rsidRDefault="00D719EE" w:rsidP="003343DC">
            <w:pPr>
              <w:pStyle w:val="NormalWeb"/>
              <w:rPr>
                <w:b/>
                <w:bCs/>
                <w:sz w:val="18"/>
                <w:szCs w:val="18"/>
              </w:rPr>
            </w:pPr>
            <w:r w:rsidRPr="00410B80">
              <w:rPr>
                <w:b/>
                <w:bCs/>
                <w:sz w:val="18"/>
                <w:szCs w:val="18"/>
              </w:rPr>
              <w:t>2,762</w:t>
            </w:r>
          </w:p>
        </w:tc>
      </w:tr>
    </w:tbl>
    <w:p w14:paraId="6506E9DE" w14:textId="77777777" w:rsidR="00D719EE" w:rsidRDefault="00D719EE" w:rsidP="002A18BF"/>
    <w:p w14:paraId="410967CC" w14:textId="12D093B0" w:rsidR="0072449C" w:rsidRDefault="00B667A2">
      <w:r>
        <w:t xml:space="preserve">Victoria and Western Australia reported the highest number of foodborne outbreaks in 2017 (Table 22). Consistent with previous years, outbreaks more commonly occurred in the warmer months of January to March (Quarter 1) (Figure 22 and Figure 23). </w:t>
      </w:r>
    </w:p>
    <w:p w14:paraId="76CE7970" w14:textId="77777777" w:rsidR="00773437" w:rsidRDefault="00773437">
      <w:pPr>
        <w:rPr>
          <w:rStyle w:val="Strong"/>
          <w:bCs w:val="0"/>
        </w:rPr>
      </w:pPr>
      <w:r>
        <w:rPr>
          <w:rStyle w:val="Strong"/>
          <w:b w:val="0"/>
          <w:bCs w:val="0"/>
        </w:rPr>
        <w:br w:type="page"/>
      </w:r>
    </w:p>
    <w:p w14:paraId="20DFC185" w14:textId="4E99A151" w:rsidR="0072449C" w:rsidRPr="00646513" w:rsidRDefault="0072449C" w:rsidP="0072449C">
      <w:pPr>
        <w:pStyle w:val="CDIFigures"/>
      </w:pPr>
      <w:r w:rsidRPr="00646513">
        <w:rPr>
          <w:rStyle w:val="Strong"/>
          <w:b/>
          <w:bCs w:val="0"/>
        </w:rPr>
        <w:lastRenderedPageBreak/>
        <w:t xml:space="preserve">Table 22: Foodborne outbreaks and affected people in Australia by </w:t>
      </w:r>
      <w:proofErr w:type="gramStart"/>
      <w:r w:rsidRPr="00646513">
        <w:rPr>
          <w:rStyle w:val="Strong"/>
          <w:b/>
          <w:bCs w:val="0"/>
        </w:rPr>
        <w:t>jurisdiction</w:t>
      </w:r>
      <w:proofErr w:type="gramEnd"/>
      <w:r w:rsidRPr="00646513">
        <w:rPr>
          <w:rStyle w:val="Strong"/>
          <w:b/>
          <w:bCs w:val="0"/>
        </w:rPr>
        <w:t>,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22 shows the number and proportion of reported foodborne outbreaks in Australia in 2017 by jurisdiction. Data on the total number of people affected, the average number cases per outbreak, and number of hospitalisations and fatalities by state or territory is also provided.&#10;"/>
      </w:tblPr>
      <w:tblGrid>
        <w:gridCol w:w="1985"/>
        <w:gridCol w:w="1962"/>
        <w:gridCol w:w="1038"/>
        <w:gridCol w:w="988"/>
        <w:gridCol w:w="1971"/>
        <w:gridCol w:w="1274"/>
        <w:gridCol w:w="1248"/>
      </w:tblGrid>
      <w:tr w:rsidR="0072449C" w:rsidRPr="00410B80" w14:paraId="3EBDF48D" w14:textId="77777777" w:rsidTr="003343DC">
        <w:trPr>
          <w:cnfStyle w:val="100000000000" w:firstRow="1" w:lastRow="0" w:firstColumn="0" w:lastColumn="0" w:oddVBand="0" w:evenVBand="0" w:oddHBand="0" w:evenHBand="0" w:firstRowFirstColumn="0" w:firstRowLastColumn="0" w:lastRowFirstColumn="0" w:lastRowLastColumn="0"/>
          <w:tblHeader/>
        </w:trPr>
        <w:tc>
          <w:tcPr>
            <w:tcW w:w="1985" w:type="dxa"/>
            <w:vMerge w:val="restart"/>
            <w:hideMark/>
          </w:tcPr>
          <w:p w14:paraId="430FDEF0" w14:textId="77777777" w:rsidR="0072449C" w:rsidRPr="00410B80" w:rsidRDefault="0072449C" w:rsidP="003343DC">
            <w:pPr>
              <w:pStyle w:val="NormalWeb"/>
              <w:rPr>
                <w:sz w:val="18"/>
                <w:szCs w:val="18"/>
              </w:rPr>
            </w:pPr>
            <w:proofErr w:type="spellStart"/>
            <w:r w:rsidRPr="00410B80">
              <w:rPr>
                <w:sz w:val="18"/>
                <w:szCs w:val="18"/>
              </w:rPr>
              <w:t>Jurisdiction</w:t>
            </w:r>
            <w:r w:rsidRPr="00410B80">
              <w:rPr>
                <w:sz w:val="18"/>
                <w:szCs w:val="18"/>
                <w:vertAlign w:val="superscript"/>
              </w:rPr>
              <w:t>a</w:t>
            </w:r>
            <w:proofErr w:type="spellEnd"/>
          </w:p>
        </w:tc>
        <w:tc>
          <w:tcPr>
            <w:tcW w:w="3000" w:type="dxa"/>
            <w:gridSpan w:val="2"/>
            <w:hideMark/>
          </w:tcPr>
          <w:p w14:paraId="52E86BF0" w14:textId="77777777" w:rsidR="0072449C" w:rsidRPr="00410B80" w:rsidRDefault="0072449C" w:rsidP="003343DC">
            <w:pPr>
              <w:pStyle w:val="NormalWeb"/>
              <w:rPr>
                <w:sz w:val="18"/>
                <w:szCs w:val="18"/>
              </w:rPr>
            </w:pPr>
            <w:r w:rsidRPr="00410B80">
              <w:rPr>
                <w:sz w:val="18"/>
                <w:szCs w:val="18"/>
              </w:rPr>
              <w:t>Outbreaks</w:t>
            </w:r>
          </w:p>
        </w:tc>
        <w:tc>
          <w:tcPr>
            <w:tcW w:w="5481" w:type="dxa"/>
            <w:gridSpan w:val="4"/>
            <w:hideMark/>
          </w:tcPr>
          <w:p w14:paraId="3981AC5B" w14:textId="77777777" w:rsidR="0072449C" w:rsidRPr="00410B80" w:rsidRDefault="0072449C" w:rsidP="003343DC">
            <w:pPr>
              <w:pStyle w:val="NormalWeb"/>
              <w:rPr>
                <w:sz w:val="18"/>
                <w:szCs w:val="18"/>
              </w:rPr>
            </w:pPr>
            <w:r w:rsidRPr="00410B80">
              <w:rPr>
                <w:sz w:val="18"/>
                <w:szCs w:val="18"/>
              </w:rPr>
              <w:t>Ill people</w:t>
            </w:r>
          </w:p>
        </w:tc>
      </w:tr>
      <w:tr w:rsidR="0072449C" w:rsidRPr="00410B80" w14:paraId="0A704CCD" w14:textId="77777777" w:rsidTr="003343DC">
        <w:trPr>
          <w:cnfStyle w:val="100000000000" w:firstRow="1" w:lastRow="0" w:firstColumn="0" w:lastColumn="0" w:oddVBand="0" w:evenVBand="0" w:oddHBand="0" w:evenHBand="0" w:firstRowFirstColumn="0" w:firstRowLastColumn="0" w:lastRowFirstColumn="0" w:lastRowLastColumn="0"/>
          <w:tblHeader/>
        </w:trPr>
        <w:tc>
          <w:tcPr>
            <w:tcW w:w="1985" w:type="dxa"/>
            <w:vMerge/>
            <w:hideMark/>
          </w:tcPr>
          <w:p w14:paraId="185BA8BB" w14:textId="77777777" w:rsidR="0072449C" w:rsidRPr="00410B80" w:rsidRDefault="0072449C" w:rsidP="003343DC">
            <w:pPr>
              <w:rPr>
                <w:sz w:val="18"/>
                <w:szCs w:val="18"/>
              </w:rPr>
            </w:pPr>
          </w:p>
        </w:tc>
        <w:tc>
          <w:tcPr>
            <w:tcW w:w="1962" w:type="dxa"/>
            <w:hideMark/>
          </w:tcPr>
          <w:p w14:paraId="0F64C9CE" w14:textId="77777777" w:rsidR="0072449C" w:rsidRPr="00410B80" w:rsidRDefault="0072449C" w:rsidP="003343DC">
            <w:pPr>
              <w:pStyle w:val="NormalWeb"/>
              <w:rPr>
                <w:sz w:val="18"/>
                <w:szCs w:val="18"/>
              </w:rPr>
            </w:pPr>
            <w:r w:rsidRPr="00410B80">
              <w:rPr>
                <w:sz w:val="18"/>
                <w:szCs w:val="18"/>
              </w:rPr>
              <w:t>Number of outbreaks</w:t>
            </w:r>
          </w:p>
        </w:tc>
        <w:tc>
          <w:tcPr>
            <w:tcW w:w="1038" w:type="dxa"/>
            <w:hideMark/>
          </w:tcPr>
          <w:p w14:paraId="289E9C55" w14:textId="77777777" w:rsidR="0072449C" w:rsidRPr="00410B80" w:rsidRDefault="0072449C" w:rsidP="003343DC">
            <w:pPr>
              <w:pStyle w:val="NormalWeb"/>
              <w:rPr>
                <w:sz w:val="18"/>
                <w:szCs w:val="18"/>
              </w:rPr>
            </w:pPr>
            <w:r w:rsidRPr="00410B80">
              <w:rPr>
                <w:sz w:val="18"/>
                <w:szCs w:val="18"/>
              </w:rPr>
              <w:t>Proportion</w:t>
            </w:r>
          </w:p>
        </w:tc>
        <w:tc>
          <w:tcPr>
            <w:tcW w:w="988" w:type="dxa"/>
            <w:hideMark/>
          </w:tcPr>
          <w:p w14:paraId="67E04111" w14:textId="77777777" w:rsidR="0072449C" w:rsidRPr="00410B80" w:rsidRDefault="0072449C" w:rsidP="003343DC">
            <w:pPr>
              <w:pStyle w:val="NormalWeb"/>
              <w:rPr>
                <w:sz w:val="18"/>
                <w:szCs w:val="18"/>
              </w:rPr>
            </w:pPr>
            <w:r w:rsidRPr="00410B80">
              <w:rPr>
                <w:sz w:val="18"/>
                <w:szCs w:val="18"/>
              </w:rPr>
              <w:t>Total no.</w:t>
            </w:r>
          </w:p>
        </w:tc>
        <w:tc>
          <w:tcPr>
            <w:tcW w:w="1971" w:type="dxa"/>
            <w:hideMark/>
          </w:tcPr>
          <w:p w14:paraId="212D215D" w14:textId="77777777" w:rsidR="0072449C" w:rsidRPr="00410B80" w:rsidRDefault="0072449C" w:rsidP="003343DC">
            <w:pPr>
              <w:pStyle w:val="NormalWeb"/>
              <w:rPr>
                <w:sz w:val="18"/>
                <w:szCs w:val="18"/>
              </w:rPr>
            </w:pPr>
            <w:r w:rsidRPr="00410B80">
              <w:rPr>
                <w:sz w:val="18"/>
                <w:szCs w:val="18"/>
              </w:rPr>
              <w:t>Mean ill per outbreak</w:t>
            </w:r>
          </w:p>
        </w:tc>
        <w:tc>
          <w:tcPr>
            <w:tcW w:w="1274" w:type="dxa"/>
            <w:hideMark/>
          </w:tcPr>
          <w:p w14:paraId="5B65ADBF" w14:textId="77777777" w:rsidR="0072449C" w:rsidRPr="00410B80" w:rsidRDefault="0072449C" w:rsidP="003343DC">
            <w:pPr>
              <w:pStyle w:val="NormalWeb"/>
              <w:rPr>
                <w:sz w:val="18"/>
                <w:szCs w:val="18"/>
              </w:rPr>
            </w:pPr>
            <w:r w:rsidRPr="00410B80">
              <w:rPr>
                <w:sz w:val="18"/>
                <w:szCs w:val="18"/>
              </w:rPr>
              <w:t>Hospitalised</w:t>
            </w:r>
          </w:p>
        </w:tc>
        <w:tc>
          <w:tcPr>
            <w:tcW w:w="1248" w:type="dxa"/>
            <w:hideMark/>
          </w:tcPr>
          <w:p w14:paraId="66C764BB" w14:textId="77777777" w:rsidR="0072449C" w:rsidRPr="00410B80" w:rsidRDefault="0072449C" w:rsidP="003343DC">
            <w:pPr>
              <w:pStyle w:val="NormalWeb"/>
              <w:rPr>
                <w:sz w:val="18"/>
                <w:szCs w:val="18"/>
              </w:rPr>
            </w:pPr>
            <w:r w:rsidRPr="00410B80">
              <w:rPr>
                <w:sz w:val="18"/>
                <w:szCs w:val="18"/>
              </w:rPr>
              <w:t>Fatalities</w:t>
            </w:r>
          </w:p>
        </w:tc>
      </w:tr>
      <w:tr w:rsidR="0072449C" w:rsidRPr="00410B80" w14:paraId="70A0849F" w14:textId="77777777" w:rsidTr="003343DC">
        <w:tc>
          <w:tcPr>
            <w:tcW w:w="1985" w:type="dxa"/>
            <w:hideMark/>
          </w:tcPr>
          <w:p w14:paraId="113F1969" w14:textId="77777777" w:rsidR="0072449C" w:rsidRPr="00410B80" w:rsidRDefault="0072449C" w:rsidP="003343DC">
            <w:pPr>
              <w:pStyle w:val="NormalWeb"/>
              <w:rPr>
                <w:sz w:val="18"/>
                <w:szCs w:val="18"/>
              </w:rPr>
            </w:pPr>
            <w:r w:rsidRPr="00410B80">
              <w:rPr>
                <w:sz w:val="18"/>
                <w:szCs w:val="18"/>
              </w:rPr>
              <w:t>MJOI</w:t>
            </w:r>
          </w:p>
        </w:tc>
        <w:tc>
          <w:tcPr>
            <w:tcW w:w="1962" w:type="dxa"/>
            <w:hideMark/>
          </w:tcPr>
          <w:p w14:paraId="3CBE88D1" w14:textId="77777777" w:rsidR="0072449C" w:rsidRPr="00410B80" w:rsidRDefault="0072449C" w:rsidP="003343DC">
            <w:pPr>
              <w:pStyle w:val="NormalWeb"/>
              <w:rPr>
                <w:sz w:val="18"/>
                <w:szCs w:val="18"/>
              </w:rPr>
            </w:pPr>
            <w:r w:rsidRPr="00410B80">
              <w:rPr>
                <w:sz w:val="18"/>
                <w:szCs w:val="18"/>
              </w:rPr>
              <w:t>1</w:t>
            </w:r>
          </w:p>
        </w:tc>
        <w:tc>
          <w:tcPr>
            <w:tcW w:w="1038" w:type="dxa"/>
            <w:hideMark/>
          </w:tcPr>
          <w:p w14:paraId="74939230" w14:textId="77777777" w:rsidR="0072449C" w:rsidRPr="00410B80" w:rsidRDefault="0072449C" w:rsidP="003343DC">
            <w:pPr>
              <w:pStyle w:val="NormalWeb"/>
              <w:rPr>
                <w:sz w:val="18"/>
                <w:szCs w:val="18"/>
              </w:rPr>
            </w:pPr>
            <w:r w:rsidRPr="00410B80">
              <w:rPr>
                <w:sz w:val="18"/>
                <w:szCs w:val="18"/>
              </w:rPr>
              <w:t>1%</w:t>
            </w:r>
          </w:p>
        </w:tc>
        <w:tc>
          <w:tcPr>
            <w:tcW w:w="988" w:type="dxa"/>
            <w:hideMark/>
          </w:tcPr>
          <w:p w14:paraId="5C5C3A97" w14:textId="77777777" w:rsidR="0072449C" w:rsidRPr="00410B80" w:rsidRDefault="0072449C" w:rsidP="003343DC">
            <w:pPr>
              <w:pStyle w:val="NormalWeb"/>
              <w:rPr>
                <w:sz w:val="18"/>
                <w:szCs w:val="18"/>
              </w:rPr>
            </w:pPr>
            <w:r w:rsidRPr="00410B80">
              <w:rPr>
                <w:sz w:val="18"/>
                <w:szCs w:val="18"/>
              </w:rPr>
              <w:t>11</w:t>
            </w:r>
          </w:p>
        </w:tc>
        <w:tc>
          <w:tcPr>
            <w:tcW w:w="1971" w:type="dxa"/>
            <w:hideMark/>
          </w:tcPr>
          <w:p w14:paraId="59409622" w14:textId="77777777" w:rsidR="0072449C" w:rsidRPr="00410B80" w:rsidRDefault="0072449C" w:rsidP="003343DC">
            <w:pPr>
              <w:pStyle w:val="NormalWeb"/>
              <w:rPr>
                <w:sz w:val="18"/>
                <w:szCs w:val="18"/>
              </w:rPr>
            </w:pPr>
            <w:r w:rsidRPr="00410B80">
              <w:rPr>
                <w:sz w:val="18"/>
                <w:szCs w:val="18"/>
              </w:rPr>
              <w:t>11</w:t>
            </w:r>
          </w:p>
        </w:tc>
        <w:tc>
          <w:tcPr>
            <w:tcW w:w="1274" w:type="dxa"/>
            <w:hideMark/>
          </w:tcPr>
          <w:p w14:paraId="1DCC8A0B" w14:textId="77777777" w:rsidR="0072449C" w:rsidRPr="00410B80" w:rsidRDefault="0072449C" w:rsidP="003343DC">
            <w:pPr>
              <w:pStyle w:val="NormalWeb"/>
              <w:rPr>
                <w:sz w:val="18"/>
                <w:szCs w:val="18"/>
              </w:rPr>
            </w:pPr>
            <w:r w:rsidRPr="00410B80">
              <w:rPr>
                <w:sz w:val="18"/>
                <w:szCs w:val="18"/>
              </w:rPr>
              <w:t>5</w:t>
            </w:r>
          </w:p>
        </w:tc>
        <w:tc>
          <w:tcPr>
            <w:tcW w:w="1248" w:type="dxa"/>
            <w:hideMark/>
          </w:tcPr>
          <w:p w14:paraId="4AD88CDB" w14:textId="77777777" w:rsidR="0072449C" w:rsidRPr="00410B80" w:rsidRDefault="0072449C" w:rsidP="003343DC">
            <w:pPr>
              <w:pStyle w:val="NormalWeb"/>
              <w:rPr>
                <w:sz w:val="18"/>
                <w:szCs w:val="18"/>
              </w:rPr>
            </w:pPr>
            <w:r w:rsidRPr="00410B80">
              <w:rPr>
                <w:sz w:val="18"/>
                <w:szCs w:val="18"/>
              </w:rPr>
              <w:t>0</w:t>
            </w:r>
          </w:p>
        </w:tc>
      </w:tr>
      <w:tr w:rsidR="0072449C" w:rsidRPr="00410B80" w14:paraId="175E6528"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hideMark/>
          </w:tcPr>
          <w:p w14:paraId="590CCA83" w14:textId="77777777" w:rsidR="0072449C" w:rsidRPr="00410B80" w:rsidRDefault="0072449C" w:rsidP="003343DC">
            <w:pPr>
              <w:pStyle w:val="NormalWeb"/>
              <w:rPr>
                <w:sz w:val="18"/>
                <w:szCs w:val="18"/>
              </w:rPr>
            </w:pPr>
            <w:r w:rsidRPr="00410B80">
              <w:rPr>
                <w:sz w:val="18"/>
                <w:szCs w:val="18"/>
              </w:rPr>
              <w:t>ACT</w:t>
            </w:r>
          </w:p>
        </w:tc>
        <w:tc>
          <w:tcPr>
            <w:tcW w:w="1962" w:type="dxa"/>
            <w:hideMark/>
          </w:tcPr>
          <w:p w14:paraId="5AC1DC14" w14:textId="77777777" w:rsidR="0072449C" w:rsidRPr="00410B80" w:rsidRDefault="0072449C" w:rsidP="003343DC">
            <w:pPr>
              <w:pStyle w:val="NormalWeb"/>
              <w:rPr>
                <w:sz w:val="18"/>
                <w:szCs w:val="18"/>
              </w:rPr>
            </w:pPr>
            <w:r w:rsidRPr="00410B80">
              <w:rPr>
                <w:sz w:val="18"/>
                <w:szCs w:val="18"/>
              </w:rPr>
              <w:t>8</w:t>
            </w:r>
          </w:p>
        </w:tc>
        <w:tc>
          <w:tcPr>
            <w:tcW w:w="1038" w:type="dxa"/>
            <w:hideMark/>
          </w:tcPr>
          <w:p w14:paraId="5A24D8F6" w14:textId="77777777" w:rsidR="0072449C" w:rsidRPr="00410B80" w:rsidRDefault="0072449C" w:rsidP="003343DC">
            <w:pPr>
              <w:pStyle w:val="NormalWeb"/>
              <w:rPr>
                <w:sz w:val="18"/>
                <w:szCs w:val="18"/>
              </w:rPr>
            </w:pPr>
            <w:r w:rsidRPr="00410B80">
              <w:rPr>
                <w:sz w:val="18"/>
                <w:szCs w:val="18"/>
              </w:rPr>
              <w:t>4%</w:t>
            </w:r>
          </w:p>
        </w:tc>
        <w:tc>
          <w:tcPr>
            <w:tcW w:w="988" w:type="dxa"/>
            <w:hideMark/>
          </w:tcPr>
          <w:p w14:paraId="52A42C35" w14:textId="77777777" w:rsidR="0072449C" w:rsidRPr="00410B80" w:rsidRDefault="0072449C" w:rsidP="003343DC">
            <w:pPr>
              <w:pStyle w:val="NormalWeb"/>
              <w:rPr>
                <w:sz w:val="18"/>
                <w:szCs w:val="18"/>
              </w:rPr>
            </w:pPr>
            <w:r w:rsidRPr="00410B80">
              <w:rPr>
                <w:sz w:val="18"/>
                <w:szCs w:val="18"/>
              </w:rPr>
              <w:t>168</w:t>
            </w:r>
          </w:p>
        </w:tc>
        <w:tc>
          <w:tcPr>
            <w:tcW w:w="1971" w:type="dxa"/>
            <w:hideMark/>
          </w:tcPr>
          <w:p w14:paraId="7F40DB18" w14:textId="77777777" w:rsidR="0072449C" w:rsidRPr="00410B80" w:rsidRDefault="0072449C" w:rsidP="003343DC">
            <w:pPr>
              <w:pStyle w:val="NormalWeb"/>
              <w:rPr>
                <w:sz w:val="18"/>
                <w:szCs w:val="18"/>
              </w:rPr>
            </w:pPr>
            <w:r w:rsidRPr="00410B80">
              <w:rPr>
                <w:sz w:val="18"/>
                <w:szCs w:val="18"/>
              </w:rPr>
              <w:t>21</w:t>
            </w:r>
          </w:p>
        </w:tc>
        <w:tc>
          <w:tcPr>
            <w:tcW w:w="1274" w:type="dxa"/>
            <w:hideMark/>
          </w:tcPr>
          <w:p w14:paraId="762232DC" w14:textId="77777777" w:rsidR="0072449C" w:rsidRPr="00410B80" w:rsidRDefault="0072449C" w:rsidP="003343DC">
            <w:pPr>
              <w:pStyle w:val="NormalWeb"/>
              <w:rPr>
                <w:sz w:val="18"/>
                <w:szCs w:val="18"/>
              </w:rPr>
            </w:pPr>
            <w:r w:rsidRPr="00410B80">
              <w:rPr>
                <w:sz w:val="18"/>
                <w:szCs w:val="18"/>
              </w:rPr>
              <w:t>33</w:t>
            </w:r>
          </w:p>
        </w:tc>
        <w:tc>
          <w:tcPr>
            <w:tcW w:w="1248" w:type="dxa"/>
            <w:hideMark/>
          </w:tcPr>
          <w:p w14:paraId="1906079A" w14:textId="77777777" w:rsidR="0072449C" w:rsidRPr="00410B80" w:rsidRDefault="0072449C" w:rsidP="003343DC">
            <w:pPr>
              <w:pStyle w:val="NormalWeb"/>
              <w:rPr>
                <w:sz w:val="18"/>
                <w:szCs w:val="18"/>
              </w:rPr>
            </w:pPr>
            <w:r w:rsidRPr="00410B80">
              <w:rPr>
                <w:sz w:val="18"/>
                <w:szCs w:val="18"/>
              </w:rPr>
              <w:t>0</w:t>
            </w:r>
          </w:p>
        </w:tc>
      </w:tr>
      <w:tr w:rsidR="0072449C" w:rsidRPr="00410B80" w14:paraId="3C2C23CE" w14:textId="77777777" w:rsidTr="003343DC">
        <w:tc>
          <w:tcPr>
            <w:tcW w:w="1985" w:type="dxa"/>
            <w:hideMark/>
          </w:tcPr>
          <w:p w14:paraId="1B5B6A94" w14:textId="77777777" w:rsidR="0072449C" w:rsidRPr="00410B80" w:rsidRDefault="0072449C" w:rsidP="003343DC">
            <w:pPr>
              <w:pStyle w:val="NormalWeb"/>
              <w:rPr>
                <w:sz w:val="18"/>
                <w:szCs w:val="18"/>
              </w:rPr>
            </w:pPr>
            <w:r w:rsidRPr="00410B80">
              <w:rPr>
                <w:sz w:val="18"/>
                <w:szCs w:val="18"/>
              </w:rPr>
              <w:t>NSW</w:t>
            </w:r>
          </w:p>
        </w:tc>
        <w:tc>
          <w:tcPr>
            <w:tcW w:w="1962" w:type="dxa"/>
            <w:hideMark/>
          </w:tcPr>
          <w:p w14:paraId="1D146857" w14:textId="77777777" w:rsidR="0072449C" w:rsidRPr="00410B80" w:rsidRDefault="0072449C" w:rsidP="003343DC">
            <w:pPr>
              <w:pStyle w:val="NormalWeb"/>
              <w:rPr>
                <w:sz w:val="18"/>
                <w:szCs w:val="18"/>
              </w:rPr>
            </w:pPr>
            <w:r w:rsidRPr="00410B80">
              <w:rPr>
                <w:sz w:val="18"/>
                <w:szCs w:val="18"/>
              </w:rPr>
              <w:t>36</w:t>
            </w:r>
          </w:p>
        </w:tc>
        <w:tc>
          <w:tcPr>
            <w:tcW w:w="1038" w:type="dxa"/>
            <w:hideMark/>
          </w:tcPr>
          <w:p w14:paraId="32F38A67" w14:textId="77777777" w:rsidR="0072449C" w:rsidRPr="00410B80" w:rsidRDefault="0072449C" w:rsidP="003343DC">
            <w:pPr>
              <w:pStyle w:val="NormalWeb"/>
              <w:rPr>
                <w:sz w:val="18"/>
                <w:szCs w:val="18"/>
              </w:rPr>
            </w:pPr>
            <w:r w:rsidRPr="00410B80">
              <w:rPr>
                <w:sz w:val="18"/>
                <w:szCs w:val="18"/>
              </w:rPr>
              <w:t>20%</w:t>
            </w:r>
          </w:p>
        </w:tc>
        <w:tc>
          <w:tcPr>
            <w:tcW w:w="988" w:type="dxa"/>
            <w:hideMark/>
          </w:tcPr>
          <w:p w14:paraId="44115F1E" w14:textId="77777777" w:rsidR="0072449C" w:rsidRPr="00410B80" w:rsidRDefault="0072449C" w:rsidP="003343DC">
            <w:pPr>
              <w:pStyle w:val="NormalWeb"/>
              <w:rPr>
                <w:sz w:val="18"/>
                <w:szCs w:val="18"/>
              </w:rPr>
            </w:pPr>
            <w:r w:rsidRPr="00410B80">
              <w:rPr>
                <w:sz w:val="18"/>
                <w:szCs w:val="18"/>
              </w:rPr>
              <w:t>416</w:t>
            </w:r>
          </w:p>
        </w:tc>
        <w:tc>
          <w:tcPr>
            <w:tcW w:w="1971" w:type="dxa"/>
            <w:hideMark/>
          </w:tcPr>
          <w:p w14:paraId="697AE999" w14:textId="77777777" w:rsidR="0072449C" w:rsidRPr="00410B80" w:rsidRDefault="0072449C" w:rsidP="003343DC">
            <w:pPr>
              <w:pStyle w:val="NormalWeb"/>
              <w:rPr>
                <w:sz w:val="18"/>
                <w:szCs w:val="18"/>
              </w:rPr>
            </w:pPr>
            <w:r w:rsidRPr="00410B80">
              <w:rPr>
                <w:sz w:val="18"/>
                <w:szCs w:val="18"/>
              </w:rPr>
              <w:t>36</w:t>
            </w:r>
          </w:p>
        </w:tc>
        <w:tc>
          <w:tcPr>
            <w:tcW w:w="1274" w:type="dxa"/>
            <w:hideMark/>
          </w:tcPr>
          <w:p w14:paraId="2B607B69" w14:textId="77777777" w:rsidR="0072449C" w:rsidRPr="00410B80" w:rsidRDefault="0072449C" w:rsidP="003343DC">
            <w:pPr>
              <w:pStyle w:val="NormalWeb"/>
              <w:rPr>
                <w:sz w:val="18"/>
                <w:szCs w:val="18"/>
              </w:rPr>
            </w:pPr>
            <w:r w:rsidRPr="00410B80">
              <w:rPr>
                <w:sz w:val="18"/>
                <w:szCs w:val="18"/>
              </w:rPr>
              <w:t>14</w:t>
            </w:r>
          </w:p>
        </w:tc>
        <w:tc>
          <w:tcPr>
            <w:tcW w:w="1248" w:type="dxa"/>
            <w:hideMark/>
          </w:tcPr>
          <w:p w14:paraId="2F6B230B" w14:textId="77777777" w:rsidR="0072449C" w:rsidRPr="00410B80" w:rsidRDefault="0072449C" w:rsidP="003343DC">
            <w:pPr>
              <w:pStyle w:val="NormalWeb"/>
              <w:rPr>
                <w:sz w:val="18"/>
                <w:szCs w:val="18"/>
              </w:rPr>
            </w:pPr>
            <w:r w:rsidRPr="00410B80">
              <w:rPr>
                <w:sz w:val="18"/>
                <w:szCs w:val="18"/>
              </w:rPr>
              <w:t>0</w:t>
            </w:r>
          </w:p>
        </w:tc>
      </w:tr>
      <w:tr w:rsidR="0072449C" w:rsidRPr="00410B80" w14:paraId="20C8CCCC"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hideMark/>
          </w:tcPr>
          <w:p w14:paraId="04666244" w14:textId="77777777" w:rsidR="0072449C" w:rsidRPr="00410B80" w:rsidRDefault="0072449C" w:rsidP="003343DC">
            <w:pPr>
              <w:pStyle w:val="NormalWeb"/>
              <w:rPr>
                <w:sz w:val="18"/>
                <w:szCs w:val="18"/>
              </w:rPr>
            </w:pPr>
            <w:r w:rsidRPr="00410B80">
              <w:rPr>
                <w:sz w:val="18"/>
                <w:szCs w:val="18"/>
              </w:rPr>
              <w:t>NT</w:t>
            </w:r>
          </w:p>
        </w:tc>
        <w:tc>
          <w:tcPr>
            <w:tcW w:w="1962" w:type="dxa"/>
            <w:hideMark/>
          </w:tcPr>
          <w:p w14:paraId="66D488AB" w14:textId="77777777" w:rsidR="0072449C" w:rsidRPr="00410B80" w:rsidRDefault="0072449C" w:rsidP="003343DC">
            <w:pPr>
              <w:pStyle w:val="NormalWeb"/>
              <w:rPr>
                <w:sz w:val="18"/>
                <w:szCs w:val="18"/>
              </w:rPr>
            </w:pPr>
            <w:r w:rsidRPr="00410B80">
              <w:rPr>
                <w:sz w:val="18"/>
                <w:szCs w:val="18"/>
              </w:rPr>
              <w:t>7</w:t>
            </w:r>
          </w:p>
        </w:tc>
        <w:tc>
          <w:tcPr>
            <w:tcW w:w="1038" w:type="dxa"/>
            <w:hideMark/>
          </w:tcPr>
          <w:p w14:paraId="028BEA48" w14:textId="77777777" w:rsidR="0072449C" w:rsidRPr="00410B80" w:rsidRDefault="0072449C" w:rsidP="003343DC">
            <w:pPr>
              <w:pStyle w:val="NormalWeb"/>
              <w:rPr>
                <w:sz w:val="18"/>
                <w:szCs w:val="18"/>
              </w:rPr>
            </w:pPr>
            <w:r w:rsidRPr="00410B80">
              <w:rPr>
                <w:sz w:val="18"/>
                <w:szCs w:val="18"/>
              </w:rPr>
              <w:t>4%</w:t>
            </w:r>
          </w:p>
        </w:tc>
        <w:tc>
          <w:tcPr>
            <w:tcW w:w="988" w:type="dxa"/>
            <w:hideMark/>
          </w:tcPr>
          <w:p w14:paraId="4CA77DAF" w14:textId="77777777" w:rsidR="0072449C" w:rsidRPr="00410B80" w:rsidRDefault="0072449C" w:rsidP="003343DC">
            <w:pPr>
              <w:pStyle w:val="NormalWeb"/>
              <w:rPr>
                <w:sz w:val="18"/>
                <w:szCs w:val="18"/>
              </w:rPr>
            </w:pPr>
            <w:r w:rsidRPr="00410B80">
              <w:rPr>
                <w:sz w:val="18"/>
                <w:szCs w:val="18"/>
              </w:rPr>
              <w:t>95</w:t>
            </w:r>
          </w:p>
        </w:tc>
        <w:tc>
          <w:tcPr>
            <w:tcW w:w="1971" w:type="dxa"/>
            <w:hideMark/>
          </w:tcPr>
          <w:p w14:paraId="508D7EE3" w14:textId="77777777" w:rsidR="0072449C" w:rsidRPr="00410B80" w:rsidRDefault="0072449C" w:rsidP="003343DC">
            <w:pPr>
              <w:pStyle w:val="NormalWeb"/>
              <w:rPr>
                <w:sz w:val="18"/>
                <w:szCs w:val="18"/>
              </w:rPr>
            </w:pPr>
            <w:r w:rsidRPr="00410B80">
              <w:rPr>
                <w:sz w:val="18"/>
                <w:szCs w:val="18"/>
              </w:rPr>
              <w:t>14</w:t>
            </w:r>
          </w:p>
        </w:tc>
        <w:tc>
          <w:tcPr>
            <w:tcW w:w="1274" w:type="dxa"/>
            <w:hideMark/>
          </w:tcPr>
          <w:p w14:paraId="5F49B2EA" w14:textId="77777777" w:rsidR="0072449C" w:rsidRPr="00410B80" w:rsidRDefault="0072449C" w:rsidP="003343DC">
            <w:pPr>
              <w:pStyle w:val="NormalWeb"/>
              <w:rPr>
                <w:sz w:val="18"/>
                <w:szCs w:val="18"/>
              </w:rPr>
            </w:pPr>
            <w:r w:rsidRPr="00410B80">
              <w:rPr>
                <w:sz w:val="18"/>
                <w:szCs w:val="18"/>
              </w:rPr>
              <w:t>5</w:t>
            </w:r>
          </w:p>
        </w:tc>
        <w:tc>
          <w:tcPr>
            <w:tcW w:w="1248" w:type="dxa"/>
            <w:hideMark/>
          </w:tcPr>
          <w:p w14:paraId="29619CCA" w14:textId="77777777" w:rsidR="0072449C" w:rsidRPr="00410B80" w:rsidRDefault="0072449C" w:rsidP="003343DC">
            <w:pPr>
              <w:pStyle w:val="NormalWeb"/>
              <w:rPr>
                <w:sz w:val="18"/>
                <w:szCs w:val="18"/>
              </w:rPr>
            </w:pPr>
            <w:r w:rsidRPr="00410B80">
              <w:rPr>
                <w:sz w:val="18"/>
                <w:szCs w:val="18"/>
              </w:rPr>
              <w:t>0</w:t>
            </w:r>
          </w:p>
        </w:tc>
      </w:tr>
      <w:tr w:rsidR="0072449C" w:rsidRPr="00410B80" w14:paraId="053A8508" w14:textId="77777777" w:rsidTr="003343DC">
        <w:tc>
          <w:tcPr>
            <w:tcW w:w="1985" w:type="dxa"/>
            <w:hideMark/>
          </w:tcPr>
          <w:p w14:paraId="526578AA" w14:textId="77777777" w:rsidR="0072449C" w:rsidRPr="00410B80" w:rsidRDefault="0072449C" w:rsidP="003343DC">
            <w:pPr>
              <w:pStyle w:val="NormalWeb"/>
              <w:rPr>
                <w:sz w:val="18"/>
                <w:szCs w:val="18"/>
              </w:rPr>
            </w:pPr>
            <w:r w:rsidRPr="00410B80">
              <w:rPr>
                <w:sz w:val="18"/>
                <w:szCs w:val="18"/>
              </w:rPr>
              <w:t>Qld</w:t>
            </w:r>
          </w:p>
        </w:tc>
        <w:tc>
          <w:tcPr>
            <w:tcW w:w="1962" w:type="dxa"/>
            <w:hideMark/>
          </w:tcPr>
          <w:p w14:paraId="19D2E156" w14:textId="77777777" w:rsidR="0072449C" w:rsidRPr="00410B80" w:rsidRDefault="0072449C" w:rsidP="003343DC">
            <w:pPr>
              <w:pStyle w:val="NormalWeb"/>
              <w:rPr>
                <w:sz w:val="18"/>
                <w:szCs w:val="18"/>
              </w:rPr>
            </w:pPr>
            <w:r w:rsidRPr="00410B80">
              <w:rPr>
                <w:sz w:val="18"/>
                <w:szCs w:val="18"/>
              </w:rPr>
              <w:t>21</w:t>
            </w:r>
          </w:p>
        </w:tc>
        <w:tc>
          <w:tcPr>
            <w:tcW w:w="1038" w:type="dxa"/>
            <w:hideMark/>
          </w:tcPr>
          <w:p w14:paraId="4A1B4FF9" w14:textId="77777777" w:rsidR="0072449C" w:rsidRPr="00410B80" w:rsidRDefault="0072449C" w:rsidP="003343DC">
            <w:pPr>
              <w:pStyle w:val="NormalWeb"/>
              <w:rPr>
                <w:sz w:val="18"/>
                <w:szCs w:val="18"/>
              </w:rPr>
            </w:pPr>
            <w:r w:rsidRPr="00410B80">
              <w:rPr>
                <w:sz w:val="18"/>
                <w:szCs w:val="18"/>
              </w:rPr>
              <w:t>12%</w:t>
            </w:r>
          </w:p>
        </w:tc>
        <w:tc>
          <w:tcPr>
            <w:tcW w:w="988" w:type="dxa"/>
            <w:hideMark/>
          </w:tcPr>
          <w:p w14:paraId="14D7D1FC" w14:textId="77777777" w:rsidR="0072449C" w:rsidRPr="00410B80" w:rsidRDefault="0072449C" w:rsidP="003343DC">
            <w:pPr>
              <w:pStyle w:val="NormalWeb"/>
              <w:rPr>
                <w:sz w:val="18"/>
                <w:szCs w:val="18"/>
              </w:rPr>
            </w:pPr>
            <w:r w:rsidRPr="00410B80">
              <w:rPr>
                <w:sz w:val="18"/>
                <w:szCs w:val="18"/>
              </w:rPr>
              <w:t>195</w:t>
            </w:r>
          </w:p>
        </w:tc>
        <w:tc>
          <w:tcPr>
            <w:tcW w:w="1971" w:type="dxa"/>
            <w:hideMark/>
          </w:tcPr>
          <w:p w14:paraId="369F71CF" w14:textId="77777777" w:rsidR="0072449C" w:rsidRPr="00410B80" w:rsidRDefault="0072449C" w:rsidP="003343DC">
            <w:pPr>
              <w:pStyle w:val="NormalWeb"/>
              <w:rPr>
                <w:sz w:val="18"/>
                <w:szCs w:val="18"/>
              </w:rPr>
            </w:pPr>
            <w:r w:rsidRPr="00410B80">
              <w:rPr>
                <w:sz w:val="18"/>
                <w:szCs w:val="18"/>
              </w:rPr>
              <w:t>9</w:t>
            </w:r>
          </w:p>
        </w:tc>
        <w:tc>
          <w:tcPr>
            <w:tcW w:w="1274" w:type="dxa"/>
            <w:hideMark/>
          </w:tcPr>
          <w:p w14:paraId="1DDDF40F" w14:textId="77777777" w:rsidR="0072449C" w:rsidRPr="00410B80" w:rsidRDefault="0072449C" w:rsidP="003343DC">
            <w:pPr>
              <w:pStyle w:val="NormalWeb"/>
              <w:rPr>
                <w:sz w:val="18"/>
                <w:szCs w:val="18"/>
              </w:rPr>
            </w:pPr>
            <w:r w:rsidRPr="00410B80">
              <w:rPr>
                <w:sz w:val="18"/>
                <w:szCs w:val="18"/>
              </w:rPr>
              <w:t>41</w:t>
            </w:r>
          </w:p>
        </w:tc>
        <w:tc>
          <w:tcPr>
            <w:tcW w:w="1248" w:type="dxa"/>
            <w:hideMark/>
          </w:tcPr>
          <w:p w14:paraId="66E89F77" w14:textId="77777777" w:rsidR="0072449C" w:rsidRPr="00410B80" w:rsidRDefault="0072449C" w:rsidP="003343DC">
            <w:pPr>
              <w:pStyle w:val="NormalWeb"/>
              <w:rPr>
                <w:sz w:val="18"/>
                <w:szCs w:val="18"/>
              </w:rPr>
            </w:pPr>
            <w:r w:rsidRPr="00410B80">
              <w:rPr>
                <w:sz w:val="18"/>
                <w:szCs w:val="18"/>
              </w:rPr>
              <w:t>0</w:t>
            </w:r>
          </w:p>
        </w:tc>
      </w:tr>
      <w:tr w:rsidR="0072449C" w:rsidRPr="00410B80" w14:paraId="6063367C"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hideMark/>
          </w:tcPr>
          <w:p w14:paraId="310E2D7E" w14:textId="77777777" w:rsidR="0072449C" w:rsidRPr="00410B80" w:rsidRDefault="0072449C" w:rsidP="003343DC">
            <w:pPr>
              <w:pStyle w:val="NormalWeb"/>
              <w:rPr>
                <w:sz w:val="18"/>
                <w:szCs w:val="18"/>
              </w:rPr>
            </w:pPr>
            <w:r w:rsidRPr="00410B80">
              <w:rPr>
                <w:sz w:val="18"/>
                <w:szCs w:val="18"/>
              </w:rPr>
              <w:t>SA</w:t>
            </w:r>
          </w:p>
        </w:tc>
        <w:tc>
          <w:tcPr>
            <w:tcW w:w="1962" w:type="dxa"/>
            <w:hideMark/>
          </w:tcPr>
          <w:p w14:paraId="07F40D59" w14:textId="77777777" w:rsidR="0072449C" w:rsidRPr="00410B80" w:rsidRDefault="0072449C" w:rsidP="003343DC">
            <w:pPr>
              <w:pStyle w:val="NormalWeb"/>
              <w:rPr>
                <w:sz w:val="18"/>
                <w:szCs w:val="18"/>
              </w:rPr>
            </w:pPr>
            <w:r w:rsidRPr="00410B80">
              <w:rPr>
                <w:sz w:val="18"/>
                <w:szCs w:val="18"/>
              </w:rPr>
              <w:t>17</w:t>
            </w:r>
          </w:p>
        </w:tc>
        <w:tc>
          <w:tcPr>
            <w:tcW w:w="1038" w:type="dxa"/>
            <w:hideMark/>
          </w:tcPr>
          <w:p w14:paraId="38B0C941" w14:textId="77777777" w:rsidR="0072449C" w:rsidRPr="00410B80" w:rsidRDefault="0072449C" w:rsidP="003343DC">
            <w:pPr>
              <w:pStyle w:val="NormalWeb"/>
              <w:rPr>
                <w:sz w:val="18"/>
                <w:szCs w:val="18"/>
              </w:rPr>
            </w:pPr>
            <w:r w:rsidRPr="00410B80">
              <w:rPr>
                <w:sz w:val="18"/>
                <w:szCs w:val="18"/>
              </w:rPr>
              <w:t>9%</w:t>
            </w:r>
          </w:p>
        </w:tc>
        <w:tc>
          <w:tcPr>
            <w:tcW w:w="988" w:type="dxa"/>
            <w:hideMark/>
          </w:tcPr>
          <w:p w14:paraId="712585BF" w14:textId="77777777" w:rsidR="0072449C" w:rsidRPr="00410B80" w:rsidRDefault="0072449C" w:rsidP="003343DC">
            <w:pPr>
              <w:pStyle w:val="NormalWeb"/>
              <w:rPr>
                <w:sz w:val="18"/>
                <w:szCs w:val="18"/>
              </w:rPr>
            </w:pPr>
            <w:r w:rsidRPr="00410B80">
              <w:rPr>
                <w:sz w:val="18"/>
                <w:szCs w:val="18"/>
              </w:rPr>
              <w:t>261</w:t>
            </w:r>
          </w:p>
        </w:tc>
        <w:tc>
          <w:tcPr>
            <w:tcW w:w="1971" w:type="dxa"/>
            <w:hideMark/>
          </w:tcPr>
          <w:p w14:paraId="4788E700" w14:textId="77777777" w:rsidR="0072449C" w:rsidRPr="00410B80" w:rsidRDefault="0072449C" w:rsidP="003343DC">
            <w:pPr>
              <w:pStyle w:val="NormalWeb"/>
              <w:rPr>
                <w:sz w:val="18"/>
                <w:szCs w:val="18"/>
              </w:rPr>
            </w:pPr>
            <w:r w:rsidRPr="00410B80">
              <w:rPr>
                <w:sz w:val="18"/>
                <w:szCs w:val="18"/>
              </w:rPr>
              <w:t>14</w:t>
            </w:r>
          </w:p>
        </w:tc>
        <w:tc>
          <w:tcPr>
            <w:tcW w:w="1274" w:type="dxa"/>
            <w:hideMark/>
          </w:tcPr>
          <w:p w14:paraId="6A12B327" w14:textId="77777777" w:rsidR="0072449C" w:rsidRPr="00410B80" w:rsidRDefault="0072449C" w:rsidP="003343DC">
            <w:pPr>
              <w:pStyle w:val="NormalWeb"/>
              <w:rPr>
                <w:sz w:val="18"/>
                <w:szCs w:val="18"/>
              </w:rPr>
            </w:pPr>
            <w:r w:rsidRPr="00410B80">
              <w:rPr>
                <w:sz w:val="18"/>
                <w:szCs w:val="18"/>
              </w:rPr>
              <w:t>53</w:t>
            </w:r>
          </w:p>
        </w:tc>
        <w:tc>
          <w:tcPr>
            <w:tcW w:w="1248" w:type="dxa"/>
            <w:hideMark/>
          </w:tcPr>
          <w:p w14:paraId="6A6FDC4C" w14:textId="77777777" w:rsidR="0072449C" w:rsidRPr="00410B80" w:rsidRDefault="0072449C" w:rsidP="003343DC">
            <w:pPr>
              <w:pStyle w:val="NormalWeb"/>
              <w:rPr>
                <w:sz w:val="18"/>
                <w:szCs w:val="18"/>
              </w:rPr>
            </w:pPr>
            <w:r w:rsidRPr="00410B80">
              <w:rPr>
                <w:sz w:val="18"/>
                <w:szCs w:val="18"/>
              </w:rPr>
              <w:t>2</w:t>
            </w:r>
          </w:p>
        </w:tc>
      </w:tr>
      <w:tr w:rsidR="0072449C" w:rsidRPr="00410B80" w14:paraId="1FCC6D3D" w14:textId="77777777" w:rsidTr="003343DC">
        <w:tc>
          <w:tcPr>
            <w:tcW w:w="1985" w:type="dxa"/>
            <w:hideMark/>
          </w:tcPr>
          <w:p w14:paraId="592E1BF2" w14:textId="77777777" w:rsidR="0072449C" w:rsidRPr="00410B80" w:rsidRDefault="0072449C" w:rsidP="003343DC">
            <w:pPr>
              <w:pStyle w:val="NormalWeb"/>
              <w:rPr>
                <w:sz w:val="18"/>
                <w:szCs w:val="18"/>
              </w:rPr>
            </w:pPr>
            <w:r w:rsidRPr="00410B80">
              <w:rPr>
                <w:sz w:val="18"/>
                <w:szCs w:val="18"/>
              </w:rPr>
              <w:t>Tas.</w:t>
            </w:r>
          </w:p>
        </w:tc>
        <w:tc>
          <w:tcPr>
            <w:tcW w:w="1962" w:type="dxa"/>
            <w:hideMark/>
          </w:tcPr>
          <w:p w14:paraId="58F2F824" w14:textId="77777777" w:rsidR="0072449C" w:rsidRPr="00410B80" w:rsidRDefault="0072449C" w:rsidP="003343DC">
            <w:pPr>
              <w:pStyle w:val="NormalWeb"/>
              <w:rPr>
                <w:sz w:val="18"/>
                <w:szCs w:val="18"/>
              </w:rPr>
            </w:pPr>
            <w:r w:rsidRPr="00410B80">
              <w:rPr>
                <w:sz w:val="18"/>
                <w:szCs w:val="18"/>
              </w:rPr>
              <w:t>5</w:t>
            </w:r>
          </w:p>
        </w:tc>
        <w:tc>
          <w:tcPr>
            <w:tcW w:w="1038" w:type="dxa"/>
            <w:hideMark/>
          </w:tcPr>
          <w:p w14:paraId="7C266620" w14:textId="77777777" w:rsidR="0072449C" w:rsidRPr="00410B80" w:rsidRDefault="0072449C" w:rsidP="003343DC">
            <w:pPr>
              <w:pStyle w:val="NormalWeb"/>
              <w:rPr>
                <w:sz w:val="18"/>
                <w:szCs w:val="18"/>
              </w:rPr>
            </w:pPr>
            <w:r w:rsidRPr="00410B80">
              <w:rPr>
                <w:sz w:val="18"/>
                <w:szCs w:val="18"/>
              </w:rPr>
              <w:t>3%</w:t>
            </w:r>
          </w:p>
        </w:tc>
        <w:tc>
          <w:tcPr>
            <w:tcW w:w="988" w:type="dxa"/>
            <w:hideMark/>
          </w:tcPr>
          <w:p w14:paraId="6828CCCA" w14:textId="77777777" w:rsidR="0072449C" w:rsidRPr="00410B80" w:rsidRDefault="0072449C" w:rsidP="003343DC">
            <w:pPr>
              <w:pStyle w:val="NormalWeb"/>
              <w:rPr>
                <w:sz w:val="18"/>
                <w:szCs w:val="18"/>
              </w:rPr>
            </w:pPr>
            <w:r w:rsidRPr="00410B80">
              <w:rPr>
                <w:sz w:val="18"/>
                <w:szCs w:val="18"/>
              </w:rPr>
              <w:t>57</w:t>
            </w:r>
          </w:p>
        </w:tc>
        <w:tc>
          <w:tcPr>
            <w:tcW w:w="1971" w:type="dxa"/>
            <w:hideMark/>
          </w:tcPr>
          <w:p w14:paraId="00454245" w14:textId="77777777" w:rsidR="0072449C" w:rsidRPr="00410B80" w:rsidRDefault="0072449C" w:rsidP="003343DC">
            <w:pPr>
              <w:pStyle w:val="NormalWeb"/>
              <w:rPr>
                <w:sz w:val="18"/>
                <w:szCs w:val="18"/>
              </w:rPr>
            </w:pPr>
            <w:r w:rsidRPr="00410B80">
              <w:rPr>
                <w:sz w:val="18"/>
                <w:szCs w:val="18"/>
              </w:rPr>
              <w:t>11</w:t>
            </w:r>
          </w:p>
        </w:tc>
        <w:tc>
          <w:tcPr>
            <w:tcW w:w="1274" w:type="dxa"/>
            <w:hideMark/>
          </w:tcPr>
          <w:p w14:paraId="7C0BFF38" w14:textId="77777777" w:rsidR="0072449C" w:rsidRPr="00410B80" w:rsidRDefault="0072449C" w:rsidP="003343DC">
            <w:pPr>
              <w:pStyle w:val="NormalWeb"/>
              <w:rPr>
                <w:sz w:val="18"/>
                <w:szCs w:val="18"/>
              </w:rPr>
            </w:pPr>
            <w:r w:rsidRPr="00410B80">
              <w:rPr>
                <w:sz w:val="18"/>
                <w:szCs w:val="18"/>
              </w:rPr>
              <w:t>0</w:t>
            </w:r>
          </w:p>
        </w:tc>
        <w:tc>
          <w:tcPr>
            <w:tcW w:w="1248" w:type="dxa"/>
            <w:hideMark/>
          </w:tcPr>
          <w:p w14:paraId="734B0359" w14:textId="77777777" w:rsidR="0072449C" w:rsidRPr="00410B80" w:rsidRDefault="0072449C" w:rsidP="003343DC">
            <w:pPr>
              <w:pStyle w:val="NormalWeb"/>
              <w:rPr>
                <w:sz w:val="18"/>
                <w:szCs w:val="18"/>
              </w:rPr>
            </w:pPr>
            <w:r w:rsidRPr="00410B80">
              <w:rPr>
                <w:sz w:val="18"/>
                <w:szCs w:val="18"/>
              </w:rPr>
              <w:t>0</w:t>
            </w:r>
          </w:p>
        </w:tc>
      </w:tr>
      <w:tr w:rsidR="0072449C" w:rsidRPr="00410B80" w14:paraId="75650CC5"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hideMark/>
          </w:tcPr>
          <w:p w14:paraId="0087730A" w14:textId="77777777" w:rsidR="0072449C" w:rsidRPr="00410B80" w:rsidRDefault="0072449C" w:rsidP="003343DC">
            <w:pPr>
              <w:pStyle w:val="NormalWeb"/>
              <w:rPr>
                <w:sz w:val="18"/>
                <w:szCs w:val="18"/>
              </w:rPr>
            </w:pPr>
            <w:r w:rsidRPr="00410B80">
              <w:rPr>
                <w:sz w:val="18"/>
                <w:szCs w:val="18"/>
              </w:rPr>
              <w:t>Vic.</w:t>
            </w:r>
          </w:p>
        </w:tc>
        <w:tc>
          <w:tcPr>
            <w:tcW w:w="1962" w:type="dxa"/>
            <w:hideMark/>
          </w:tcPr>
          <w:p w14:paraId="6754EABF" w14:textId="77777777" w:rsidR="0072449C" w:rsidRPr="00410B80" w:rsidRDefault="0072449C" w:rsidP="003343DC">
            <w:pPr>
              <w:pStyle w:val="NormalWeb"/>
              <w:rPr>
                <w:sz w:val="18"/>
                <w:szCs w:val="18"/>
              </w:rPr>
            </w:pPr>
            <w:r w:rsidRPr="00410B80">
              <w:rPr>
                <w:sz w:val="18"/>
                <w:szCs w:val="18"/>
              </w:rPr>
              <w:t>42</w:t>
            </w:r>
          </w:p>
        </w:tc>
        <w:tc>
          <w:tcPr>
            <w:tcW w:w="1038" w:type="dxa"/>
            <w:hideMark/>
          </w:tcPr>
          <w:p w14:paraId="3FBE905B" w14:textId="77777777" w:rsidR="0072449C" w:rsidRPr="00410B80" w:rsidRDefault="0072449C" w:rsidP="003343DC">
            <w:pPr>
              <w:pStyle w:val="NormalWeb"/>
              <w:rPr>
                <w:sz w:val="18"/>
                <w:szCs w:val="18"/>
              </w:rPr>
            </w:pPr>
            <w:r w:rsidRPr="00410B80">
              <w:rPr>
                <w:sz w:val="18"/>
                <w:szCs w:val="18"/>
              </w:rPr>
              <w:t>23%</w:t>
            </w:r>
          </w:p>
        </w:tc>
        <w:tc>
          <w:tcPr>
            <w:tcW w:w="988" w:type="dxa"/>
            <w:hideMark/>
          </w:tcPr>
          <w:p w14:paraId="0CB4D8BD" w14:textId="77777777" w:rsidR="0072449C" w:rsidRPr="00410B80" w:rsidRDefault="0072449C" w:rsidP="003343DC">
            <w:pPr>
              <w:pStyle w:val="NormalWeb"/>
              <w:rPr>
                <w:sz w:val="18"/>
                <w:szCs w:val="18"/>
              </w:rPr>
            </w:pPr>
            <w:r w:rsidRPr="00410B80">
              <w:rPr>
                <w:sz w:val="18"/>
                <w:szCs w:val="18"/>
              </w:rPr>
              <w:t>468</w:t>
            </w:r>
          </w:p>
        </w:tc>
        <w:tc>
          <w:tcPr>
            <w:tcW w:w="1971" w:type="dxa"/>
            <w:hideMark/>
          </w:tcPr>
          <w:p w14:paraId="10EB90CC" w14:textId="77777777" w:rsidR="0072449C" w:rsidRPr="00410B80" w:rsidRDefault="0072449C" w:rsidP="003343DC">
            <w:pPr>
              <w:pStyle w:val="NormalWeb"/>
              <w:rPr>
                <w:sz w:val="18"/>
                <w:szCs w:val="18"/>
              </w:rPr>
            </w:pPr>
            <w:r w:rsidRPr="00410B80">
              <w:rPr>
                <w:sz w:val="18"/>
                <w:szCs w:val="18"/>
              </w:rPr>
              <w:t>11</w:t>
            </w:r>
          </w:p>
        </w:tc>
        <w:tc>
          <w:tcPr>
            <w:tcW w:w="1274" w:type="dxa"/>
            <w:hideMark/>
          </w:tcPr>
          <w:p w14:paraId="381E962F" w14:textId="77777777" w:rsidR="0072449C" w:rsidRPr="00410B80" w:rsidRDefault="0072449C" w:rsidP="003343DC">
            <w:pPr>
              <w:pStyle w:val="NormalWeb"/>
              <w:rPr>
                <w:sz w:val="18"/>
                <w:szCs w:val="18"/>
              </w:rPr>
            </w:pPr>
            <w:r w:rsidRPr="00410B80">
              <w:rPr>
                <w:sz w:val="18"/>
                <w:szCs w:val="18"/>
              </w:rPr>
              <w:t>78</w:t>
            </w:r>
          </w:p>
        </w:tc>
        <w:tc>
          <w:tcPr>
            <w:tcW w:w="1248" w:type="dxa"/>
            <w:hideMark/>
          </w:tcPr>
          <w:p w14:paraId="08746C22" w14:textId="77777777" w:rsidR="0072449C" w:rsidRPr="00410B80" w:rsidRDefault="0072449C" w:rsidP="003343DC">
            <w:pPr>
              <w:pStyle w:val="NormalWeb"/>
              <w:rPr>
                <w:sz w:val="18"/>
                <w:szCs w:val="18"/>
              </w:rPr>
            </w:pPr>
            <w:r w:rsidRPr="00410B80">
              <w:rPr>
                <w:sz w:val="18"/>
                <w:szCs w:val="18"/>
              </w:rPr>
              <w:t>1</w:t>
            </w:r>
          </w:p>
        </w:tc>
      </w:tr>
      <w:tr w:rsidR="0072449C" w:rsidRPr="00410B80" w14:paraId="225AFDBC" w14:textId="77777777" w:rsidTr="003343DC">
        <w:tc>
          <w:tcPr>
            <w:tcW w:w="1985" w:type="dxa"/>
            <w:hideMark/>
          </w:tcPr>
          <w:p w14:paraId="40A7D927" w14:textId="77777777" w:rsidR="0072449C" w:rsidRPr="00410B80" w:rsidRDefault="0072449C" w:rsidP="003343DC">
            <w:pPr>
              <w:pStyle w:val="NormalWeb"/>
              <w:rPr>
                <w:sz w:val="18"/>
                <w:szCs w:val="18"/>
              </w:rPr>
            </w:pPr>
            <w:r w:rsidRPr="00410B80">
              <w:rPr>
                <w:sz w:val="18"/>
                <w:szCs w:val="18"/>
              </w:rPr>
              <w:t>WA</w:t>
            </w:r>
          </w:p>
        </w:tc>
        <w:tc>
          <w:tcPr>
            <w:tcW w:w="1962" w:type="dxa"/>
            <w:hideMark/>
          </w:tcPr>
          <w:p w14:paraId="0242831D" w14:textId="77777777" w:rsidR="0072449C" w:rsidRPr="00410B80" w:rsidRDefault="0072449C" w:rsidP="003343DC">
            <w:pPr>
              <w:pStyle w:val="NormalWeb"/>
              <w:rPr>
                <w:sz w:val="18"/>
                <w:szCs w:val="18"/>
              </w:rPr>
            </w:pPr>
            <w:r w:rsidRPr="00410B80">
              <w:rPr>
                <w:sz w:val="18"/>
                <w:szCs w:val="18"/>
              </w:rPr>
              <w:t>42</w:t>
            </w:r>
          </w:p>
        </w:tc>
        <w:tc>
          <w:tcPr>
            <w:tcW w:w="1038" w:type="dxa"/>
            <w:hideMark/>
          </w:tcPr>
          <w:p w14:paraId="4CACB01F" w14:textId="77777777" w:rsidR="0072449C" w:rsidRPr="00410B80" w:rsidRDefault="0072449C" w:rsidP="003343DC">
            <w:pPr>
              <w:pStyle w:val="NormalWeb"/>
              <w:rPr>
                <w:sz w:val="18"/>
                <w:szCs w:val="18"/>
              </w:rPr>
            </w:pPr>
            <w:r w:rsidRPr="00410B80">
              <w:rPr>
                <w:sz w:val="18"/>
                <w:szCs w:val="18"/>
              </w:rPr>
              <w:t>23%</w:t>
            </w:r>
          </w:p>
        </w:tc>
        <w:tc>
          <w:tcPr>
            <w:tcW w:w="988" w:type="dxa"/>
            <w:hideMark/>
          </w:tcPr>
          <w:p w14:paraId="17ED8523" w14:textId="77777777" w:rsidR="0072449C" w:rsidRPr="00410B80" w:rsidRDefault="0072449C" w:rsidP="003343DC">
            <w:pPr>
              <w:pStyle w:val="NormalWeb"/>
              <w:rPr>
                <w:sz w:val="18"/>
                <w:szCs w:val="18"/>
              </w:rPr>
            </w:pPr>
            <w:r w:rsidRPr="00410B80">
              <w:rPr>
                <w:sz w:val="18"/>
                <w:szCs w:val="18"/>
              </w:rPr>
              <w:t>459</w:t>
            </w:r>
          </w:p>
        </w:tc>
        <w:tc>
          <w:tcPr>
            <w:tcW w:w="1971" w:type="dxa"/>
            <w:hideMark/>
          </w:tcPr>
          <w:p w14:paraId="0E193B1A" w14:textId="77777777" w:rsidR="0072449C" w:rsidRPr="00410B80" w:rsidRDefault="0072449C" w:rsidP="003343DC">
            <w:pPr>
              <w:pStyle w:val="NormalWeb"/>
              <w:rPr>
                <w:sz w:val="18"/>
                <w:szCs w:val="18"/>
              </w:rPr>
            </w:pPr>
            <w:r w:rsidRPr="00410B80">
              <w:rPr>
                <w:sz w:val="18"/>
                <w:szCs w:val="18"/>
              </w:rPr>
              <w:t>11</w:t>
            </w:r>
          </w:p>
        </w:tc>
        <w:tc>
          <w:tcPr>
            <w:tcW w:w="1274" w:type="dxa"/>
            <w:hideMark/>
          </w:tcPr>
          <w:p w14:paraId="78FD0E70" w14:textId="77777777" w:rsidR="0072449C" w:rsidRPr="00410B80" w:rsidRDefault="0072449C" w:rsidP="003343DC">
            <w:pPr>
              <w:pStyle w:val="NormalWeb"/>
              <w:rPr>
                <w:sz w:val="18"/>
                <w:szCs w:val="18"/>
              </w:rPr>
            </w:pPr>
            <w:r w:rsidRPr="00410B80">
              <w:rPr>
                <w:sz w:val="18"/>
                <w:szCs w:val="18"/>
              </w:rPr>
              <w:t>61</w:t>
            </w:r>
          </w:p>
        </w:tc>
        <w:tc>
          <w:tcPr>
            <w:tcW w:w="1248" w:type="dxa"/>
            <w:hideMark/>
          </w:tcPr>
          <w:p w14:paraId="1F1FCF28" w14:textId="77777777" w:rsidR="0072449C" w:rsidRPr="00410B80" w:rsidRDefault="0072449C" w:rsidP="003343DC">
            <w:pPr>
              <w:pStyle w:val="NormalWeb"/>
              <w:rPr>
                <w:sz w:val="18"/>
                <w:szCs w:val="18"/>
              </w:rPr>
            </w:pPr>
            <w:r w:rsidRPr="00410B80">
              <w:rPr>
                <w:sz w:val="18"/>
                <w:szCs w:val="18"/>
              </w:rPr>
              <w:t>2</w:t>
            </w:r>
          </w:p>
        </w:tc>
      </w:tr>
      <w:tr w:rsidR="0072449C" w:rsidRPr="00410B80" w14:paraId="0B2262B5"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shd w:val="clear" w:color="auto" w:fill="F7ECDD"/>
            <w:hideMark/>
          </w:tcPr>
          <w:p w14:paraId="17C4E4B9" w14:textId="77777777" w:rsidR="0072449C" w:rsidRPr="00410B80" w:rsidRDefault="0072449C" w:rsidP="003343DC">
            <w:pPr>
              <w:pStyle w:val="NormalWeb"/>
              <w:rPr>
                <w:b/>
                <w:bCs/>
                <w:sz w:val="18"/>
                <w:szCs w:val="18"/>
              </w:rPr>
            </w:pPr>
            <w:r w:rsidRPr="00410B80">
              <w:rPr>
                <w:b/>
                <w:bCs/>
                <w:sz w:val="18"/>
                <w:szCs w:val="18"/>
              </w:rPr>
              <w:t>Total</w:t>
            </w:r>
          </w:p>
        </w:tc>
        <w:tc>
          <w:tcPr>
            <w:tcW w:w="1962" w:type="dxa"/>
            <w:shd w:val="clear" w:color="auto" w:fill="F7ECDD"/>
            <w:hideMark/>
          </w:tcPr>
          <w:p w14:paraId="7787555C" w14:textId="77777777" w:rsidR="0072449C" w:rsidRPr="00410B80" w:rsidRDefault="0072449C" w:rsidP="003343DC">
            <w:pPr>
              <w:pStyle w:val="NormalWeb"/>
              <w:rPr>
                <w:b/>
                <w:bCs/>
                <w:sz w:val="18"/>
                <w:szCs w:val="18"/>
              </w:rPr>
            </w:pPr>
            <w:r w:rsidRPr="00410B80">
              <w:rPr>
                <w:b/>
                <w:bCs/>
                <w:sz w:val="18"/>
                <w:szCs w:val="18"/>
              </w:rPr>
              <w:t>179</w:t>
            </w:r>
          </w:p>
        </w:tc>
        <w:tc>
          <w:tcPr>
            <w:tcW w:w="1038" w:type="dxa"/>
            <w:shd w:val="clear" w:color="auto" w:fill="F7ECDD"/>
            <w:hideMark/>
          </w:tcPr>
          <w:p w14:paraId="1DE2A78E" w14:textId="77777777" w:rsidR="0072449C" w:rsidRPr="00410B80" w:rsidRDefault="0072449C" w:rsidP="003343DC">
            <w:pPr>
              <w:pStyle w:val="NormalWeb"/>
              <w:rPr>
                <w:b/>
                <w:bCs/>
                <w:sz w:val="18"/>
                <w:szCs w:val="18"/>
              </w:rPr>
            </w:pPr>
            <w:r w:rsidRPr="00410B80">
              <w:rPr>
                <w:b/>
                <w:bCs/>
                <w:sz w:val="18"/>
                <w:szCs w:val="18"/>
              </w:rPr>
              <w:t>100%</w:t>
            </w:r>
          </w:p>
        </w:tc>
        <w:tc>
          <w:tcPr>
            <w:tcW w:w="988" w:type="dxa"/>
            <w:shd w:val="clear" w:color="auto" w:fill="F7ECDD"/>
            <w:hideMark/>
          </w:tcPr>
          <w:p w14:paraId="1B42B340" w14:textId="77777777" w:rsidR="0072449C" w:rsidRPr="00410B80" w:rsidRDefault="0072449C" w:rsidP="003343DC">
            <w:pPr>
              <w:pStyle w:val="NormalWeb"/>
              <w:rPr>
                <w:b/>
                <w:bCs/>
                <w:sz w:val="18"/>
                <w:szCs w:val="18"/>
              </w:rPr>
            </w:pPr>
            <w:r w:rsidRPr="00410B80">
              <w:rPr>
                <w:b/>
                <w:bCs/>
                <w:sz w:val="18"/>
                <w:szCs w:val="18"/>
              </w:rPr>
              <w:t>2,130</w:t>
            </w:r>
          </w:p>
        </w:tc>
        <w:tc>
          <w:tcPr>
            <w:tcW w:w="1971" w:type="dxa"/>
            <w:shd w:val="clear" w:color="auto" w:fill="F7ECDD"/>
            <w:hideMark/>
          </w:tcPr>
          <w:p w14:paraId="68E36EB9" w14:textId="77777777" w:rsidR="0072449C" w:rsidRPr="00410B80" w:rsidRDefault="0072449C" w:rsidP="003343DC">
            <w:pPr>
              <w:pStyle w:val="NormalWeb"/>
              <w:rPr>
                <w:b/>
                <w:bCs/>
                <w:sz w:val="18"/>
                <w:szCs w:val="18"/>
              </w:rPr>
            </w:pPr>
            <w:r w:rsidRPr="00410B80">
              <w:rPr>
                <w:b/>
                <w:bCs/>
                <w:sz w:val="18"/>
                <w:szCs w:val="18"/>
              </w:rPr>
              <w:t>12</w:t>
            </w:r>
          </w:p>
        </w:tc>
        <w:tc>
          <w:tcPr>
            <w:tcW w:w="1274" w:type="dxa"/>
            <w:shd w:val="clear" w:color="auto" w:fill="F7ECDD"/>
            <w:hideMark/>
          </w:tcPr>
          <w:p w14:paraId="781B8C31" w14:textId="77777777" w:rsidR="0072449C" w:rsidRPr="00410B80" w:rsidRDefault="0072449C" w:rsidP="003343DC">
            <w:pPr>
              <w:pStyle w:val="NormalWeb"/>
              <w:rPr>
                <w:b/>
                <w:bCs/>
                <w:sz w:val="18"/>
                <w:szCs w:val="18"/>
              </w:rPr>
            </w:pPr>
            <w:r w:rsidRPr="00410B80">
              <w:rPr>
                <w:b/>
                <w:bCs/>
                <w:sz w:val="18"/>
                <w:szCs w:val="18"/>
              </w:rPr>
              <w:t>290</w:t>
            </w:r>
          </w:p>
        </w:tc>
        <w:tc>
          <w:tcPr>
            <w:tcW w:w="1248" w:type="dxa"/>
            <w:shd w:val="clear" w:color="auto" w:fill="F7ECDD"/>
            <w:hideMark/>
          </w:tcPr>
          <w:p w14:paraId="53DE1D99" w14:textId="77777777" w:rsidR="0072449C" w:rsidRPr="00410B80" w:rsidRDefault="0072449C" w:rsidP="003343DC">
            <w:pPr>
              <w:pStyle w:val="NormalWeb"/>
              <w:rPr>
                <w:b/>
                <w:bCs/>
                <w:sz w:val="18"/>
                <w:szCs w:val="18"/>
              </w:rPr>
            </w:pPr>
            <w:r w:rsidRPr="00410B80">
              <w:rPr>
                <w:b/>
                <w:bCs/>
                <w:sz w:val="18"/>
                <w:szCs w:val="18"/>
              </w:rPr>
              <w:t>5</w:t>
            </w:r>
          </w:p>
        </w:tc>
      </w:tr>
    </w:tbl>
    <w:p w14:paraId="4131715A" w14:textId="77777777" w:rsidR="0072449C" w:rsidRDefault="0072449C" w:rsidP="0072449C">
      <w:pPr>
        <w:pStyle w:val="CDIfootnotes"/>
        <w:rPr>
          <w:lang w:val="en-GB"/>
        </w:rPr>
      </w:pPr>
      <w:r>
        <w:rPr>
          <w:lang w:val="en-GB"/>
        </w:rPr>
        <w:t>a</w:t>
      </w:r>
      <w:r>
        <w:rPr>
          <w:lang w:val="en-GB"/>
        </w:rPr>
        <w:tab/>
        <w:t>MJOI: multi-jurisdictional outbreak investigation; ACT: Australian Capital Territory; NSW: New South Wales; NT: Northern Territory; Qld: Queensland; SA: South Australia; Tas.: Tasmania; Vic.: Victoria; WA: Western Australia.</w:t>
      </w:r>
    </w:p>
    <w:p w14:paraId="2CB9E76B" w14:textId="77777777" w:rsidR="00676782" w:rsidRPr="00646513" w:rsidRDefault="00676782" w:rsidP="00676782">
      <w:pPr>
        <w:pStyle w:val="CDIFigures"/>
      </w:pPr>
      <w:r w:rsidRPr="00646513">
        <w:rPr>
          <w:rStyle w:val="Strong"/>
          <w:b/>
          <w:bCs w:val="0"/>
        </w:rPr>
        <w:t xml:space="preserve">Figure 22: Foodborne outbreaks in Australia by year and </w:t>
      </w:r>
      <w:proofErr w:type="spellStart"/>
      <w:proofErr w:type="gramStart"/>
      <w:r w:rsidRPr="00646513">
        <w:rPr>
          <w:rStyle w:val="Strong"/>
          <w:b/>
          <w:bCs w:val="0"/>
        </w:rPr>
        <w:t>quarter,</w:t>
      </w:r>
      <w:r w:rsidRPr="00646513">
        <w:rPr>
          <w:rStyle w:val="Strong"/>
          <w:b/>
          <w:bCs w:val="0"/>
          <w:vertAlign w:val="superscript"/>
        </w:rPr>
        <w:t>a</w:t>
      </w:r>
      <w:proofErr w:type="spellEnd"/>
      <w:proofErr w:type="gramEnd"/>
      <w:r w:rsidRPr="00646513">
        <w:rPr>
          <w:rStyle w:val="Strong"/>
          <w:b/>
          <w:bCs w:val="0"/>
          <w:vertAlign w:val="superscript"/>
        </w:rPr>
        <w:t xml:space="preserve"> </w:t>
      </w:r>
      <w:r w:rsidRPr="00646513">
        <w:rPr>
          <w:rStyle w:val="Strong"/>
          <w:b/>
          <w:bCs w:val="0"/>
        </w:rPr>
        <w:t>2012–2017</w:t>
      </w:r>
      <w:r>
        <w:rPr>
          <w:rFonts w:eastAsia="Times New Roman"/>
          <w:noProof/>
          <w:lang w:val="en-GB"/>
        </w:rPr>
        <w:drawing>
          <wp:inline distT="0" distB="0" distL="0" distR="0" wp14:anchorId="6FB46A56" wp14:editId="0373FE99">
            <wp:extent cx="5883965" cy="3835190"/>
            <wp:effectExtent l="0" t="0" r="2540" b="0"/>
            <wp:docPr id="22" name="Picture 22" descr="Figure 22 is a column chart showing reported foodborne outbreaks notifications in Australia from 2012–2017, by year and quarter. The majority of foodborne outbreaks occur during the first quarter each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Figure 22 is a column chart showing reported foodborne outbreaks notifications in Australia from 2012–2017, by year and quarter. The majority of foodborne outbreaks occur during the first quarter each year. "/>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894521" cy="3842071"/>
                    </a:xfrm>
                    <a:prstGeom prst="rect">
                      <a:avLst/>
                    </a:prstGeom>
                  </pic:spPr>
                </pic:pic>
              </a:graphicData>
            </a:graphic>
          </wp:inline>
        </w:drawing>
      </w:r>
    </w:p>
    <w:p w14:paraId="135E88FC" w14:textId="7FF65B17" w:rsidR="00676782" w:rsidRPr="00676782" w:rsidRDefault="00676782" w:rsidP="00676782">
      <w:pPr>
        <w:pStyle w:val="CDIfootnotes"/>
        <w:rPr>
          <w:lang w:val="en-GB"/>
        </w:rPr>
      </w:pPr>
      <w:r>
        <w:rPr>
          <w:lang w:val="en-GB"/>
        </w:rPr>
        <w:t>a</w:t>
      </w:r>
      <w:r>
        <w:rPr>
          <w:lang w:val="en-GB"/>
        </w:rPr>
        <w:tab/>
        <w:t>Year and quarter of the outbreak is based on the month of onset of the first case or month of notification of the first case or the month the investigation into the outbreak commenced.</w:t>
      </w:r>
    </w:p>
    <w:p w14:paraId="29CCDE6E" w14:textId="7818B773" w:rsidR="00557C69" w:rsidRDefault="00557C69" w:rsidP="00557C69">
      <w:pPr>
        <w:pStyle w:val="CDIFigures"/>
        <w:rPr>
          <w:rStyle w:val="Strong"/>
          <w:b/>
          <w:bCs w:val="0"/>
        </w:rPr>
      </w:pPr>
      <w:r w:rsidRPr="00D2706B">
        <w:rPr>
          <w:rStyle w:val="Strong"/>
          <w:b/>
          <w:bCs w:val="0"/>
        </w:rPr>
        <w:lastRenderedPageBreak/>
        <w:t xml:space="preserve">Figure 23: Number of ill people in foodborne outbreaks in Australia by year and </w:t>
      </w:r>
      <w:proofErr w:type="spellStart"/>
      <w:proofErr w:type="gramStart"/>
      <w:r w:rsidRPr="00D2706B">
        <w:rPr>
          <w:rStyle w:val="Strong"/>
          <w:b/>
          <w:bCs w:val="0"/>
        </w:rPr>
        <w:t>quarter,</w:t>
      </w:r>
      <w:r w:rsidRPr="00D2706B">
        <w:rPr>
          <w:rStyle w:val="Strong"/>
          <w:b/>
          <w:bCs w:val="0"/>
          <w:vertAlign w:val="superscript"/>
        </w:rPr>
        <w:t>a</w:t>
      </w:r>
      <w:proofErr w:type="spellEnd"/>
      <w:proofErr w:type="gramEnd"/>
      <w:r w:rsidRPr="00D2706B">
        <w:rPr>
          <w:rStyle w:val="Strong"/>
          <w:b/>
          <w:bCs w:val="0"/>
        </w:rPr>
        <w:t xml:space="preserve"> 2012–2017</w:t>
      </w:r>
    </w:p>
    <w:p w14:paraId="337DE061" w14:textId="77777777" w:rsidR="00557C69" w:rsidRPr="00D2706B" w:rsidRDefault="00557C69" w:rsidP="00557C69">
      <w:pPr>
        <w:pStyle w:val="CDIFigures"/>
      </w:pPr>
      <w:r>
        <w:rPr>
          <w:rFonts w:eastAsia="Times New Roman"/>
          <w:noProof/>
          <w:lang w:val="en-GB"/>
        </w:rPr>
        <w:drawing>
          <wp:inline distT="0" distB="0" distL="0" distR="0" wp14:anchorId="7CED35D8" wp14:editId="13FAE171">
            <wp:extent cx="5914562" cy="3855389"/>
            <wp:effectExtent l="0" t="0" r="0" b="0"/>
            <wp:docPr id="23" name="Picture 23" descr="Figure 23 is a column chart showing the number of ill people reported during foodborne outbreaks in Australia from 2012–2017, by year and quarter. In line with the distribution of the majority of foodborne outbreaks occurring during the first quarter each year, the majority of people reported ill during outbreaks often occurs during the first qu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Figure 23 is a column chart showing the number of ill people reported during foodborne outbreaks in Australia from 2012–2017, by year and quarter. In line with the distribution of the majority of foodborne outbreaks occurring during the first quarter each year, the majority of people reported ill during outbreaks often occurs during the first quarter. "/>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5924353" cy="3861772"/>
                    </a:xfrm>
                    <a:prstGeom prst="rect">
                      <a:avLst/>
                    </a:prstGeom>
                  </pic:spPr>
                </pic:pic>
              </a:graphicData>
            </a:graphic>
          </wp:inline>
        </w:drawing>
      </w:r>
    </w:p>
    <w:p w14:paraId="7F15A879" w14:textId="77777777" w:rsidR="00557C69" w:rsidRPr="0053293B" w:rsidRDefault="00557C69" w:rsidP="00557C69">
      <w:pPr>
        <w:pStyle w:val="CDIfootnotes"/>
        <w:rPr>
          <w:lang w:val="en-GB"/>
        </w:rPr>
      </w:pPr>
      <w:r>
        <w:rPr>
          <w:lang w:val="en-GB"/>
        </w:rPr>
        <w:t>a</w:t>
      </w:r>
      <w:r>
        <w:rPr>
          <w:lang w:val="en-GB"/>
        </w:rPr>
        <w:tab/>
        <w:t>Year and quarter of the outbreak is based on the month of onset of the first case or month of notification of the first case or the month the investigation into the outbreak commenced.</w:t>
      </w:r>
    </w:p>
    <w:p w14:paraId="1C1C7BCC" w14:textId="2037AFC3" w:rsidR="00B667A2" w:rsidRDefault="00B667A2" w:rsidP="002A18BF">
      <w:r>
        <w:t xml:space="preserve">A summary of the foodborne outbreaks </w:t>
      </w:r>
      <w:proofErr w:type="gramStart"/>
      <w:r>
        <w:t>is provided</w:t>
      </w:r>
      <w:proofErr w:type="gramEnd"/>
      <w:r>
        <w:t xml:space="preserve"> in the following section. Refer to Appendix B for details on individual outbreaks. </w:t>
      </w:r>
    </w:p>
    <w:p w14:paraId="0BC5F770" w14:textId="77777777" w:rsidR="00B667A2" w:rsidRPr="002A18BF" w:rsidRDefault="00B667A2" w:rsidP="002A18BF">
      <w:pPr>
        <w:pStyle w:val="Heading2"/>
      </w:pPr>
      <w:r w:rsidRPr="002A18BF">
        <w:t xml:space="preserve">Aetiologies </w:t>
      </w:r>
    </w:p>
    <w:p w14:paraId="1CD8D498" w14:textId="145FB1DA" w:rsidR="00C27687" w:rsidRPr="00773D5E" w:rsidRDefault="00B667A2">
      <w:r>
        <w:t xml:space="preserve">Consistent with previous years, </w:t>
      </w:r>
      <w:r w:rsidRPr="00761E8B">
        <w:rPr>
          <w:rStyle w:val="Emphasis"/>
          <w:b w:val="0"/>
          <w:bCs w:val="0"/>
        </w:rPr>
        <w:t>Salmonella</w:t>
      </w:r>
      <w:r>
        <w:t xml:space="preserve"> was the </w:t>
      </w:r>
      <w:proofErr w:type="gramStart"/>
      <w:r>
        <w:t>most commonly identified</w:t>
      </w:r>
      <w:proofErr w:type="gramEnd"/>
      <w:r>
        <w:t xml:space="preserve"> foodborne pathogen, responsible for 57% (n = 102) of all outbreaks and 60% (n = 1,271) of all cases of foodborne illness reported during outbreaks in 2017 (Table 23). </w:t>
      </w:r>
      <w:r w:rsidRPr="00761E8B">
        <w:rPr>
          <w:rStyle w:val="Emphasis"/>
          <w:b w:val="0"/>
          <w:bCs w:val="0"/>
        </w:rPr>
        <w:t>S.</w:t>
      </w:r>
      <w:r>
        <w:t xml:space="preserve"> Typhimurium was the </w:t>
      </w:r>
      <w:proofErr w:type="gramStart"/>
      <w:r>
        <w:t>most commonly identified</w:t>
      </w:r>
      <w:proofErr w:type="gramEnd"/>
      <w:r>
        <w:t xml:space="preserve"> serotype, accounting for 86% (88/102) of all </w:t>
      </w:r>
      <w:r w:rsidRPr="00761E8B">
        <w:rPr>
          <w:rStyle w:val="Emphasis"/>
          <w:b w:val="0"/>
          <w:bCs w:val="0"/>
        </w:rPr>
        <w:t>Salmonella</w:t>
      </w:r>
      <w:r>
        <w:t xml:space="preserve"> outbreaks reported in 2017, of which 56 different causative MLVA profiles were identified. </w:t>
      </w:r>
    </w:p>
    <w:p w14:paraId="49822C91" w14:textId="77777777" w:rsidR="00773437" w:rsidRDefault="00773437">
      <w:pPr>
        <w:rPr>
          <w:rStyle w:val="Strong"/>
          <w:bCs w:val="0"/>
        </w:rPr>
      </w:pPr>
      <w:r>
        <w:rPr>
          <w:rStyle w:val="Strong"/>
          <w:b w:val="0"/>
          <w:bCs w:val="0"/>
        </w:rPr>
        <w:br w:type="page"/>
      </w:r>
    </w:p>
    <w:p w14:paraId="45607FAB" w14:textId="5DEC338A" w:rsidR="00C27687" w:rsidRPr="00837554" w:rsidRDefault="00C27687" w:rsidP="00C27687">
      <w:pPr>
        <w:pStyle w:val="CDIFigures"/>
      </w:pPr>
      <w:r w:rsidRPr="00837554">
        <w:rPr>
          <w:rStyle w:val="Strong"/>
          <w:b/>
          <w:bCs w:val="0"/>
        </w:rPr>
        <w:lastRenderedPageBreak/>
        <w:t xml:space="preserve">Table 23: Foodborne outbreaks, ill </w:t>
      </w:r>
      <w:proofErr w:type="gramStart"/>
      <w:r w:rsidRPr="00837554">
        <w:rPr>
          <w:rStyle w:val="Strong"/>
          <w:b/>
          <w:bCs w:val="0"/>
        </w:rPr>
        <w:t>people</w:t>
      </w:r>
      <w:proofErr w:type="gramEnd"/>
      <w:r w:rsidRPr="00837554">
        <w:rPr>
          <w:rStyle w:val="Strong"/>
          <w:b/>
          <w:bCs w:val="0"/>
        </w:rPr>
        <w:t xml:space="preserve"> and hospitalisations in Australia by aetiology,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23 shows the number of foodborne outbreaks reported, number of people affected and number of people hospitalised in Australia in 2017, by aetiological agent. &#10;"/>
      </w:tblPr>
      <w:tblGrid>
        <w:gridCol w:w="1985"/>
        <w:gridCol w:w="1413"/>
        <w:gridCol w:w="1414"/>
        <w:gridCol w:w="1413"/>
        <w:gridCol w:w="1414"/>
        <w:gridCol w:w="1413"/>
        <w:gridCol w:w="1414"/>
      </w:tblGrid>
      <w:tr w:rsidR="00C27687" w:rsidRPr="00B57A3C" w14:paraId="70E95D93" w14:textId="77777777" w:rsidTr="003343DC">
        <w:trPr>
          <w:cnfStyle w:val="100000000000" w:firstRow="1" w:lastRow="0" w:firstColumn="0" w:lastColumn="0" w:oddVBand="0" w:evenVBand="0" w:oddHBand="0" w:evenHBand="0" w:firstRowFirstColumn="0" w:firstRowLastColumn="0" w:lastRowFirstColumn="0" w:lastRowLastColumn="0"/>
          <w:tblHeader/>
        </w:trPr>
        <w:tc>
          <w:tcPr>
            <w:tcW w:w="1985" w:type="dxa"/>
            <w:vMerge w:val="restart"/>
            <w:hideMark/>
          </w:tcPr>
          <w:p w14:paraId="220EA2A8" w14:textId="77777777" w:rsidR="00C27687" w:rsidRPr="00B57A3C" w:rsidRDefault="00C27687" w:rsidP="003343DC">
            <w:pPr>
              <w:pStyle w:val="NormalWeb"/>
              <w:jc w:val="left"/>
              <w:rPr>
                <w:sz w:val="18"/>
                <w:szCs w:val="18"/>
              </w:rPr>
            </w:pPr>
            <w:r w:rsidRPr="00B57A3C">
              <w:rPr>
                <w:sz w:val="18"/>
                <w:szCs w:val="18"/>
              </w:rPr>
              <w:t>Aetiological agent</w:t>
            </w:r>
          </w:p>
        </w:tc>
        <w:tc>
          <w:tcPr>
            <w:tcW w:w="2827" w:type="dxa"/>
            <w:gridSpan w:val="2"/>
            <w:hideMark/>
          </w:tcPr>
          <w:p w14:paraId="2682D136" w14:textId="77777777" w:rsidR="00C27687" w:rsidRPr="00B57A3C" w:rsidRDefault="00C27687" w:rsidP="003343DC">
            <w:pPr>
              <w:pStyle w:val="NormalWeb"/>
              <w:rPr>
                <w:sz w:val="18"/>
                <w:szCs w:val="18"/>
              </w:rPr>
            </w:pPr>
            <w:r w:rsidRPr="00B57A3C">
              <w:rPr>
                <w:sz w:val="18"/>
                <w:szCs w:val="18"/>
              </w:rPr>
              <w:t>Outbreaks</w:t>
            </w:r>
          </w:p>
        </w:tc>
        <w:tc>
          <w:tcPr>
            <w:tcW w:w="2827" w:type="dxa"/>
            <w:gridSpan w:val="2"/>
            <w:hideMark/>
          </w:tcPr>
          <w:p w14:paraId="03A0D7B7" w14:textId="77777777" w:rsidR="00C27687" w:rsidRPr="00B57A3C" w:rsidRDefault="00C27687" w:rsidP="003343DC">
            <w:pPr>
              <w:pStyle w:val="NormalWeb"/>
              <w:rPr>
                <w:sz w:val="18"/>
                <w:szCs w:val="18"/>
              </w:rPr>
            </w:pPr>
            <w:r w:rsidRPr="00B57A3C">
              <w:rPr>
                <w:sz w:val="18"/>
                <w:szCs w:val="18"/>
              </w:rPr>
              <w:t>Ill people</w:t>
            </w:r>
          </w:p>
        </w:tc>
        <w:tc>
          <w:tcPr>
            <w:tcW w:w="2827" w:type="dxa"/>
            <w:gridSpan w:val="2"/>
            <w:hideMark/>
          </w:tcPr>
          <w:p w14:paraId="4C804BD1" w14:textId="77777777" w:rsidR="00C27687" w:rsidRPr="00B57A3C" w:rsidRDefault="00C27687" w:rsidP="003343DC">
            <w:pPr>
              <w:pStyle w:val="NormalWeb"/>
              <w:rPr>
                <w:sz w:val="18"/>
                <w:szCs w:val="18"/>
              </w:rPr>
            </w:pPr>
            <w:r w:rsidRPr="00B57A3C">
              <w:rPr>
                <w:sz w:val="18"/>
                <w:szCs w:val="18"/>
              </w:rPr>
              <w:t>Hospitalisations</w:t>
            </w:r>
          </w:p>
        </w:tc>
      </w:tr>
      <w:tr w:rsidR="00C27687" w:rsidRPr="00B57A3C" w14:paraId="009D7C53" w14:textId="77777777" w:rsidTr="003343DC">
        <w:trPr>
          <w:cnfStyle w:val="100000000000" w:firstRow="1" w:lastRow="0" w:firstColumn="0" w:lastColumn="0" w:oddVBand="0" w:evenVBand="0" w:oddHBand="0" w:evenHBand="0" w:firstRowFirstColumn="0" w:firstRowLastColumn="0" w:lastRowFirstColumn="0" w:lastRowLastColumn="0"/>
          <w:tblHeader/>
        </w:trPr>
        <w:tc>
          <w:tcPr>
            <w:tcW w:w="1985" w:type="dxa"/>
            <w:vMerge/>
            <w:hideMark/>
          </w:tcPr>
          <w:p w14:paraId="43B7C9A3" w14:textId="77777777" w:rsidR="00C27687" w:rsidRPr="00B57A3C" w:rsidRDefault="00C27687" w:rsidP="003343DC">
            <w:pPr>
              <w:jc w:val="left"/>
              <w:rPr>
                <w:sz w:val="18"/>
                <w:szCs w:val="18"/>
              </w:rPr>
            </w:pPr>
          </w:p>
        </w:tc>
        <w:tc>
          <w:tcPr>
            <w:tcW w:w="1413" w:type="dxa"/>
            <w:hideMark/>
          </w:tcPr>
          <w:p w14:paraId="7CBF4827" w14:textId="77777777" w:rsidR="00C27687" w:rsidRPr="00B57A3C" w:rsidRDefault="00C27687" w:rsidP="003343DC">
            <w:pPr>
              <w:pStyle w:val="NormalWeb"/>
              <w:rPr>
                <w:sz w:val="18"/>
                <w:szCs w:val="18"/>
              </w:rPr>
            </w:pPr>
            <w:r w:rsidRPr="00B57A3C">
              <w:rPr>
                <w:sz w:val="18"/>
                <w:szCs w:val="18"/>
              </w:rPr>
              <w:t>No.</w:t>
            </w:r>
          </w:p>
        </w:tc>
        <w:tc>
          <w:tcPr>
            <w:tcW w:w="1414" w:type="dxa"/>
            <w:hideMark/>
          </w:tcPr>
          <w:p w14:paraId="51400D7B" w14:textId="77777777" w:rsidR="00C27687" w:rsidRPr="00B57A3C" w:rsidRDefault="00C27687" w:rsidP="003343DC">
            <w:pPr>
              <w:pStyle w:val="NormalWeb"/>
              <w:rPr>
                <w:sz w:val="18"/>
                <w:szCs w:val="18"/>
              </w:rPr>
            </w:pPr>
            <w:r w:rsidRPr="00B57A3C">
              <w:rPr>
                <w:sz w:val="18"/>
                <w:szCs w:val="18"/>
              </w:rPr>
              <w:t xml:space="preserve">% </w:t>
            </w:r>
            <w:proofErr w:type="gramStart"/>
            <w:r w:rsidRPr="00B57A3C">
              <w:rPr>
                <w:sz w:val="18"/>
                <w:szCs w:val="18"/>
              </w:rPr>
              <w:t>of</w:t>
            </w:r>
            <w:proofErr w:type="gramEnd"/>
            <w:r w:rsidRPr="00B57A3C">
              <w:rPr>
                <w:sz w:val="18"/>
                <w:szCs w:val="18"/>
              </w:rPr>
              <w:t xml:space="preserve"> all outbreaks</w:t>
            </w:r>
          </w:p>
        </w:tc>
        <w:tc>
          <w:tcPr>
            <w:tcW w:w="1413" w:type="dxa"/>
            <w:hideMark/>
          </w:tcPr>
          <w:p w14:paraId="215217B4" w14:textId="77777777" w:rsidR="00C27687" w:rsidRPr="00B57A3C" w:rsidRDefault="00C27687" w:rsidP="003343DC">
            <w:pPr>
              <w:pStyle w:val="NormalWeb"/>
              <w:rPr>
                <w:sz w:val="18"/>
                <w:szCs w:val="18"/>
              </w:rPr>
            </w:pPr>
            <w:r w:rsidRPr="00B57A3C">
              <w:rPr>
                <w:sz w:val="18"/>
                <w:szCs w:val="18"/>
              </w:rPr>
              <w:t>No.</w:t>
            </w:r>
          </w:p>
        </w:tc>
        <w:tc>
          <w:tcPr>
            <w:tcW w:w="1414" w:type="dxa"/>
            <w:hideMark/>
          </w:tcPr>
          <w:p w14:paraId="65641D12" w14:textId="77777777" w:rsidR="00C27687" w:rsidRPr="00B57A3C" w:rsidRDefault="00C27687" w:rsidP="003343DC">
            <w:pPr>
              <w:pStyle w:val="NormalWeb"/>
              <w:rPr>
                <w:sz w:val="18"/>
                <w:szCs w:val="18"/>
              </w:rPr>
            </w:pPr>
            <w:r w:rsidRPr="00B57A3C">
              <w:rPr>
                <w:sz w:val="18"/>
                <w:szCs w:val="18"/>
              </w:rPr>
              <w:t xml:space="preserve">% </w:t>
            </w:r>
            <w:proofErr w:type="gramStart"/>
            <w:r w:rsidRPr="00B57A3C">
              <w:rPr>
                <w:sz w:val="18"/>
                <w:szCs w:val="18"/>
              </w:rPr>
              <w:t>of</w:t>
            </w:r>
            <w:proofErr w:type="gramEnd"/>
            <w:r w:rsidRPr="00B57A3C">
              <w:rPr>
                <w:sz w:val="18"/>
                <w:szCs w:val="18"/>
              </w:rPr>
              <w:t xml:space="preserve"> all ill</w:t>
            </w:r>
          </w:p>
        </w:tc>
        <w:tc>
          <w:tcPr>
            <w:tcW w:w="1413" w:type="dxa"/>
            <w:hideMark/>
          </w:tcPr>
          <w:p w14:paraId="4CBC1CB8" w14:textId="77777777" w:rsidR="00C27687" w:rsidRPr="00B57A3C" w:rsidRDefault="00C27687" w:rsidP="003343DC">
            <w:pPr>
              <w:pStyle w:val="NormalWeb"/>
              <w:rPr>
                <w:sz w:val="18"/>
                <w:szCs w:val="18"/>
              </w:rPr>
            </w:pPr>
            <w:r w:rsidRPr="00B57A3C">
              <w:rPr>
                <w:sz w:val="18"/>
                <w:szCs w:val="18"/>
              </w:rPr>
              <w:t>No.</w:t>
            </w:r>
          </w:p>
        </w:tc>
        <w:tc>
          <w:tcPr>
            <w:tcW w:w="1414" w:type="dxa"/>
            <w:hideMark/>
          </w:tcPr>
          <w:p w14:paraId="67A6AF3C" w14:textId="77777777" w:rsidR="00C27687" w:rsidRPr="00B57A3C" w:rsidRDefault="00C27687" w:rsidP="003343DC">
            <w:pPr>
              <w:pStyle w:val="NormalWeb"/>
              <w:rPr>
                <w:sz w:val="18"/>
                <w:szCs w:val="18"/>
              </w:rPr>
            </w:pPr>
            <w:r w:rsidRPr="00B57A3C">
              <w:rPr>
                <w:sz w:val="18"/>
                <w:szCs w:val="18"/>
              </w:rPr>
              <w:t xml:space="preserve">% </w:t>
            </w:r>
            <w:proofErr w:type="gramStart"/>
            <w:r w:rsidRPr="00B57A3C">
              <w:rPr>
                <w:sz w:val="18"/>
                <w:szCs w:val="18"/>
              </w:rPr>
              <w:t>of</w:t>
            </w:r>
            <w:proofErr w:type="gramEnd"/>
            <w:r w:rsidRPr="00B57A3C">
              <w:rPr>
                <w:sz w:val="18"/>
                <w:szCs w:val="18"/>
              </w:rPr>
              <w:t xml:space="preserve"> all hospitalised</w:t>
            </w:r>
          </w:p>
        </w:tc>
      </w:tr>
      <w:tr w:rsidR="00C27687" w:rsidRPr="00B57A3C" w14:paraId="58673758" w14:textId="77777777" w:rsidTr="003343DC">
        <w:tc>
          <w:tcPr>
            <w:tcW w:w="1985" w:type="dxa"/>
            <w:hideMark/>
          </w:tcPr>
          <w:p w14:paraId="34B7225E" w14:textId="77777777" w:rsidR="00C27687" w:rsidRPr="00C71576" w:rsidRDefault="00C27687" w:rsidP="003343DC">
            <w:pPr>
              <w:pStyle w:val="NormalWeb"/>
              <w:jc w:val="left"/>
              <w:rPr>
                <w:i/>
                <w:iCs/>
                <w:sz w:val="18"/>
                <w:szCs w:val="18"/>
              </w:rPr>
            </w:pPr>
            <w:r w:rsidRPr="00C71576">
              <w:rPr>
                <w:i/>
                <w:iCs/>
                <w:sz w:val="18"/>
                <w:szCs w:val="18"/>
              </w:rPr>
              <w:t>Salmonella</w:t>
            </w:r>
          </w:p>
        </w:tc>
        <w:tc>
          <w:tcPr>
            <w:tcW w:w="1413" w:type="dxa"/>
            <w:hideMark/>
          </w:tcPr>
          <w:p w14:paraId="70AE3C0D" w14:textId="77777777" w:rsidR="00C27687" w:rsidRPr="00B57A3C" w:rsidRDefault="00C27687" w:rsidP="003343DC">
            <w:pPr>
              <w:pStyle w:val="NormalWeb"/>
              <w:rPr>
                <w:sz w:val="18"/>
                <w:szCs w:val="18"/>
              </w:rPr>
            </w:pPr>
            <w:r w:rsidRPr="00B57A3C">
              <w:rPr>
                <w:sz w:val="18"/>
                <w:szCs w:val="18"/>
              </w:rPr>
              <w:t>102</w:t>
            </w:r>
          </w:p>
        </w:tc>
        <w:tc>
          <w:tcPr>
            <w:tcW w:w="1414" w:type="dxa"/>
            <w:hideMark/>
          </w:tcPr>
          <w:p w14:paraId="6742A423" w14:textId="77777777" w:rsidR="00C27687" w:rsidRPr="00B57A3C" w:rsidRDefault="00C27687" w:rsidP="003343DC">
            <w:pPr>
              <w:pStyle w:val="NormalWeb"/>
              <w:rPr>
                <w:sz w:val="18"/>
                <w:szCs w:val="18"/>
              </w:rPr>
            </w:pPr>
            <w:r w:rsidRPr="00B57A3C">
              <w:rPr>
                <w:sz w:val="18"/>
                <w:szCs w:val="18"/>
              </w:rPr>
              <w:t>57%</w:t>
            </w:r>
          </w:p>
        </w:tc>
        <w:tc>
          <w:tcPr>
            <w:tcW w:w="1413" w:type="dxa"/>
            <w:hideMark/>
          </w:tcPr>
          <w:p w14:paraId="029FBA0C" w14:textId="77777777" w:rsidR="00C27687" w:rsidRPr="00B57A3C" w:rsidRDefault="00C27687" w:rsidP="003343DC">
            <w:pPr>
              <w:pStyle w:val="NormalWeb"/>
              <w:rPr>
                <w:sz w:val="18"/>
                <w:szCs w:val="18"/>
              </w:rPr>
            </w:pPr>
            <w:r w:rsidRPr="00B57A3C">
              <w:rPr>
                <w:sz w:val="18"/>
                <w:szCs w:val="18"/>
              </w:rPr>
              <w:t>1,271</w:t>
            </w:r>
          </w:p>
        </w:tc>
        <w:tc>
          <w:tcPr>
            <w:tcW w:w="1414" w:type="dxa"/>
            <w:hideMark/>
          </w:tcPr>
          <w:p w14:paraId="44B0FDFB" w14:textId="77777777" w:rsidR="00C27687" w:rsidRPr="00B57A3C" w:rsidRDefault="00C27687" w:rsidP="003343DC">
            <w:pPr>
              <w:pStyle w:val="NormalWeb"/>
              <w:rPr>
                <w:sz w:val="18"/>
                <w:szCs w:val="18"/>
              </w:rPr>
            </w:pPr>
            <w:r w:rsidRPr="00B57A3C">
              <w:rPr>
                <w:sz w:val="18"/>
                <w:szCs w:val="18"/>
              </w:rPr>
              <w:t>60%</w:t>
            </w:r>
          </w:p>
        </w:tc>
        <w:tc>
          <w:tcPr>
            <w:tcW w:w="1413" w:type="dxa"/>
            <w:hideMark/>
          </w:tcPr>
          <w:p w14:paraId="550C52B0" w14:textId="77777777" w:rsidR="00C27687" w:rsidRPr="00B57A3C" w:rsidRDefault="00C27687" w:rsidP="003343DC">
            <w:pPr>
              <w:pStyle w:val="NormalWeb"/>
              <w:rPr>
                <w:sz w:val="18"/>
                <w:szCs w:val="18"/>
              </w:rPr>
            </w:pPr>
            <w:r w:rsidRPr="00B57A3C">
              <w:rPr>
                <w:sz w:val="18"/>
                <w:szCs w:val="18"/>
              </w:rPr>
              <w:t>261</w:t>
            </w:r>
          </w:p>
        </w:tc>
        <w:tc>
          <w:tcPr>
            <w:tcW w:w="1414" w:type="dxa"/>
            <w:hideMark/>
          </w:tcPr>
          <w:p w14:paraId="54CD05E0" w14:textId="77777777" w:rsidR="00C27687" w:rsidRPr="00B57A3C" w:rsidRDefault="00C27687" w:rsidP="003343DC">
            <w:pPr>
              <w:pStyle w:val="NormalWeb"/>
              <w:rPr>
                <w:sz w:val="18"/>
                <w:szCs w:val="18"/>
              </w:rPr>
            </w:pPr>
            <w:r w:rsidRPr="00B57A3C">
              <w:rPr>
                <w:sz w:val="18"/>
                <w:szCs w:val="18"/>
              </w:rPr>
              <w:t>90%</w:t>
            </w:r>
          </w:p>
        </w:tc>
      </w:tr>
      <w:tr w:rsidR="00C27687" w:rsidRPr="00B57A3C" w14:paraId="6D7C5D74"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hideMark/>
          </w:tcPr>
          <w:p w14:paraId="0AC30410" w14:textId="77777777" w:rsidR="00C27687" w:rsidRPr="00B57A3C" w:rsidRDefault="00C27687" w:rsidP="003343DC">
            <w:pPr>
              <w:pStyle w:val="NormalWeb"/>
              <w:jc w:val="left"/>
              <w:rPr>
                <w:sz w:val="18"/>
                <w:szCs w:val="18"/>
              </w:rPr>
            </w:pPr>
            <w:r w:rsidRPr="00B57A3C">
              <w:rPr>
                <w:sz w:val="18"/>
                <w:szCs w:val="18"/>
              </w:rPr>
              <w:t>Norovirus</w:t>
            </w:r>
          </w:p>
        </w:tc>
        <w:tc>
          <w:tcPr>
            <w:tcW w:w="1413" w:type="dxa"/>
            <w:hideMark/>
          </w:tcPr>
          <w:p w14:paraId="767F8C29" w14:textId="77777777" w:rsidR="00C27687" w:rsidRPr="00B57A3C" w:rsidRDefault="00C27687" w:rsidP="003343DC">
            <w:pPr>
              <w:pStyle w:val="NormalWeb"/>
              <w:rPr>
                <w:sz w:val="18"/>
                <w:szCs w:val="18"/>
              </w:rPr>
            </w:pPr>
            <w:r w:rsidRPr="00B57A3C">
              <w:rPr>
                <w:sz w:val="18"/>
                <w:szCs w:val="18"/>
              </w:rPr>
              <w:t>11</w:t>
            </w:r>
          </w:p>
        </w:tc>
        <w:tc>
          <w:tcPr>
            <w:tcW w:w="1414" w:type="dxa"/>
            <w:hideMark/>
          </w:tcPr>
          <w:p w14:paraId="1631037F" w14:textId="77777777" w:rsidR="00C27687" w:rsidRPr="00B57A3C" w:rsidRDefault="00C27687" w:rsidP="003343DC">
            <w:pPr>
              <w:pStyle w:val="NormalWeb"/>
              <w:rPr>
                <w:sz w:val="18"/>
                <w:szCs w:val="18"/>
              </w:rPr>
            </w:pPr>
            <w:r w:rsidRPr="00B57A3C">
              <w:rPr>
                <w:sz w:val="18"/>
                <w:szCs w:val="18"/>
              </w:rPr>
              <w:t>6%</w:t>
            </w:r>
          </w:p>
        </w:tc>
        <w:tc>
          <w:tcPr>
            <w:tcW w:w="1413" w:type="dxa"/>
            <w:hideMark/>
          </w:tcPr>
          <w:p w14:paraId="715FE9B0" w14:textId="77777777" w:rsidR="00C27687" w:rsidRPr="00B57A3C" w:rsidRDefault="00C27687" w:rsidP="003343DC">
            <w:pPr>
              <w:pStyle w:val="NormalWeb"/>
              <w:rPr>
                <w:sz w:val="18"/>
                <w:szCs w:val="18"/>
              </w:rPr>
            </w:pPr>
            <w:r w:rsidRPr="00B57A3C">
              <w:rPr>
                <w:sz w:val="18"/>
                <w:szCs w:val="18"/>
              </w:rPr>
              <w:t>213</w:t>
            </w:r>
          </w:p>
        </w:tc>
        <w:tc>
          <w:tcPr>
            <w:tcW w:w="1414" w:type="dxa"/>
            <w:hideMark/>
          </w:tcPr>
          <w:p w14:paraId="0794FAE1" w14:textId="77777777" w:rsidR="00C27687" w:rsidRPr="00B57A3C" w:rsidRDefault="00C27687" w:rsidP="003343DC">
            <w:pPr>
              <w:pStyle w:val="NormalWeb"/>
              <w:rPr>
                <w:sz w:val="18"/>
                <w:szCs w:val="18"/>
              </w:rPr>
            </w:pPr>
            <w:r w:rsidRPr="00B57A3C">
              <w:rPr>
                <w:sz w:val="18"/>
                <w:szCs w:val="18"/>
              </w:rPr>
              <w:t>10%</w:t>
            </w:r>
          </w:p>
        </w:tc>
        <w:tc>
          <w:tcPr>
            <w:tcW w:w="1413" w:type="dxa"/>
            <w:hideMark/>
          </w:tcPr>
          <w:p w14:paraId="7969399D" w14:textId="77777777" w:rsidR="00C27687" w:rsidRPr="00B57A3C" w:rsidRDefault="00C27687" w:rsidP="003343DC">
            <w:pPr>
              <w:pStyle w:val="NormalWeb"/>
              <w:rPr>
                <w:sz w:val="18"/>
                <w:szCs w:val="18"/>
              </w:rPr>
            </w:pPr>
            <w:r w:rsidRPr="00B57A3C">
              <w:rPr>
                <w:sz w:val="18"/>
                <w:szCs w:val="18"/>
              </w:rPr>
              <w:t>9</w:t>
            </w:r>
          </w:p>
        </w:tc>
        <w:tc>
          <w:tcPr>
            <w:tcW w:w="1414" w:type="dxa"/>
            <w:hideMark/>
          </w:tcPr>
          <w:p w14:paraId="54D43EDC" w14:textId="77777777" w:rsidR="00C27687" w:rsidRPr="00B57A3C" w:rsidRDefault="00C27687" w:rsidP="003343DC">
            <w:pPr>
              <w:pStyle w:val="NormalWeb"/>
              <w:rPr>
                <w:sz w:val="18"/>
                <w:szCs w:val="18"/>
              </w:rPr>
            </w:pPr>
            <w:r w:rsidRPr="00B57A3C">
              <w:rPr>
                <w:sz w:val="18"/>
                <w:szCs w:val="18"/>
              </w:rPr>
              <w:t>3%</w:t>
            </w:r>
          </w:p>
        </w:tc>
      </w:tr>
      <w:tr w:rsidR="00C27687" w:rsidRPr="00B57A3C" w14:paraId="06FB1E54" w14:textId="77777777" w:rsidTr="003343DC">
        <w:tc>
          <w:tcPr>
            <w:tcW w:w="1985" w:type="dxa"/>
            <w:hideMark/>
          </w:tcPr>
          <w:p w14:paraId="571A1BAF" w14:textId="77777777" w:rsidR="00C27687" w:rsidRPr="00B57A3C" w:rsidRDefault="00C27687" w:rsidP="003343DC">
            <w:pPr>
              <w:pStyle w:val="NormalWeb"/>
              <w:jc w:val="left"/>
              <w:rPr>
                <w:sz w:val="18"/>
                <w:szCs w:val="18"/>
              </w:rPr>
            </w:pPr>
            <w:r w:rsidRPr="00B57A3C">
              <w:rPr>
                <w:sz w:val="18"/>
                <w:szCs w:val="18"/>
              </w:rPr>
              <w:t>Ciguatoxin</w:t>
            </w:r>
          </w:p>
        </w:tc>
        <w:tc>
          <w:tcPr>
            <w:tcW w:w="1413" w:type="dxa"/>
            <w:hideMark/>
          </w:tcPr>
          <w:p w14:paraId="1FA4DBD2" w14:textId="77777777" w:rsidR="00C27687" w:rsidRPr="00B57A3C" w:rsidRDefault="00C27687" w:rsidP="003343DC">
            <w:pPr>
              <w:pStyle w:val="NormalWeb"/>
              <w:rPr>
                <w:sz w:val="18"/>
                <w:szCs w:val="18"/>
              </w:rPr>
            </w:pPr>
            <w:r w:rsidRPr="00B57A3C">
              <w:rPr>
                <w:sz w:val="18"/>
                <w:szCs w:val="18"/>
              </w:rPr>
              <w:t>9</w:t>
            </w:r>
          </w:p>
        </w:tc>
        <w:tc>
          <w:tcPr>
            <w:tcW w:w="1414" w:type="dxa"/>
            <w:hideMark/>
          </w:tcPr>
          <w:p w14:paraId="1291D990" w14:textId="77777777" w:rsidR="00C27687" w:rsidRPr="00B57A3C" w:rsidRDefault="00C27687" w:rsidP="003343DC">
            <w:pPr>
              <w:pStyle w:val="NormalWeb"/>
              <w:rPr>
                <w:sz w:val="18"/>
                <w:szCs w:val="18"/>
              </w:rPr>
            </w:pPr>
            <w:r w:rsidRPr="00B57A3C">
              <w:rPr>
                <w:sz w:val="18"/>
                <w:szCs w:val="18"/>
              </w:rPr>
              <w:t>5%</w:t>
            </w:r>
          </w:p>
        </w:tc>
        <w:tc>
          <w:tcPr>
            <w:tcW w:w="1413" w:type="dxa"/>
            <w:hideMark/>
          </w:tcPr>
          <w:p w14:paraId="00542DBA" w14:textId="77777777" w:rsidR="00C27687" w:rsidRPr="00B57A3C" w:rsidRDefault="00C27687" w:rsidP="003343DC">
            <w:pPr>
              <w:pStyle w:val="NormalWeb"/>
              <w:rPr>
                <w:sz w:val="18"/>
                <w:szCs w:val="18"/>
              </w:rPr>
            </w:pPr>
            <w:r w:rsidRPr="00B57A3C">
              <w:rPr>
                <w:sz w:val="18"/>
                <w:szCs w:val="18"/>
              </w:rPr>
              <w:t>32</w:t>
            </w:r>
          </w:p>
        </w:tc>
        <w:tc>
          <w:tcPr>
            <w:tcW w:w="1414" w:type="dxa"/>
            <w:hideMark/>
          </w:tcPr>
          <w:p w14:paraId="386AE5D4" w14:textId="77777777" w:rsidR="00C27687" w:rsidRPr="00B57A3C" w:rsidRDefault="00C27687" w:rsidP="003343DC">
            <w:pPr>
              <w:pStyle w:val="NormalWeb"/>
              <w:rPr>
                <w:sz w:val="18"/>
                <w:szCs w:val="18"/>
              </w:rPr>
            </w:pPr>
            <w:r w:rsidRPr="00B57A3C">
              <w:rPr>
                <w:sz w:val="18"/>
                <w:szCs w:val="18"/>
              </w:rPr>
              <w:t>2%</w:t>
            </w:r>
          </w:p>
        </w:tc>
        <w:tc>
          <w:tcPr>
            <w:tcW w:w="1413" w:type="dxa"/>
            <w:hideMark/>
          </w:tcPr>
          <w:p w14:paraId="77FFC4C3" w14:textId="77777777" w:rsidR="00C27687" w:rsidRPr="00B57A3C" w:rsidRDefault="00C27687" w:rsidP="003343DC">
            <w:pPr>
              <w:pStyle w:val="NormalWeb"/>
              <w:rPr>
                <w:sz w:val="18"/>
                <w:szCs w:val="18"/>
              </w:rPr>
            </w:pPr>
            <w:r w:rsidRPr="00B57A3C">
              <w:rPr>
                <w:sz w:val="18"/>
                <w:szCs w:val="18"/>
              </w:rPr>
              <w:t>5</w:t>
            </w:r>
          </w:p>
        </w:tc>
        <w:tc>
          <w:tcPr>
            <w:tcW w:w="1414" w:type="dxa"/>
            <w:hideMark/>
          </w:tcPr>
          <w:p w14:paraId="2A2C77C2" w14:textId="77777777" w:rsidR="00C27687" w:rsidRPr="00B57A3C" w:rsidRDefault="00C27687" w:rsidP="003343DC">
            <w:pPr>
              <w:pStyle w:val="NormalWeb"/>
              <w:rPr>
                <w:sz w:val="18"/>
                <w:szCs w:val="18"/>
              </w:rPr>
            </w:pPr>
            <w:r w:rsidRPr="00B57A3C">
              <w:rPr>
                <w:sz w:val="18"/>
                <w:szCs w:val="18"/>
              </w:rPr>
              <w:t>2%</w:t>
            </w:r>
          </w:p>
        </w:tc>
      </w:tr>
      <w:tr w:rsidR="00C27687" w:rsidRPr="00B57A3C" w14:paraId="18CF38E8"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hideMark/>
          </w:tcPr>
          <w:p w14:paraId="6AC72F9D" w14:textId="77777777" w:rsidR="00C27687" w:rsidRPr="00C71576" w:rsidRDefault="00C27687" w:rsidP="003343DC">
            <w:pPr>
              <w:pStyle w:val="NormalWeb"/>
              <w:jc w:val="left"/>
              <w:rPr>
                <w:i/>
                <w:iCs/>
                <w:sz w:val="18"/>
                <w:szCs w:val="18"/>
              </w:rPr>
            </w:pPr>
            <w:r w:rsidRPr="00C71576">
              <w:rPr>
                <w:i/>
                <w:iCs/>
                <w:sz w:val="18"/>
                <w:szCs w:val="18"/>
              </w:rPr>
              <w:t>Campylobacter</w:t>
            </w:r>
          </w:p>
        </w:tc>
        <w:tc>
          <w:tcPr>
            <w:tcW w:w="1413" w:type="dxa"/>
            <w:hideMark/>
          </w:tcPr>
          <w:p w14:paraId="767A9597" w14:textId="77777777" w:rsidR="00C27687" w:rsidRPr="00B57A3C" w:rsidRDefault="00C27687" w:rsidP="003343DC">
            <w:pPr>
              <w:pStyle w:val="NormalWeb"/>
              <w:rPr>
                <w:sz w:val="18"/>
                <w:szCs w:val="18"/>
              </w:rPr>
            </w:pPr>
            <w:r w:rsidRPr="00B57A3C">
              <w:rPr>
                <w:sz w:val="18"/>
                <w:szCs w:val="18"/>
              </w:rPr>
              <w:t>6</w:t>
            </w:r>
          </w:p>
        </w:tc>
        <w:tc>
          <w:tcPr>
            <w:tcW w:w="1414" w:type="dxa"/>
            <w:hideMark/>
          </w:tcPr>
          <w:p w14:paraId="57C9AFED" w14:textId="77777777" w:rsidR="00C27687" w:rsidRPr="00B57A3C" w:rsidRDefault="00C27687" w:rsidP="003343DC">
            <w:pPr>
              <w:pStyle w:val="NormalWeb"/>
              <w:rPr>
                <w:sz w:val="18"/>
                <w:szCs w:val="18"/>
              </w:rPr>
            </w:pPr>
            <w:r w:rsidRPr="00B57A3C">
              <w:rPr>
                <w:sz w:val="18"/>
                <w:szCs w:val="18"/>
              </w:rPr>
              <w:t>3%</w:t>
            </w:r>
          </w:p>
        </w:tc>
        <w:tc>
          <w:tcPr>
            <w:tcW w:w="1413" w:type="dxa"/>
            <w:hideMark/>
          </w:tcPr>
          <w:p w14:paraId="6F6EEA7E" w14:textId="77777777" w:rsidR="00C27687" w:rsidRPr="00B57A3C" w:rsidRDefault="00C27687" w:rsidP="003343DC">
            <w:pPr>
              <w:pStyle w:val="NormalWeb"/>
              <w:rPr>
                <w:sz w:val="18"/>
                <w:szCs w:val="18"/>
              </w:rPr>
            </w:pPr>
            <w:r w:rsidRPr="00B57A3C">
              <w:rPr>
                <w:sz w:val="18"/>
                <w:szCs w:val="18"/>
              </w:rPr>
              <w:t>53</w:t>
            </w:r>
          </w:p>
        </w:tc>
        <w:tc>
          <w:tcPr>
            <w:tcW w:w="1414" w:type="dxa"/>
            <w:hideMark/>
          </w:tcPr>
          <w:p w14:paraId="0D26C3FC" w14:textId="77777777" w:rsidR="00C27687" w:rsidRPr="00B57A3C" w:rsidRDefault="00C27687" w:rsidP="003343DC">
            <w:pPr>
              <w:pStyle w:val="NormalWeb"/>
              <w:rPr>
                <w:sz w:val="18"/>
                <w:szCs w:val="18"/>
              </w:rPr>
            </w:pPr>
            <w:r w:rsidRPr="00B57A3C">
              <w:rPr>
                <w:sz w:val="18"/>
                <w:szCs w:val="18"/>
              </w:rPr>
              <w:t>2%</w:t>
            </w:r>
          </w:p>
        </w:tc>
        <w:tc>
          <w:tcPr>
            <w:tcW w:w="1413" w:type="dxa"/>
            <w:hideMark/>
          </w:tcPr>
          <w:p w14:paraId="233956B7" w14:textId="77777777" w:rsidR="00C27687" w:rsidRPr="00B57A3C" w:rsidRDefault="00C27687" w:rsidP="003343DC">
            <w:pPr>
              <w:pStyle w:val="NormalWeb"/>
              <w:rPr>
                <w:sz w:val="18"/>
                <w:szCs w:val="18"/>
              </w:rPr>
            </w:pPr>
            <w:r w:rsidRPr="00B57A3C">
              <w:rPr>
                <w:sz w:val="18"/>
                <w:szCs w:val="18"/>
              </w:rPr>
              <w:t>1</w:t>
            </w:r>
          </w:p>
        </w:tc>
        <w:tc>
          <w:tcPr>
            <w:tcW w:w="1414" w:type="dxa"/>
            <w:hideMark/>
          </w:tcPr>
          <w:p w14:paraId="69C07ED9" w14:textId="77777777" w:rsidR="00C27687" w:rsidRPr="00B57A3C" w:rsidRDefault="00C27687" w:rsidP="003343DC">
            <w:pPr>
              <w:pStyle w:val="NormalWeb"/>
              <w:rPr>
                <w:sz w:val="18"/>
                <w:szCs w:val="18"/>
              </w:rPr>
            </w:pPr>
            <w:r w:rsidRPr="00B57A3C">
              <w:rPr>
                <w:sz w:val="18"/>
                <w:szCs w:val="18"/>
              </w:rPr>
              <w:t>&lt; 1%</w:t>
            </w:r>
          </w:p>
        </w:tc>
      </w:tr>
      <w:tr w:rsidR="00C27687" w:rsidRPr="00B57A3C" w14:paraId="1854A237" w14:textId="77777777" w:rsidTr="003343DC">
        <w:tc>
          <w:tcPr>
            <w:tcW w:w="1985" w:type="dxa"/>
            <w:hideMark/>
          </w:tcPr>
          <w:p w14:paraId="60C6C93D" w14:textId="77777777" w:rsidR="00C27687" w:rsidRPr="00C71576" w:rsidRDefault="00C27687" w:rsidP="003343DC">
            <w:pPr>
              <w:pStyle w:val="NormalWeb"/>
              <w:jc w:val="left"/>
              <w:rPr>
                <w:i/>
                <w:iCs/>
                <w:sz w:val="18"/>
                <w:szCs w:val="18"/>
              </w:rPr>
            </w:pPr>
            <w:r w:rsidRPr="00C71576">
              <w:rPr>
                <w:i/>
                <w:iCs/>
                <w:sz w:val="18"/>
                <w:szCs w:val="18"/>
              </w:rPr>
              <w:t>Clostridium perfringens</w:t>
            </w:r>
          </w:p>
        </w:tc>
        <w:tc>
          <w:tcPr>
            <w:tcW w:w="1413" w:type="dxa"/>
            <w:hideMark/>
          </w:tcPr>
          <w:p w14:paraId="45230266" w14:textId="77777777" w:rsidR="00C27687" w:rsidRPr="00B57A3C" w:rsidRDefault="00C27687" w:rsidP="003343DC">
            <w:pPr>
              <w:pStyle w:val="NormalWeb"/>
              <w:rPr>
                <w:sz w:val="18"/>
                <w:szCs w:val="18"/>
              </w:rPr>
            </w:pPr>
            <w:r w:rsidRPr="00B57A3C">
              <w:rPr>
                <w:sz w:val="18"/>
                <w:szCs w:val="18"/>
              </w:rPr>
              <w:t>5</w:t>
            </w:r>
          </w:p>
        </w:tc>
        <w:tc>
          <w:tcPr>
            <w:tcW w:w="1414" w:type="dxa"/>
            <w:hideMark/>
          </w:tcPr>
          <w:p w14:paraId="6B1FE9B4" w14:textId="77777777" w:rsidR="00C27687" w:rsidRPr="00B57A3C" w:rsidRDefault="00C27687" w:rsidP="003343DC">
            <w:pPr>
              <w:pStyle w:val="NormalWeb"/>
              <w:rPr>
                <w:sz w:val="18"/>
                <w:szCs w:val="18"/>
              </w:rPr>
            </w:pPr>
            <w:r w:rsidRPr="00B57A3C">
              <w:rPr>
                <w:sz w:val="18"/>
                <w:szCs w:val="18"/>
              </w:rPr>
              <w:t>3%</w:t>
            </w:r>
          </w:p>
        </w:tc>
        <w:tc>
          <w:tcPr>
            <w:tcW w:w="1413" w:type="dxa"/>
            <w:hideMark/>
          </w:tcPr>
          <w:p w14:paraId="425598C0" w14:textId="77777777" w:rsidR="00C27687" w:rsidRPr="00B57A3C" w:rsidRDefault="00C27687" w:rsidP="003343DC">
            <w:pPr>
              <w:pStyle w:val="NormalWeb"/>
              <w:rPr>
                <w:sz w:val="18"/>
                <w:szCs w:val="18"/>
              </w:rPr>
            </w:pPr>
            <w:r w:rsidRPr="00B57A3C">
              <w:rPr>
                <w:sz w:val="18"/>
                <w:szCs w:val="18"/>
              </w:rPr>
              <w:t>39</w:t>
            </w:r>
          </w:p>
        </w:tc>
        <w:tc>
          <w:tcPr>
            <w:tcW w:w="1414" w:type="dxa"/>
            <w:hideMark/>
          </w:tcPr>
          <w:p w14:paraId="68D1C90D" w14:textId="77777777" w:rsidR="00C27687" w:rsidRPr="00B57A3C" w:rsidRDefault="00C27687" w:rsidP="003343DC">
            <w:pPr>
              <w:pStyle w:val="NormalWeb"/>
              <w:rPr>
                <w:sz w:val="18"/>
                <w:szCs w:val="18"/>
              </w:rPr>
            </w:pPr>
            <w:r w:rsidRPr="00B57A3C">
              <w:rPr>
                <w:sz w:val="18"/>
                <w:szCs w:val="18"/>
              </w:rPr>
              <w:t>2%</w:t>
            </w:r>
          </w:p>
        </w:tc>
        <w:tc>
          <w:tcPr>
            <w:tcW w:w="1413" w:type="dxa"/>
            <w:hideMark/>
          </w:tcPr>
          <w:p w14:paraId="531AE69E" w14:textId="77777777" w:rsidR="00C27687" w:rsidRPr="00B57A3C" w:rsidRDefault="00C27687" w:rsidP="003343DC">
            <w:pPr>
              <w:pStyle w:val="NormalWeb"/>
              <w:rPr>
                <w:sz w:val="18"/>
                <w:szCs w:val="18"/>
              </w:rPr>
            </w:pPr>
            <w:r w:rsidRPr="00B57A3C">
              <w:rPr>
                <w:sz w:val="18"/>
                <w:szCs w:val="18"/>
              </w:rPr>
              <w:t>0</w:t>
            </w:r>
          </w:p>
        </w:tc>
        <w:tc>
          <w:tcPr>
            <w:tcW w:w="1414" w:type="dxa"/>
            <w:hideMark/>
          </w:tcPr>
          <w:p w14:paraId="4A0E0EA5" w14:textId="77777777" w:rsidR="00C27687" w:rsidRPr="00B57A3C" w:rsidRDefault="00C27687" w:rsidP="003343DC">
            <w:pPr>
              <w:pStyle w:val="NormalWeb"/>
              <w:rPr>
                <w:sz w:val="18"/>
                <w:szCs w:val="18"/>
              </w:rPr>
            </w:pPr>
            <w:r w:rsidRPr="00B57A3C">
              <w:rPr>
                <w:sz w:val="18"/>
                <w:szCs w:val="18"/>
              </w:rPr>
              <w:t>&lt; 1%</w:t>
            </w:r>
          </w:p>
        </w:tc>
      </w:tr>
      <w:tr w:rsidR="00C27687" w:rsidRPr="00B57A3C" w14:paraId="70897F1C"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hideMark/>
          </w:tcPr>
          <w:p w14:paraId="01DFDC65" w14:textId="77777777" w:rsidR="00C27687" w:rsidRPr="00C71576" w:rsidRDefault="00C27687" w:rsidP="003343DC">
            <w:pPr>
              <w:pStyle w:val="NormalWeb"/>
              <w:jc w:val="left"/>
              <w:rPr>
                <w:i/>
                <w:iCs/>
                <w:sz w:val="18"/>
                <w:szCs w:val="18"/>
              </w:rPr>
            </w:pPr>
            <w:r w:rsidRPr="00C71576">
              <w:rPr>
                <w:i/>
                <w:iCs/>
                <w:sz w:val="18"/>
                <w:szCs w:val="18"/>
              </w:rPr>
              <w:t>Shigella</w:t>
            </w:r>
          </w:p>
        </w:tc>
        <w:tc>
          <w:tcPr>
            <w:tcW w:w="1413" w:type="dxa"/>
            <w:hideMark/>
          </w:tcPr>
          <w:p w14:paraId="0416BBF4" w14:textId="77777777" w:rsidR="00C27687" w:rsidRPr="00B57A3C" w:rsidRDefault="00C27687" w:rsidP="003343DC">
            <w:pPr>
              <w:pStyle w:val="NormalWeb"/>
              <w:rPr>
                <w:sz w:val="18"/>
                <w:szCs w:val="18"/>
              </w:rPr>
            </w:pPr>
            <w:r w:rsidRPr="00B57A3C">
              <w:rPr>
                <w:sz w:val="18"/>
                <w:szCs w:val="18"/>
              </w:rPr>
              <w:t>2</w:t>
            </w:r>
          </w:p>
        </w:tc>
        <w:tc>
          <w:tcPr>
            <w:tcW w:w="1414" w:type="dxa"/>
            <w:hideMark/>
          </w:tcPr>
          <w:p w14:paraId="77352807" w14:textId="77777777" w:rsidR="00C27687" w:rsidRPr="00B57A3C" w:rsidRDefault="00C27687" w:rsidP="003343DC">
            <w:pPr>
              <w:pStyle w:val="NormalWeb"/>
              <w:rPr>
                <w:sz w:val="18"/>
                <w:szCs w:val="18"/>
              </w:rPr>
            </w:pPr>
            <w:r w:rsidRPr="00B57A3C">
              <w:rPr>
                <w:sz w:val="18"/>
                <w:szCs w:val="18"/>
              </w:rPr>
              <w:t>1%</w:t>
            </w:r>
          </w:p>
        </w:tc>
        <w:tc>
          <w:tcPr>
            <w:tcW w:w="1413" w:type="dxa"/>
            <w:hideMark/>
          </w:tcPr>
          <w:p w14:paraId="4D4D81B4" w14:textId="77777777" w:rsidR="00C27687" w:rsidRPr="00B57A3C" w:rsidRDefault="00C27687" w:rsidP="003343DC">
            <w:pPr>
              <w:pStyle w:val="NormalWeb"/>
              <w:rPr>
                <w:sz w:val="18"/>
                <w:szCs w:val="18"/>
              </w:rPr>
            </w:pPr>
            <w:r w:rsidRPr="00B57A3C">
              <w:rPr>
                <w:sz w:val="18"/>
                <w:szCs w:val="18"/>
              </w:rPr>
              <w:t>5</w:t>
            </w:r>
          </w:p>
        </w:tc>
        <w:tc>
          <w:tcPr>
            <w:tcW w:w="1414" w:type="dxa"/>
            <w:hideMark/>
          </w:tcPr>
          <w:p w14:paraId="3175B9F9" w14:textId="77777777" w:rsidR="00C27687" w:rsidRPr="00B57A3C" w:rsidRDefault="00C27687" w:rsidP="003343DC">
            <w:pPr>
              <w:pStyle w:val="NormalWeb"/>
              <w:rPr>
                <w:sz w:val="18"/>
                <w:szCs w:val="18"/>
              </w:rPr>
            </w:pPr>
            <w:r w:rsidRPr="00B57A3C">
              <w:rPr>
                <w:sz w:val="18"/>
                <w:szCs w:val="18"/>
              </w:rPr>
              <w:t>&lt; 1%</w:t>
            </w:r>
          </w:p>
        </w:tc>
        <w:tc>
          <w:tcPr>
            <w:tcW w:w="1413" w:type="dxa"/>
            <w:hideMark/>
          </w:tcPr>
          <w:p w14:paraId="0C6C484C" w14:textId="77777777" w:rsidR="00C27687" w:rsidRPr="00B57A3C" w:rsidRDefault="00C27687" w:rsidP="003343DC">
            <w:pPr>
              <w:pStyle w:val="NormalWeb"/>
              <w:rPr>
                <w:sz w:val="18"/>
                <w:szCs w:val="18"/>
              </w:rPr>
            </w:pPr>
            <w:r w:rsidRPr="00B57A3C">
              <w:rPr>
                <w:sz w:val="18"/>
                <w:szCs w:val="18"/>
              </w:rPr>
              <w:t>0</w:t>
            </w:r>
          </w:p>
        </w:tc>
        <w:tc>
          <w:tcPr>
            <w:tcW w:w="1414" w:type="dxa"/>
            <w:hideMark/>
          </w:tcPr>
          <w:p w14:paraId="311E3FFC" w14:textId="77777777" w:rsidR="00C27687" w:rsidRPr="00B57A3C" w:rsidRDefault="00C27687" w:rsidP="003343DC">
            <w:pPr>
              <w:pStyle w:val="NormalWeb"/>
              <w:rPr>
                <w:sz w:val="18"/>
                <w:szCs w:val="18"/>
              </w:rPr>
            </w:pPr>
            <w:r w:rsidRPr="00B57A3C">
              <w:rPr>
                <w:sz w:val="18"/>
                <w:szCs w:val="18"/>
              </w:rPr>
              <w:t>&lt; 1%</w:t>
            </w:r>
          </w:p>
        </w:tc>
      </w:tr>
      <w:tr w:rsidR="00C27687" w:rsidRPr="00B57A3C" w14:paraId="352C8847" w14:textId="77777777" w:rsidTr="003343DC">
        <w:tc>
          <w:tcPr>
            <w:tcW w:w="1985" w:type="dxa"/>
            <w:hideMark/>
          </w:tcPr>
          <w:p w14:paraId="65DE49D5" w14:textId="77777777" w:rsidR="00C27687" w:rsidRPr="00B57A3C" w:rsidRDefault="00C27687" w:rsidP="003343DC">
            <w:pPr>
              <w:pStyle w:val="NormalWeb"/>
              <w:jc w:val="left"/>
              <w:rPr>
                <w:sz w:val="18"/>
                <w:szCs w:val="18"/>
              </w:rPr>
            </w:pPr>
            <w:r w:rsidRPr="00B57A3C">
              <w:rPr>
                <w:sz w:val="18"/>
                <w:szCs w:val="18"/>
              </w:rPr>
              <w:t>Cryptosporidium</w:t>
            </w:r>
          </w:p>
        </w:tc>
        <w:tc>
          <w:tcPr>
            <w:tcW w:w="1413" w:type="dxa"/>
            <w:hideMark/>
          </w:tcPr>
          <w:p w14:paraId="1BC3698A" w14:textId="77777777" w:rsidR="00C27687" w:rsidRPr="00B57A3C" w:rsidRDefault="00C27687" w:rsidP="003343DC">
            <w:pPr>
              <w:pStyle w:val="NormalWeb"/>
              <w:rPr>
                <w:sz w:val="18"/>
                <w:szCs w:val="18"/>
              </w:rPr>
            </w:pPr>
            <w:r w:rsidRPr="00B57A3C">
              <w:rPr>
                <w:sz w:val="18"/>
                <w:szCs w:val="18"/>
              </w:rPr>
              <w:t>1</w:t>
            </w:r>
          </w:p>
        </w:tc>
        <w:tc>
          <w:tcPr>
            <w:tcW w:w="1414" w:type="dxa"/>
            <w:hideMark/>
          </w:tcPr>
          <w:p w14:paraId="32B4A1F5" w14:textId="77777777" w:rsidR="00C27687" w:rsidRPr="00B57A3C" w:rsidRDefault="00C27687" w:rsidP="003343DC">
            <w:pPr>
              <w:pStyle w:val="NormalWeb"/>
              <w:rPr>
                <w:sz w:val="18"/>
                <w:szCs w:val="18"/>
              </w:rPr>
            </w:pPr>
            <w:r w:rsidRPr="00B57A3C">
              <w:rPr>
                <w:sz w:val="18"/>
                <w:szCs w:val="18"/>
              </w:rPr>
              <w:t>1%</w:t>
            </w:r>
          </w:p>
        </w:tc>
        <w:tc>
          <w:tcPr>
            <w:tcW w:w="1413" w:type="dxa"/>
            <w:hideMark/>
          </w:tcPr>
          <w:p w14:paraId="56B61124" w14:textId="77777777" w:rsidR="00C27687" w:rsidRPr="00B57A3C" w:rsidRDefault="00C27687" w:rsidP="003343DC">
            <w:pPr>
              <w:pStyle w:val="NormalWeb"/>
              <w:rPr>
                <w:sz w:val="18"/>
                <w:szCs w:val="18"/>
              </w:rPr>
            </w:pPr>
            <w:r w:rsidRPr="00B57A3C">
              <w:rPr>
                <w:sz w:val="18"/>
                <w:szCs w:val="18"/>
              </w:rPr>
              <w:t>7</w:t>
            </w:r>
          </w:p>
        </w:tc>
        <w:tc>
          <w:tcPr>
            <w:tcW w:w="1414" w:type="dxa"/>
            <w:hideMark/>
          </w:tcPr>
          <w:p w14:paraId="21BC6374" w14:textId="77777777" w:rsidR="00C27687" w:rsidRPr="00B57A3C" w:rsidRDefault="00C27687" w:rsidP="003343DC">
            <w:pPr>
              <w:pStyle w:val="NormalWeb"/>
              <w:rPr>
                <w:sz w:val="18"/>
                <w:szCs w:val="18"/>
              </w:rPr>
            </w:pPr>
            <w:r w:rsidRPr="00B57A3C">
              <w:rPr>
                <w:sz w:val="18"/>
                <w:szCs w:val="18"/>
              </w:rPr>
              <w:t>&lt; 1%</w:t>
            </w:r>
          </w:p>
        </w:tc>
        <w:tc>
          <w:tcPr>
            <w:tcW w:w="1413" w:type="dxa"/>
            <w:hideMark/>
          </w:tcPr>
          <w:p w14:paraId="534016A8" w14:textId="77777777" w:rsidR="00C27687" w:rsidRPr="00B57A3C" w:rsidRDefault="00C27687" w:rsidP="003343DC">
            <w:pPr>
              <w:pStyle w:val="NormalWeb"/>
              <w:rPr>
                <w:sz w:val="18"/>
                <w:szCs w:val="18"/>
              </w:rPr>
            </w:pPr>
            <w:r w:rsidRPr="00B57A3C">
              <w:rPr>
                <w:sz w:val="18"/>
                <w:szCs w:val="18"/>
              </w:rPr>
              <w:t>0</w:t>
            </w:r>
          </w:p>
        </w:tc>
        <w:tc>
          <w:tcPr>
            <w:tcW w:w="1414" w:type="dxa"/>
            <w:hideMark/>
          </w:tcPr>
          <w:p w14:paraId="5CB209BD" w14:textId="77777777" w:rsidR="00C27687" w:rsidRPr="00B57A3C" w:rsidRDefault="00C27687" w:rsidP="003343DC">
            <w:pPr>
              <w:pStyle w:val="NormalWeb"/>
              <w:rPr>
                <w:sz w:val="18"/>
                <w:szCs w:val="18"/>
              </w:rPr>
            </w:pPr>
            <w:r w:rsidRPr="00B57A3C">
              <w:rPr>
                <w:sz w:val="18"/>
                <w:szCs w:val="18"/>
              </w:rPr>
              <w:t>&lt; 1%</w:t>
            </w:r>
          </w:p>
        </w:tc>
      </w:tr>
      <w:tr w:rsidR="00C27687" w:rsidRPr="00B57A3C" w14:paraId="42930877"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hideMark/>
          </w:tcPr>
          <w:p w14:paraId="0874E5DC" w14:textId="77777777" w:rsidR="00C27687" w:rsidRPr="00B57A3C" w:rsidRDefault="00C27687" w:rsidP="003343DC">
            <w:pPr>
              <w:pStyle w:val="NormalWeb"/>
              <w:jc w:val="left"/>
              <w:rPr>
                <w:sz w:val="18"/>
                <w:szCs w:val="18"/>
              </w:rPr>
            </w:pPr>
            <w:r w:rsidRPr="00B57A3C">
              <w:rPr>
                <w:sz w:val="18"/>
                <w:szCs w:val="18"/>
              </w:rPr>
              <w:t>Hepatitis A</w:t>
            </w:r>
          </w:p>
        </w:tc>
        <w:tc>
          <w:tcPr>
            <w:tcW w:w="1413" w:type="dxa"/>
            <w:hideMark/>
          </w:tcPr>
          <w:p w14:paraId="07A2E924" w14:textId="77777777" w:rsidR="00C27687" w:rsidRPr="00B57A3C" w:rsidRDefault="00C27687" w:rsidP="003343DC">
            <w:pPr>
              <w:pStyle w:val="NormalWeb"/>
              <w:rPr>
                <w:sz w:val="18"/>
                <w:szCs w:val="18"/>
              </w:rPr>
            </w:pPr>
            <w:r w:rsidRPr="00B57A3C">
              <w:rPr>
                <w:sz w:val="18"/>
                <w:szCs w:val="18"/>
              </w:rPr>
              <w:t>1</w:t>
            </w:r>
          </w:p>
        </w:tc>
        <w:tc>
          <w:tcPr>
            <w:tcW w:w="1414" w:type="dxa"/>
            <w:hideMark/>
          </w:tcPr>
          <w:p w14:paraId="0FD6B0BF" w14:textId="77777777" w:rsidR="00C27687" w:rsidRPr="00B57A3C" w:rsidRDefault="00C27687" w:rsidP="003343DC">
            <w:pPr>
              <w:pStyle w:val="NormalWeb"/>
              <w:rPr>
                <w:sz w:val="18"/>
                <w:szCs w:val="18"/>
              </w:rPr>
            </w:pPr>
            <w:r w:rsidRPr="00B57A3C">
              <w:rPr>
                <w:sz w:val="18"/>
                <w:szCs w:val="18"/>
              </w:rPr>
              <w:t>1%</w:t>
            </w:r>
          </w:p>
        </w:tc>
        <w:tc>
          <w:tcPr>
            <w:tcW w:w="1413" w:type="dxa"/>
            <w:hideMark/>
          </w:tcPr>
          <w:p w14:paraId="3A473860" w14:textId="77777777" w:rsidR="00C27687" w:rsidRPr="00B57A3C" w:rsidRDefault="00C27687" w:rsidP="003343DC">
            <w:pPr>
              <w:pStyle w:val="NormalWeb"/>
              <w:rPr>
                <w:sz w:val="18"/>
                <w:szCs w:val="18"/>
              </w:rPr>
            </w:pPr>
            <w:r w:rsidRPr="00B57A3C">
              <w:rPr>
                <w:sz w:val="18"/>
                <w:szCs w:val="18"/>
              </w:rPr>
              <w:t>11</w:t>
            </w:r>
          </w:p>
        </w:tc>
        <w:tc>
          <w:tcPr>
            <w:tcW w:w="1414" w:type="dxa"/>
            <w:hideMark/>
          </w:tcPr>
          <w:p w14:paraId="594A7C10" w14:textId="77777777" w:rsidR="00C27687" w:rsidRPr="00B57A3C" w:rsidRDefault="00C27687" w:rsidP="003343DC">
            <w:pPr>
              <w:pStyle w:val="NormalWeb"/>
              <w:rPr>
                <w:sz w:val="18"/>
                <w:szCs w:val="18"/>
              </w:rPr>
            </w:pPr>
            <w:r w:rsidRPr="00B57A3C">
              <w:rPr>
                <w:sz w:val="18"/>
                <w:szCs w:val="18"/>
              </w:rPr>
              <w:t>1%</w:t>
            </w:r>
          </w:p>
        </w:tc>
        <w:tc>
          <w:tcPr>
            <w:tcW w:w="1413" w:type="dxa"/>
            <w:hideMark/>
          </w:tcPr>
          <w:p w14:paraId="19864CB4" w14:textId="77777777" w:rsidR="00C27687" w:rsidRPr="00B57A3C" w:rsidRDefault="00C27687" w:rsidP="003343DC">
            <w:pPr>
              <w:pStyle w:val="NormalWeb"/>
              <w:rPr>
                <w:sz w:val="18"/>
                <w:szCs w:val="18"/>
              </w:rPr>
            </w:pPr>
            <w:r w:rsidRPr="00B57A3C">
              <w:rPr>
                <w:sz w:val="18"/>
                <w:szCs w:val="18"/>
              </w:rPr>
              <w:t>5</w:t>
            </w:r>
          </w:p>
        </w:tc>
        <w:tc>
          <w:tcPr>
            <w:tcW w:w="1414" w:type="dxa"/>
            <w:hideMark/>
          </w:tcPr>
          <w:p w14:paraId="50395587" w14:textId="77777777" w:rsidR="00C27687" w:rsidRPr="00B57A3C" w:rsidRDefault="00C27687" w:rsidP="003343DC">
            <w:pPr>
              <w:pStyle w:val="NormalWeb"/>
              <w:rPr>
                <w:sz w:val="18"/>
                <w:szCs w:val="18"/>
              </w:rPr>
            </w:pPr>
            <w:r w:rsidRPr="00B57A3C">
              <w:rPr>
                <w:sz w:val="18"/>
                <w:szCs w:val="18"/>
              </w:rPr>
              <w:t>2%</w:t>
            </w:r>
          </w:p>
        </w:tc>
      </w:tr>
      <w:tr w:rsidR="00C27687" w:rsidRPr="00B57A3C" w14:paraId="3F7EB56B" w14:textId="77777777" w:rsidTr="003343DC">
        <w:tc>
          <w:tcPr>
            <w:tcW w:w="1985" w:type="dxa"/>
            <w:hideMark/>
          </w:tcPr>
          <w:p w14:paraId="1DB890B4" w14:textId="77777777" w:rsidR="00C27687" w:rsidRPr="00C71576" w:rsidRDefault="00C27687" w:rsidP="003343DC">
            <w:pPr>
              <w:pStyle w:val="NormalWeb"/>
              <w:jc w:val="left"/>
              <w:rPr>
                <w:i/>
                <w:iCs/>
                <w:sz w:val="18"/>
                <w:szCs w:val="18"/>
              </w:rPr>
            </w:pPr>
            <w:r w:rsidRPr="00C71576">
              <w:rPr>
                <w:i/>
                <w:iCs/>
                <w:sz w:val="18"/>
                <w:szCs w:val="18"/>
              </w:rPr>
              <w:t>Listeria monocytogenes</w:t>
            </w:r>
          </w:p>
        </w:tc>
        <w:tc>
          <w:tcPr>
            <w:tcW w:w="1413" w:type="dxa"/>
            <w:hideMark/>
          </w:tcPr>
          <w:p w14:paraId="4C940A34" w14:textId="77777777" w:rsidR="00C27687" w:rsidRPr="00B57A3C" w:rsidRDefault="00C27687" w:rsidP="003343DC">
            <w:pPr>
              <w:pStyle w:val="NormalWeb"/>
              <w:rPr>
                <w:sz w:val="18"/>
                <w:szCs w:val="18"/>
              </w:rPr>
            </w:pPr>
            <w:r w:rsidRPr="00B57A3C">
              <w:rPr>
                <w:sz w:val="18"/>
                <w:szCs w:val="18"/>
              </w:rPr>
              <w:t>1</w:t>
            </w:r>
          </w:p>
        </w:tc>
        <w:tc>
          <w:tcPr>
            <w:tcW w:w="1414" w:type="dxa"/>
            <w:hideMark/>
          </w:tcPr>
          <w:p w14:paraId="66584B4C" w14:textId="77777777" w:rsidR="00C27687" w:rsidRPr="00B57A3C" w:rsidRDefault="00C27687" w:rsidP="003343DC">
            <w:pPr>
              <w:pStyle w:val="NormalWeb"/>
              <w:rPr>
                <w:sz w:val="18"/>
                <w:szCs w:val="18"/>
              </w:rPr>
            </w:pPr>
            <w:r w:rsidRPr="00B57A3C">
              <w:rPr>
                <w:sz w:val="18"/>
                <w:szCs w:val="18"/>
              </w:rPr>
              <w:t>1%</w:t>
            </w:r>
          </w:p>
        </w:tc>
        <w:tc>
          <w:tcPr>
            <w:tcW w:w="1413" w:type="dxa"/>
            <w:hideMark/>
          </w:tcPr>
          <w:p w14:paraId="644D9DB7" w14:textId="77777777" w:rsidR="00C27687" w:rsidRPr="00B57A3C" w:rsidRDefault="00C27687" w:rsidP="003343DC">
            <w:pPr>
              <w:pStyle w:val="NormalWeb"/>
              <w:rPr>
                <w:sz w:val="18"/>
                <w:szCs w:val="18"/>
              </w:rPr>
            </w:pPr>
            <w:r w:rsidRPr="00B57A3C">
              <w:rPr>
                <w:sz w:val="18"/>
                <w:szCs w:val="18"/>
              </w:rPr>
              <w:t>3</w:t>
            </w:r>
          </w:p>
        </w:tc>
        <w:tc>
          <w:tcPr>
            <w:tcW w:w="1414" w:type="dxa"/>
            <w:hideMark/>
          </w:tcPr>
          <w:p w14:paraId="10A86008" w14:textId="77777777" w:rsidR="00C27687" w:rsidRPr="00B57A3C" w:rsidRDefault="00C27687" w:rsidP="003343DC">
            <w:pPr>
              <w:pStyle w:val="NormalWeb"/>
              <w:rPr>
                <w:sz w:val="18"/>
                <w:szCs w:val="18"/>
              </w:rPr>
            </w:pPr>
            <w:r w:rsidRPr="00B57A3C">
              <w:rPr>
                <w:sz w:val="18"/>
                <w:szCs w:val="18"/>
              </w:rPr>
              <w:t>&lt; 1%</w:t>
            </w:r>
          </w:p>
        </w:tc>
        <w:tc>
          <w:tcPr>
            <w:tcW w:w="1413" w:type="dxa"/>
            <w:hideMark/>
          </w:tcPr>
          <w:p w14:paraId="2678D1A0" w14:textId="77777777" w:rsidR="00C27687" w:rsidRPr="00B57A3C" w:rsidRDefault="00C27687" w:rsidP="003343DC">
            <w:pPr>
              <w:pStyle w:val="NormalWeb"/>
              <w:rPr>
                <w:sz w:val="18"/>
                <w:szCs w:val="18"/>
              </w:rPr>
            </w:pPr>
            <w:r w:rsidRPr="00B57A3C">
              <w:rPr>
                <w:sz w:val="18"/>
                <w:szCs w:val="18"/>
              </w:rPr>
              <w:t>3</w:t>
            </w:r>
          </w:p>
        </w:tc>
        <w:tc>
          <w:tcPr>
            <w:tcW w:w="1414" w:type="dxa"/>
            <w:hideMark/>
          </w:tcPr>
          <w:p w14:paraId="040E9BE1" w14:textId="77777777" w:rsidR="00C27687" w:rsidRPr="00B57A3C" w:rsidRDefault="00C27687" w:rsidP="003343DC">
            <w:pPr>
              <w:pStyle w:val="NormalWeb"/>
              <w:rPr>
                <w:sz w:val="18"/>
                <w:szCs w:val="18"/>
              </w:rPr>
            </w:pPr>
            <w:r w:rsidRPr="00B57A3C">
              <w:rPr>
                <w:sz w:val="18"/>
                <w:szCs w:val="18"/>
              </w:rPr>
              <w:t>1%</w:t>
            </w:r>
          </w:p>
        </w:tc>
      </w:tr>
      <w:tr w:rsidR="00C27687" w:rsidRPr="00B57A3C" w14:paraId="612818DC"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hideMark/>
          </w:tcPr>
          <w:p w14:paraId="7B02A9ED" w14:textId="77777777" w:rsidR="00C27687" w:rsidRPr="00C71576" w:rsidRDefault="00C27687" w:rsidP="003343DC">
            <w:pPr>
              <w:pStyle w:val="NormalWeb"/>
              <w:jc w:val="left"/>
              <w:rPr>
                <w:i/>
                <w:iCs/>
                <w:sz w:val="18"/>
                <w:szCs w:val="18"/>
              </w:rPr>
            </w:pPr>
            <w:r w:rsidRPr="00C71576">
              <w:rPr>
                <w:i/>
                <w:iCs/>
                <w:sz w:val="18"/>
                <w:szCs w:val="18"/>
              </w:rPr>
              <w:t xml:space="preserve">Vibrio </w:t>
            </w:r>
            <w:proofErr w:type="spellStart"/>
            <w:r w:rsidRPr="00C71576">
              <w:rPr>
                <w:i/>
                <w:iCs/>
                <w:sz w:val="18"/>
                <w:szCs w:val="18"/>
              </w:rPr>
              <w:t>albensis</w:t>
            </w:r>
            <w:proofErr w:type="spellEnd"/>
          </w:p>
        </w:tc>
        <w:tc>
          <w:tcPr>
            <w:tcW w:w="1413" w:type="dxa"/>
            <w:hideMark/>
          </w:tcPr>
          <w:p w14:paraId="303DE40E" w14:textId="77777777" w:rsidR="00C27687" w:rsidRPr="00B57A3C" w:rsidRDefault="00C27687" w:rsidP="003343DC">
            <w:pPr>
              <w:pStyle w:val="NormalWeb"/>
              <w:rPr>
                <w:sz w:val="18"/>
                <w:szCs w:val="18"/>
              </w:rPr>
            </w:pPr>
            <w:r w:rsidRPr="00B57A3C">
              <w:rPr>
                <w:sz w:val="18"/>
                <w:szCs w:val="18"/>
              </w:rPr>
              <w:t>1</w:t>
            </w:r>
          </w:p>
        </w:tc>
        <w:tc>
          <w:tcPr>
            <w:tcW w:w="1414" w:type="dxa"/>
            <w:hideMark/>
          </w:tcPr>
          <w:p w14:paraId="5162C9C6" w14:textId="77777777" w:rsidR="00C27687" w:rsidRPr="00B57A3C" w:rsidRDefault="00C27687" w:rsidP="003343DC">
            <w:pPr>
              <w:pStyle w:val="NormalWeb"/>
              <w:rPr>
                <w:sz w:val="18"/>
                <w:szCs w:val="18"/>
              </w:rPr>
            </w:pPr>
            <w:r w:rsidRPr="00B57A3C">
              <w:rPr>
                <w:sz w:val="18"/>
                <w:szCs w:val="18"/>
              </w:rPr>
              <w:t>1%</w:t>
            </w:r>
          </w:p>
        </w:tc>
        <w:tc>
          <w:tcPr>
            <w:tcW w:w="1413" w:type="dxa"/>
            <w:hideMark/>
          </w:tcPr>
          <w:p w14:paraId="55E37EDB" w14:textId="77777777" w:rsidR="00C27687" w:rsidRPr="00B57A3C" w:rsidRDefault="00C27687" w:rsidP="003343DC">
            <w:pPr>
              <w:pStyle w:val="NormalWeb"/>
              <w:rPr>
                <w:sz w:val="18"/>
                <w:szCs w:val="18"/>
              </w:rPr>
            </w:pPr>
            <w:r w:rsidRPr="00B57A3C">
              <w:rPr>
                <w:sz w:val="18"/>
                <w:szCs w:val="18"/>
              </w:rPr>
              <w:t>3</w:t>
            </w:r>
          </w:p>
        </w:tc>
        <w:tc>
          <w:tcPr>
            <w:tcW w:w="1414" w:type="dxa"/>
            <w:hideMark/>
          </w:tcPr>
          <w:p w14:paraId="13866DCE" w14:textId="77777777" w:rsidR="00C27687" w:rsidRPr="00B57A3C" w:rsidRDefault="00C27687" w:rsidP="003343DC">
            <w:pPr>
              <w:pStyle w:val="NormalWeb"/>
              <w:rPr>
                <w:sz w:val="18"/>
                <w:szCs w:val="18"/>
              </w:rPr>
            </w:pPr>
            <w:r w:rsidRPr="00B57A3C">
              <w:rPr>
                <w:sz w:val="18"/>
                <w:szCs w:val="18"/>
              </w:rPr>
              <w:t>&lt; 1%</w:t>
            </w:r>
          </w:p>
        </w:tc>
        <w:tc>
          <w:tcPr>
            <w:tcW w:w="1413" w:type="dxa"/>
            <w:hideMark/>
          </w:tcPr>
          <w:p w14:paraId="272F2DF0" w14:textId="77777777" w:rsidR="00C27687" w:rsidRPr="00B57A3C" w:rsidRDefault="00C27687" w:rsidP="003343DC">
            <w:pPr>
              <w:pStyle w:val="NormalWeb"/>
              <w:rPr>
                <w:sz w:val="18"/>
                <w:szCs w:val="18"/>
              </w:rPr>
            </w:pPr>
            <w:r w:rsidRPr="00B57A3C">
              <w:rPr>
                <w:sz w:val="18"/>
                <w:szCs w:val="18"/>
              </w:rPr>
              <w:t>1</w:t>
            </w:r>
          </w:p>
        </w:tc>
        <w:tc>
          <w:tcPr>
            <w:tcW w:w="1414" w:type="dxa"/>
            <w:hideMark/>
          </w:tcPr>
          <w:p w14:paraId="58020935" w14:textId="77777777" w:rsidR="00C27687" w:rsidRPr="00B57A3C" w:rsidRDefault="00C27687" w:rsidP="003343DC">
            <w:pPr>
              <w:pStyle w:val="NormalWeb"/>
              <w:rPr>
                <w:sz w:val="18"/>
                <w:szCs w:val="18"/>
              </w:rPr>
            </w:pPr>
            <w:r w:rsidRPr="00B57A3C">
              <w:rPr>
                <w:sz w:val="18"/>
                <w:szCs w:val="18"/>
              </w:rPr>
              <w:t>&lt; 1%</w:t>
            </w:r>
          </w:p>
        </w:tc>
      </w:tr>
      <w:tr w:rsidR="00C27687" w:rsidRPr="00B57A3C" w14:paraId="789E29F0" w14:textId="77777777" w:rsidTr="003343DC">
        <w:tc>
          <w:tcPr>
            <w:tcW w:w="1985" w:type="dxa"/>
            <w:hideMark/>
          </w:tcPr>
          <w:p w14:paraId="5A4E8B42" w14:textId="77777777" w:rsidR="00C27687" w:rsidRPr="00B57A3C" w:rsidRDefault="00C27687" w:rsidP="003343DC">
            <w:pPr>
              <w:pStyle w:val="NormalWeb"/>
              <w:jc w:val="left"/>
              <w:rPr>
                <w:sz w:val="18"/>
                <w:szCs w:val="18"/>
              </w:rPr>
            </w:pPr>
            <w:r w:rsidRPr="00B57A3C">
              <w:rPr>
                <w:sz w:val="18"/>
                <w:szCs w:val="18"/>
              </w:rPr>
              <w:t>Unknown</w:t>
            </w:r>
          </w:p>
        </w:tc>
        <w:tc>
          <w:tcPr>
            <w:tcW w:w="1413" w:type="dxa"/>
            <w:hideMark/>
          </w:tcPr>
          <w:p w14:paraId="12414CEE" w14:textId="77777777" w:rsidR="00C27687" w:rsidRPr="00B57A3C" w:rsidRDefault="00C27687" w:rsidP="003343DC">
            <w:pPr>
              <w:pStyle w:val="NormalWeb"/>
              <w:rPr>
                <w:sz w:val="18"/>
                <w:szCs w:val="18"/>
              </w:rPr>
            </w:pPr>
            <w:r w:rsidRPr="00B57A3C">
              <w:rPr>
                <w:sz w:val="18"/>
                <w:szCs w:val="18"/>
              </w:rPr>
              <w:t>40</w:t>
            </w:r>
          </w:p>
        </w:tc>
        <w:tc>
          <w:tcPr>
            <w:tcW w:w="1414" w:type="dxa"/>
            <w:hideMark/>
          </w:tcPr>
          <w:p w14:paraId="6E30F3CA" w14:textId="77777777" w:rsidR="00C27687" w:rsidRPr="00B57A3C" w:rsidRDefault="00C27687" w:rsidP="003343DC">
            <w:pPr>
              <w:pStyle w:val="NormalWeb"/>
              <w:rPr>
                <w:sz w:val="18"/>
                <w:szCs w:val="18"/>
              </w:rPr>
            </w:pPr>
            <w:r w:rsidRPr="00B57A3C">
              <w:rPr>
                <w:sz w:val="18"/>
                <w:szCs w:val="18"/>
              </w:rPr>
              <w:t>22%</w:t>
            </w:r>
          </w:p>
        </w:tc>
        <w:tc>
          <w:tcPr>
            <w:tcW w:w="1413" w:type="dxa"/>
            <w:hideMark/>
          </w:tcPr>
          <w:p w14:paraId="67058876" w14:textId="77777777" w:rsidR="00C27687" w:rsidRPr="00B57A3C" w:rsidRDefault="00C27687" w:rsidP="003343DC">
            <w:pPr>
              <w:pStyle w:val="NormalWeb"/>
              <w:rPr>
                <w:sz w:val="18"/>
                <w:szCs w:val="18"/>
              </w:rPr>
            </w:pPr>
            <w:r w:rsidRPr="00B57A3C">
              <w:rPr>
                <w:sz w:val="18"/>
                <w:szCs w:val="18"/>
              </w:rPr>
              <w:t>493</w:t>
            </w:r>
          </w:p>
        </w:tc>
        <w:tc>
          <w:tcPr>
            <w:tcW w:w="1414" w:type="dxa"/>
            <w:hideMark/>
          </w:tcPr>
          <w:p w14:paraId="5A510F47" w14:textId="77777777" w:rsidR="00C27687" w:rsidRPr="00B57A3C" w:rsidRDefault="00C27687" w:rsidP="003343DC">
            <w:pPr>
              <w:pStyle w:val="NormalWeb"/>
              <w:rPr>
                <w:sz w:val="18"/>
                <w:szCs w:val="18"/>
              </w:rPr>
            </w:pPr>
            <w:r w:rsidRPr="00B57A3C">
              <w:rPr>
                <w:sz w:val="18"/>
                <w:szCs w:val="18"/>
              </w:rPr>
              <w:t>23%</w:t>
            </w:r>
          </w:p>
        </w:tc>
        <w:tc>
          <w:tcPr>
            <w:tcW w:w="1413" w:type="dxa"/>
            <w:hideMark/>
          </w:tcPr>
          <w:p w14:paraId="72C3ECA8" w14:textId="77777777" w:rsidR="00C27687" w:rsidRPr="00B57A3C" w:rsidRDefault="00C27687" w:rsidP="003343DC">
            <w:pPr>
              <w:pStyle w:val="NormalWeb"/>
              <w:rPr>
                <w:sz w:val="18"/>
                <w:szCs w:val="18"/>
              </w:rPr>
            </w:pPr>
            <w:r w:rsidRPr="00B57A3C">
              <w:rPr>
                <w:sz w:val="18"/>
                <w:szCs w:val="18"/>
              </w:rPr>
              <w:t>5</w:t>
            </w:r>
          </w:p>
        </w:tc>
        <w:tc>
          <w:tcPr>
            <w:tcW w:w="1414" w:type="dxa"/>
            <w:hideMark/>
          </w:tcPr>
          <w:p w14:paraId="615AEF60" w14:textId="77777777" w:rsidR="00C27687" w:rsidRPr="00B57A3C" w:rsidRDefault="00C27687" w:rsidP="003343DC">
            <w:pPr>
              <w:pStyle w:val="NormalWeb"/>
              <w:rPr>
                <w:sz w:val="18"/>
                <w:szCs w:val="18"/>
              </w:rPr>
            </w:pPr>
            <w:r w:rsidRPr="00B57A3C">
              <w:rPr>
                <w:sz w:val="18"/>
                <w:szCs w:val="18"/>
              </w:rPr>
              <w:t>2%</w:t>
            </w:r>
          </w:p>
        </w:tc>
      </w:tr>
      <w:tr w:rsidR="00C27687" w:rsidRPr="00410B80" w14:paraId="15563BC2" w14:textId="77777777" w:rsidTr="003343DC">
        <w:trPr>
          <w:cnfStyle w:val="000000010000" w:firstRow="0" w:lastRow="0" w:firstColumn="0" w:lastColumn="0" w:oddVBand="0" w:evenVBand="0" w:oddHBand="0" w:evenHBand="1" w:firstRowFirstColumn="0" w:firstRowLastColumn="0" w:lastRowFirstColumn="0" w:lastRowLastColumn="0"/>
        </w:trPr>
        <w:tc>
          <w:tcPr>
            <w:tcW w:w="1985" w:type="dxa"/>
            <w:shd w:val="clear" w:color="auto" w:fill="F7ECDD"/>
            <w:hideMark/>
          </w:tcPr>
          <w:p w14:paraId="66BBC3E3" w14:textId="77777777" w:rsidR="00C27687" w:rsidRPr="00410B80" w:rsidRDefault="00C27687" w:rsidP="003343DC">
            <w:pPr>
              <w:pStyle w:val="NormalWeb"/>
              <w:jc w:val="left"/>
              <w:rPr>
                <w:b/>
                <w:bCs/>
                <w:sz w:val="18"/>
                <w:szCs w:val="18"/>
              </w:rPr>
            </w:pPr>
            <w:r w:rsidRPr="00410B80">
              <w:rPr>
                <w:b/>
                <w:bCs/>
                <w:sz w:val="18"/>
                <w:szCs w:val="18"/>
              </w:rPr>
              <w:t>Total</w:t>
            </w:r>
          </w:p>
        </w:tc>
        <w:tc>
          <w:tcPr>
            <w:tcW w:w="1413" w:type="dxa"/>
            <w:shd w:val="clear" w:color="auto" w:fill="F7ECDD"/>
            <w:hideMark/>
          </w:tcPr>
          <w:p w14:paraId="4C56C44A" w14:textId="77777777" w:rsidR="00C27687" w:rsidRPr="00410B80" w:rsidRDefault="00C27687" w:rsidP="003343DC">
            <w:pPr>
              <w:pStyle w:val="NormalWeb"/>
              <w:rPr>
                <w:b/>
                <w:bCs/>
                <w:sz w:val="18"/>
                <w:szCs w:val="18"/>
              </w:rPr>
            </w:pPr>
            <w:r w:rsidRPr="00410B80">
              <w:rPr>
                <w:b/>
                <w:bCs/>
                <w:sz w:val="18"/>
                <w:szCs w:val="18"/>
              </w:rPr>
              <w:t>179</w:t>
            </w:r>
          </w:p>
        </w:tc>
        <w:tc>
          <w:tcPr>
            <w:tcW w:w="1414" w:type="dxa"/>
            <w:shd w:val="clear" w:color="auto" w:fill="F7ECDD"/>
            <w:hideMark/>
          </w:tcPr>
          <w:p w14:paraId="37B52925" w14:textId="77777777" w:rsidR="00C27687" w:rsidRPr="00410B80" w:rsidRDefault="00C27687" w:rsidP="003343DC">
            <w:pPr>
              <w:pStyle w:val="NormalWeb"/>
              <w:rPr>
                <w:b/>
                <w:bCs/>
                <w:sz w:val="18"/>
                <w:szCs w:val="18"/>
              </w:rPr>
            </w:pPr>
            <w:r w:rsidRPr="00410B80">
              <w:rPr>
                <w:b/>
                <w:bCs/>
                <w:sz w:val="18"/>
                <w:szCs w:val="18"/>
              </w:rPr>
              <w:t>100%</w:t>
            </w:r>
          </w:p>
        </w:tc>
        <w:tc>
          <w:tcPr>
            <w:tcW w:w="1413" w:type="dxa"/>
            <w:shd w:val="clear" w:color="auto" w:fill="F7ECDD"/>
            <w:hideMark/>
          </w:tcPr>
          <w:p w14:paraId="3BF83740" w14:textId="77777777" w:rsidR="00C27687" w:rsidRPr="00410B80" w:rsidRDefault="00C27687" w:rsidP="003343DC">
            <w:pPr>
              <w:pStyle w:val="NormalWeb"/>
              <w:rPr>
                <w:b/>
                <w:bCs/>
                <w:sz w:val="18"/>
                <w:szCs w:val="18"/>
              </w:rPr>
            </w:pPr>
            <w:r w:rsidRPr="00410B80">
              <w:rPr>
                <w:b/>
                <w:bCs/>
                <w:sz w:val="18"/>
                <w:szCs w:val="18"/>
              </w:rPr>
              <w:t>2,130</w:t>
            </w:r>
          </w:p>
        </w:tc>
        <w:tc>
          <w:tcPr>
            <w:tcW w:w="1414" w:type="dxa"/>
            <w:shd w:val="clear" w:color="auto" w:fill="F7ECDD"/>
            <w:hideMark/>
          </w:tcPr>
          <w:p w14:paraId="3C6C5EAD" w14:textId="77777777" w:rsidR="00C27687" w:rsidRPr="00410B80" w:rsidRDefault="00C27687" w:rsidP="003343DC">
            <w:pPr>
              <w:pStyle w:val="NormalWeb"/>
              <w:rPr>
                <w:b/>
                <w:bCs/>
                <w:sz w:val="18"/>
                <w:szCs w:val="18"/>
              </w:rPr>
            </w:pPr>
            <w:r w:rsidRPr="00410B80">
              <w:rPr>
                <w:b/>
                <w:bCs/>
                <w:sz w:val="18"/>
                <w:szCs w:val="18"/>
              </w:rPr>
              <w:t>100%</w:t>
            </w:r>
          </w:p>
        </w:tc>
        <w:tc>
          <w:tcPr>
            <w:tcW w:w="1413" w:type="dxa"/>
            <w:shd w:val="clear" w:color="auto" w:fill="F7ECDD"/>
            <w:hideMark/>
          </w:tcPr>
          <w:p w14:paraId="2478F72E" w14:textId="77777777" w:rsidR="00C27687" w:rsidRPr="00410B80" w:rsidRDefault="00C27687" w:rsidP="003343DC">
            <w:pPr>
              <w:pStyle w:val="NormalWeb"/>
              <w:rPr>
                <w:b/>
                <w:bCs/>
                <w:sz w:val="18"/>
                <w:szCs w:val="18"/>
              </w:rPr>
            </w:pPr>
            <w:r w:rsidRPr="00410B80">
              <w:rPr>
                <w:b/>
                <w:bCs/>
                <w:sz w:val="18"/>
                <w:szCs w:val="18"/>
              </w:rPr>
              <w:t>290</w:t>
            </w:r>
          </w:p>
        </w:tc>
        <w:tc>
          <w:tcPr>
            <w:tcW w:w="1414" w:type="dxa"/>
            <w:shd w:val="clear" w:color="auto" w:fill="F7ECDD"/>
            <w:hideMark/>
          </w:tcPr>
          <w:p w14:paraId="4FAF5B81" w14:textId="77777777" w:rsidR="00C27687" w:rsidRPr="00410B80" w:rsidRDefault="00C27687" w:rsidP="003343DC">
            <w:pPr>
              <w:pStyle w:val="NormalWeb"/>
              <w:rPr>
                <w:b/>
                <w:bCs/>
                <w:sz w:val="18"/>
                <w:szCs w:val="18"/>
              </w:rPr>
            </w:pPr>
            <w:r w:rsidRPr="00410B80">
              <w:rPr>
                <w:b/>
                <w:bCs/>
                <w:sz w:val="18"/>
                <w:szCs w:val="18"/>
              </w:rPr>
              <w:t>100%</w:t>
            </w:r>
          </w:p>
        </w:tc>
      </w:tr>
    </w:tbl>
    <w:p w14:paraId="02320C7F" w14:textId="346B8BA4" w:rsidR="00B667A2" w:rsidRPr="002A18BF" w:rsidRDefault="00B667A2" w:rsidP="002A18BF">
      <w:pPr>
        <w:pStyle w:val="Heading2"/>
      </w:pPr>
      <w:r w:rsidRPr="002A18BF">
        <w:t xml:space="preserve">Food commodity </w:t>
      </w:r>
    </w:p>
    <w:p w14:paraId="4521EB16" w14:textId="35FC90B2" w:rsidR="007751C9" w:rsidRPr="00CC638C" w:rsidRDefault="00B667A2">
      <w:pPr>
        <w:rPr>
          <w:rStyle w:val="Strong"/>
          <w:b w:val="0"/>
          <w:bCs w:val="0"/>
        </w:rPr>
      </w:pPr>
      <w:r>
        <w:t xml:space="preserve">A food vehicle was </w:t>
      </w:r>
      <w:proofErr w:type="gramStart"/>
      <w:r>
        <w:t>identified</w:t>
      </w:r>
      <w:proofErr w:type="gramEnd"/>
      <w:r>
        <w:t xml:space="preserve"> in 61% (n = 110) of foodborne outbreaks in 2017. Outbreaks were categorised as being attributable to selected broad food categories if a single contaminated ingredient was </w:t>
      </w:r>
      <w:proofErr w:type="gramStart"/>
      <w:r>
        <w:t>identified</w:t>
      </w:r>
      <w:proofErr w:type="gramEnd"/>
      <w:r>
        <w:t xml:space="preserve"> or all of the identified ingredients belonged to a single food category. A single food commodity was </w:t>
      </w:r>
      <w:proofErr w:type="gramStart"/>
      <w:r>
        <w:t>identified</w:t>
      </w:r>
      <w:proofErr w:type="gramEnd"/>
      <w:r>
        <w:t xml:space="preserve"> for 49% (n = 87) of foodborne outbreaks in 2017. The </w:t>
      </w:r>
      <w:proofErr w:type="gramStart"/>
      <w:r>
        <w:t>most commonly identified</w:t>
      </w:r>
      <w:proofErr w:type="gramEnd"/>
      <w:r>
        <w:t xml:space="preserve"> commodity was eggs (n = 49; 27%), followed by seafood (n = 13; 7%) (Table 24 and Table 25). </w:t>
      </w:r>
    </w:p>
    <w:p w14:paraId="416C8631" w14:textId="77777777" w:rsidR="00773437" w:rsidRDefault="00773437">
      <w:pPr>
        <w:rPr>
          <w:rStyle w:val="Strong"/>
          <w:lang w:val="en-GB"/>
        </w:rPr>
      </w:pPr>
      <w:r>
        <w:rPr>
          <w:rStyle w:val="Strong"/>
          <w:lang w:val="en-GB"/>
        </w:rPr>
        <w:br w:type="page"/>
      </w:r>
    </w:p>
    <w:p w14:paraId="5485D86B" w14:textId="21F4A50C" w:rsidR="007751C9" w:rsidRDefault="007751C9" w:rsidP="007751C9">
      <w:pPr>
        <w:pStyle w:val="NormalWeb"/>
        <w:rPr>
          <w:lang w:val="en-GB"/>
        </w:rPr>
      </w:pPr>
      <w:r>
        <w:rPr>
          <w:rStyle w:val="Strong"/>
          <w:lang w:val="en-GB"/>
        </w:rPr>
        <w:lastRenderedPageBreak/>
        <w:t>Table 24: Foodborne outbreaks and ill people in Australia by food commodity,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24 shows the number of foodborne outbreaks and number of people affected by foodborne outbreaks reported in Australia in 2017, by the implicated food commodity.&#10;"/>
      </w:tblPr>
      <w:tblGrid>
        <w:gridCol w:w="3969"/>
        <w:gridCol w:w="1624"/>
        <w:gridCol w:w="1624"/>
        <w:gridCol w:w="1624"/>
        <w:gridCol w:w="1625"/>
      </w:tblGrid>
      <w:tr w:rsidR="007751C9" w:rsidRPr="00FB7BFF" w14:paraId="0F90EEC3" w14:textId="77777777" w:rsidTr="003343DC">
        <w:trPr>
          <w:cnfStyle w:val="100000000000" w:firstRow="1" w:lastRow="0" w:firstColumn="0" w:lastColumn="0" w:oddVBand="0" w:evenVBand="0" w:oddHBand="0" w:evenHBand="0" w:firstRowFirstColumn="0" w:firstRowLastColumn="0" w:lastRowFirstColumn="0" w:lastRowLastColumn="0"/>
          <w:tblHeader/>
        </w:trPr>
        <w:tc>
          <w:tcPr>
            <w:tcW w:w="3969" w:type="dxa"/>
            <w:vMerge w:val="restart"/>
            <w:vAlign w:val="top"/>
            <w:hideMark/>
          </w:tcPr>
          <w:p w14:paraId="2DCC65A7" w14:textId="77777777" w:rsidR="007751C9" w:rsidRPr="00FB7BFF" w:rsidRDefault="007751C9" w:rsidP="003343DC">
            <w:pPr>
              <w:pStyle w:val="NormalWeb"/>
              <w:jc w:val="left"/>
              <w:rPr>
                <w:sz w:val="18"/>
                <w:szCs w:val="18"/>
              </w:rPr>
            </w:pPr>
            <w:r w:rsidRPr="00FB7BFF">
              <w:rPr>
                <w:sz w:val="18"/>
                <w:szCs w:val="18"/>
              </w:rPr>
              <w:t>Category</w:t>
            </w:r>
          </w:p>
        </w:tc>
        <w:tc>
          <w:tcPr>
            <w:tcW w:w="3248" w:type="dxa"/>
            <w:gridSpan w:val="2"/>
            <w:vAlign w:val="top"/>
            <w:hideMark/>
          </w:tcPr>
          <w:p w14:paraId="156476E9" w14:textId="77777777" w:rsidR="007751C9" w:rsidRPr="00FB7BFF" w:rsidRDefault="007751C9" w:rsidP="003343DC">
            <w:pPr>
              <w:pStyle w:val="NormalWeb"/>
              <w:rPr>
                <w:sz w:val="18"/>
                <w:szCs w:val="18"/>
              </w:rPr>
            </w:pPr>
            <w:r w:rsidRPr="00FB7BFF">
              <w:rPr>
                <w:sz w:val="18"/>
                <w:szCs w:val="18"/>
              </w:rPr>
              <w:t>Outbreaks</w:t>
            </w:r>
          </w:p>
        </w:tc>
        <w:tc>
          <w:tcPr>
            <w:tcW w:w="3249" w:type="dxa"/>
            <w:gridSpan w:val="2"/>
            <w:vAlign w:val="top"/>
            <w:hideMark/>
          </w:tcPr>
          <w:p w14:paraId="4A3287CF" w14:textId="77777777" w:rsidR="007751C9" w:rsidRPr="00FB7BFF" w:rsidRDefault="007751C9" w:rsidP="003343DC">
            <w:pPr>
              <w:pStyle w:val="NormalWeb"/>
              <w:rPr>
                <w:sz w:val="18"/>
                <w:szCs w:val="18"/>
              </w:rPr>
            </w:pPr>
            <w:r w:rsidRPr="00FB7BFF">
              <w:rPr>
                <w:sz w:val="18"/>
                <w:szCs w:val="18"/>
              </w:rPr>
              <w:t>Ill people</w:t>
            </w:r>
          </w:p>
        </w:tc>
      </w:tr>
      <w:tr w:rsidR="007751C9" w:rsidRPr="00FB7BFF" w14:paraId="36B5B6FF" w14:textId="77777777" w:rsidTr="003343DC">
        <w:trPr>
          <w:cnfStyle w:val="100000000000" w:firstRow="1" w:lastRow="0" w:firstColumn="0" w:lastColumn="0" w:oddVBand="0" w:evenVBand="0" w:oddHBand="0" w:evenHBand="0" w:firstRowFirstColumn="0" w:firstRowLastColumn="0" w:lastRowFirstColumn="0" w:lastRowLastColumn="0"/>
          <w:tblHeader/>
        </w:trPr>
        <w:tc>
          <w:tcPr>
            <w:tcW w:w="3969" w:type="dxa"/>
            <w:vMerge/>
            <w:vAlign w:val="top"/>
            <w:hideMark/>
          </w:tcPr>
          <w:p w14:paraId="46246B28" w14:textId="77777777" w:rsidR="007751C9" w:rsidRPr="00FB7BFF" w:rsidRDefault="007751C9" w:rsidP="003343DC">
            <w:pPr>
              <w:jc w:val="left"/>
              <w:rPr>
                <w:sz w:val="18"/>
                <w:szCs w:val="18"/>
              </w:rPr>
            </w:pPr>
          </w:p>
        </w:tc>
        <w:tc>
          <w:tcPr>
            <w:tcW w:w="1624" w:type="dxa"/>
            <w:vAlign w:val="top"/>
            <w:hideMark/>
          </w:tcPr>
          <w:p w14:paraId="7E2FBFD5" w14:textId="77777777" w:rsidR="007751C9" w:rsidRPr="00FB7BFF" w:rsidRDefault="007751C9" w:rsidP="003343DC">
            <w:pPr>
              <w:pStyle w:val="NormalWeb"/>
              <w:rPr>
                <w:sz w:val="18"/>
                <w:szCs w:val="18"/>
              </w:rPr>
            </w:pPr>
            <w:r w:rsidRPr="00FB7BFF">
              <w:rPr>
                <w:sz w:val="18"/>
                <w:szCs w:val="18"/>
              </w:rPr>
              <w:t>No.</w:t>
            </w:r>
          </w:p>
        </w:tc>
        <w:tc>
          <w:tcPr>
            <w:tcW w:w="1624" w:type="dxa"/>
            <w:vAlign w:val="top"/>
            <w:hideMark/>
          </w:tcPr>
          <w:p w14:paraId="08DF5A93" w14:textId="77777777" w:rsidR="007751C9" w:rsidRPr="00FB7BFF" w:rsidRDefault="007751C9" w:rsidP="003343DC">
            <w:pPr>
              <w:pStyle w:val="NormalWeb"/>
              <w:rPr>
                <w:sz w:val="18"/>
                <w:szCs w:val="18"/>
              </w:rPr>
            </w:pPr>
            <w:r w:rsidRPr="00FB7BFF">
              <w:rPr>
                <w:sz w:val="18"/>
                <w:szCs w:val="18"/>
              </w:rPr>
              <w:t xml:space="preserve">% </w:t>
            </w:r>
            <w:proofErr w:type="gramStart"/>
            <w:r w:rsidRPr="00FB7BFF">
              <w:rPr>
                <w:sz w:val="18"/>
                <w:szCs w:val="18"/>
              </w:rPr>
              <w:t>of</w:t>
            </w:r>
            <w:proofErr w:type="gramEnd"/>
            <w:r w:rsidRPr="00FB7BFF">
              <w:rPr>
                <w:sz w:val="18"/>
                <w:szCs w:val="18"/>
              </w:rPr>
              <w:t xml:space="preserve"> all outbreaks</w:t>
            </w:r>
          </w:p>
        </w:tc>
        <w:tc>
          <w:tcPr>
            <w:tcW w:w="1624" w:type="dxa"/>
            <w:vAlign w:val="top"/>
            <w:hideMark/>
          </w:tcPr>
          <w:p w14:paraId="7BA2672E" w14:textId="77777777" w:rsidR="007751C9" w:rsidRPr="00FB7BFF" w:rsidRDefault="007751C9" w:rsidP="003343DC">
            <w:pPr>
              <w:pStyle w:val="NormalWeb"/>
              <w:rPr>
                <w:sz w:val="18"/>
                <w:szCs w:val="18"/>
              </w:rPr>
            </w:pPr>
            <w:r w:rsidRPr="00FB7BFF">
              <w:rPr>
                <w:sz w:val="18"/>
                <w:szCs w:val="18"/>
              </w:rPr>
              <w:t>No.</w:t>
            </w:r>
          </w:p>
        </w:tc>
        <w:tc>
          <w:tcPr>
            <w:tcW w:w="1625" w:type="dxa"/>
            <w:vAlign w:val="top"/>
            <w:hideMark/>
          </w:tcPr>
          <w:p w14:paraId="205D4F3E" w14:textId="77777777" w:rsidR="007751C9" w:rsidRPr="00FB7BFF" w:rsidRDefault="007751C9" w:rsidP="003343DC">
            <w:pPr>
              <w:pStyle w:val="NormalWeb"/>
              <w:rPr>
                <w:sz w:val="18"/>
                <w:szCs w:val="18"/>
              </w:rPr>
            </w:pPr>
            <w:r w:rsidRPr="00FB7BFF">
              <w:rPr>
                <w:sz w:val="18"/>
                <w:szCs w:val="18"/>
              </w:rPr>
              <w:t xml:space="preserve">% </w:t>
            </w:r>
            <w:proofErr w:type="gramStart"/>
            <w:r w:rsidRPr="00FB7BFF">
              <w:rPr>
                <w:sz w:val="18"/>
                <w:szCs w:val="18"/>
              </w:rPr>
              <w:t>of</w:t>
            </w:r>
            <w:proofErr w:type="gramEnd"/>
            <w:r w:rsidRPr="00FB7BFF">
              <w:rPr>
                <w:sz w:val="18"/>
                <w:szCs w:val="18"/>
              </w:rPr>
              <w:t xml:space="preserve"> all ill</w:t>
            </w:r>
          </w:p>
        </w:tc>
      </w:tr>
      <w:tr w:rsidR="007751C9" w:rsidRPr="00FB7BFF" w14:paraId="007017B3" w14:textId="77777777" w:rsidTr="003343DC">
        <w:tc>
          <w:tcPr>
            <w:tcW w:w="3969" w:type="dxa"/>
            <w:vAlign w:val="top"/>
            <w:hideMark/>
          </w:tcPr>
          <w:p w14:paraId="743A1453" w14:textId="77777777" w:rsidR="007751C9" w:rsidRPr="00FB7BFF" w:rsidRDefault="007751C9" w:rsidP="003343DC">
            <w:pPr>
              <w:pStyle w:val="NormalWeb"/>
              <w:jc w:val="left"/>
              <w:rPr>
                <w:sz w:val="18"/>
                <w:szCs w:val="18"/>
              </w:rPr>
            </w:pPr>
            <w:r w:rsidRPr="00FB7BFF">
              <w:rPr>
                <w:sz w:val="18"/>
                <w:szCs w:val="18"/>
              </w:rPr>
              <w:t>Eggs (including raw/lightly cooked/binding agent)</w:t>
            </w:r>
          </w:p>
        </w:tc>
        <w:tc>
          <w:tcPr>
            <w:tcW w:w="1624" w:type="dxa"/>
            <w:vAlign w:val="top"/>
            <w:hideMark/>
          </w:tcPr>
          <w:p w14:paraId="732A9D20" w14:textId="77777777" w:rsidR="007751C9" w:rsidRPr="00FB7BFF" w:rsidRDefault="007751C9" w:rsidP="003343DC">
            <w:pPr>
              <w:pStyle w:val="NormalWeb"/>
              <w:rPr>
                <w:sz w:val="18"/>
                <w:szCs w:val="18"/>
              </w:rPr>
            </w:pPr>
            <w:r w:rsidRPr="00FB7BFF">
              <w:rPr>
                <w:sz w:val="18"/>
                <w:szCs w:val="18"/>
              </w:rPr>
              <w:t>49</w:t>
            </w:r>
          </w:p>
        </w:tc>
        <w:tc>
          <w:tcPr>
            <w:tcW w:w="1624" w:type="dxa"/>
            <w:vAlign w:val="top"/>
            <w:hideMark/>
          </w:tcPr>
          <w:p w14:paraId="44DAC0E5" w14:textId="77777777" w:rsidR="007751C9" w:rsidRPr="00FB7BFF" w:rsidRDefault="007751C9" w:rsidP="003343DC">
            <w:pPr>
              <w:pStyle w:val="NormalWeb"/>
              <w:rPr>
                <w:sz w:val="18"/>
                <w:szCs w:val="18"/>
              </w:rPr>
            </w:pPr>
            <w:r w:rsidRPr="00FB7BFF">
              <w:rPr>
                <w:sz w:val="18"/>
                <w:szCs w:val="18"/>
              </w:rPr>
              <w:t>27%</w:t>
            </w:r>
          </w:p>
        </w:tc>
        <w:tc>
          <w:tcPr>
            <w:tcW w:w="1624" w:type="dxa"/>
            <w:vAlign w:val="top"/>
            <w:hideMark/>
          </w:tcPr>
          <w:p w14:paraId="1726FD2A" w14:textId="77777777" w:rsidR="007751C9" w:rsidRPr="00FB7BFF" w:rsidRDefault="007751C9" w:rsidP="003343DC">
            <w:pPr>
              <w:pStyle w:val="NormalWeb"/>
              <w:rPr>
                <w:sz w:val="18"/>
                <w:szCs w:val="18"/>
              </w:rPr>
            </w:pPr>
            <w:r w:rsidRPr="00FB7BFF">
              <w:rPr>
                <w:sz w:val="18"/>
                <w:szCs w:val="18"/>
              </w:rPr>
              <w:t>746</w:t>
            </w:r>
          </w:p>
        </w:tc>
        <w:tc>
          <w:tcPr>
            <w:tcW w:w="1625" w:type="dxa"/>
            <w:vAlign w:val="top"/>
            <w:hideMark/>
          </w:tcPr>
          <w:p w14:paraId="4DCB0448" w14:textId="77777777" w:rsidR="007751C9" w:rsidRPr="00FB7BFF" w:rsidRDefault="007751C9" w:rsidP="003343DC">
            <w:pPr>
              <w:pStyle w:val="NormalWeb"/>
              <w:rPr>
                <w:sz w:val="18"/>
                <w:szCs w:val="18"/>
              </w:rPr>
            </w:pPr>
            <w:r w:rsidRPr="00FB7BFF">
              <w:rPr>
                <w:sz w:val="18"/>
                <w:szCs w:val="18"/>
              </w:rPr>
              <w:t>35%</w:t>
            </w:r>
          </w:p>
        </w:tc>
      </w:tr>
      <w:tr w:rsidR="007751C9" w:rsidRPr="00FB7BFF" w14:paraId="02087E8F" w14:textId="77777777" w:rsidTr="003343DC">
        <w:trPr>
          <w:cnfStyle w:val="000000010000" w:firstRow="0" w:lastRow="0" w:firstColumn="0" w:lastColumn="0" w:oddVBand="0" w:evenVBand="0" w:oddHBand="0" w:evenHBand="1" w:firstRowFirstColumn="0" w:firstRowLastColumn="0" w:lastRowFirstColumn="0" w:lastRowLastColumn="0"/>
        </w:trPr>
        <w:tc>
          <w:tcPr>
            <w:tcW w:w="3969" w:type="dxa"/>
            <w:vAlign w:val="top"/>
            <w:hideMark/>
          </w:tcPr>
          <w:p w14:paraId="6749E3D3" w14:textId="77777777" w:rsidR="007751C9" w:rsidRPr="00FB7BFF" w:rsidRDefault="007751C9" w:rsidP="003343DC">
            <w:pPr>
              <w:pStyle w:val="NormalWeb"/>
              <w:jc w:val="left"/>
              <w:rPr>
                <w:sz w:val="18"/>
                <w:szCs w:val="18"/>
              </w:rPr>
            </w:pPr>
            <w:r w:rsidRPr="00FB7BFF">
              <w:rPr>
                <w:sz w:val="18"/>
                <w:szCs w:val="18"/>
              </w:rPr>
              <w:t>Seafood</w:t>
            </w:r>
          </w:p>
        </w:tc>
        <w:tc>
          <w:tcPr>
            <w:tcW w:w="1624" w:type="dxa"/>
            <w:vAlign w:val="top"/>
            <w:hideMark/>
          </w:tcPr>
          <w:p w14:paraId="18B5FF88" w14:textId="77777777" w:rsidR="007751C9" w:rsidRPr="00FB7BFF" w:rsidRDefault="007751C9" w:rsidP="003343DC">
            <w:pPr>
              <w:pStyle w:val="NormalWeb"/>
              <w:rPr>
                <w:sz w:val="18"/>
                <w:szCs w:val="18"/>
              </w:rPr>
            </w:pPr>
            <w:r w:rsidRPr="00FB7BFF">
              <w:rPr>
                <w:sz w:val="18"/>
                <w:szCs w:val="18"/>
              </w:rPr>
              <w:t>13</w:t>
            </w:r>
          </w:p>
        </w:tc>
        <w:tc>
          <w:tcPr>
            <w:tcW w:w="1624" w:type="dxa"/>
            <w:vAlign w:val="top"/>
            <w:hideMark/>
          </w:tcPr>
          <w:p w14:paraId="1918B63C" w14:textId="77777777" w:rsidR="007751C9" w:rsidRPr="00FB7BFF" w:rsidRDefault="007751C9" w:rsidP="003343DC">
            <w:pPr>
              <w:pStyle w:val="NormalWeb"/>
              <w:rPr>
                <w:sz w:val="18"/>
                <w:szCs w:val="18"/>
              </w:rPr>
            </w:pPr>
            <w:r w:rsidRPr="00FB7BFF">
              <w:rPr>
                <w:sz w:val="18"/>
                <w:szCs w:val="18"/>
              </w:rPr>
              <w:t>7%</w:t>
            </w:r>
          </w:p>
        </w:tc>
        <w:tc>
          <w:tcPr>
            <w:tcW w:w="1624" w:type="dxa"/>
            <w:vAlign w:val="top"/>
            <w:hideMark/>
          </w:tcPr>
          <w:p w14:paraId="6413ED9E" w14:textId="77777777" w:rsidR="007751C9" w:rsidRPr="00FB7BFF" w:rsidRDefault="007751C9" w:rsidP="003343DC">
            <w:pPr>
              <w:pStyle w:val="NormalWeb"/>
              <w:rPr>
                <w:sz w:val="18"/>
                <w:szCs w:val="18"/>
              </w:rPr>
            </w:pPr>
            <w:r w:rsidRPr="00FB7BFF">
              <w:rPr>
                <w:sz w:val="18"/>
                <w:szCs w:val="18"/>
              </w:rPr>
              <w:t>78</w:t>
            </w:r>
          </w:p>
        </w:tc>
        <w:tc>
          <w:tcPr>
            <w:tcW w:w="1625" w:type="dxa"/>
            <w:vAlign w:val="top"/>
            <w:hideMark/>
          </w:tcPr>
          <w:p w14:paraId="6B8FADB9" w14:textId="77777777" w:rsidR="007751C9" w:rsidRPr="00FB7BFF" w:rsidRDefault="007751C9" w:rsidP="003343DC">
            <w:pPr>
              <w:pStyle w:val="NormalWeb"/>
              <w:rPr>
                <w:sz w:val="18"/>
                <w:szCs w:val="18"/>
              </w:rPr>
            </w:pPr>
            <w:r w:rsidRPr="00FB7BFF">
              <w:rPr>
                <w:sz w:val="18"/>
                <w:szCs w:val="18"/>
              </w:rPr>
              <w:t>4%</w:t>
            </w:r>
          </w:p>
        </w:tc>
      </w:tr>
      <w:tr w:rsidR="007751C9" w:rsidRPr="00FB7BFF" w14:paraId="2F016FA2" w14:textId="77777777" w:rsidTr="003343DC">
        <w:tc>
          <w:tcPr>
            <w:tcW w:w="3969" w:type="dxa"/>
            <w:vAlign w:val="top"/>
            <w:hideMark/>
          </w:tcPr>
          <w:p w14:paraId="1AEBDA3D" w14:textId="77777777" w:rsidR="007751C9" w:rsidRPr="00FB7BFF" w:rsidRDefault="007751C9" w:rsidP="003343DC">
            <w:pPr>
              <w:pStyle w:val="NormalWeb"/>
              <w:jc w:val="left"/>
              <w:rPr>
                <w:sz w:val="18"/>
                <w:szCs w:val="18"/>
              </w:rPr>
            </w:pPr>
            <w:r w:rsidRPr="00FB7BFF">
              <w:rPr>
                <w:sz w:val="18"/>
                <w:szCs w:val="18"/>
              </w:rPr>
              <w:t>Poultry</w:t>
            </w:r>
          </w:p>
        </w:tc>
        <w:tc>
          <w:tcPr>
            <w:tcW w:w="1624" w:type="dxa"/>
            <w:vAlign w:val="top"/>
            <w:hideMark/>
          </w:tcPr>
          <w:p w14:paraId="65202908" w14:textId="77777777" w:rsidR="007751C9" w:rsidRPr="00FB7BFF" w:rsidRDefault="007751C9" w:rsidP="003343DC">
            <w:pPr>
              <w:pStyle w:val="NormalWeb"/>
              <w:rPr>
                <w:sz w:val="18"/>
                <w:szCs w:val="18"/>
              </w:rPr>
            </w:pPr>
            <w:r w:rsidRPr="00FB7BFF">
              <w:rPr>
                <w:sz w:val="18"/>
                <w:szCs w:val="18"/>
              </w:rPr>
              <w:t>11</w:t>
            </w:r>
          </w:p>
        </w:tc>
        <w:tc>
          <w:tcPr>
            <w:tcW w:w="1624" w:type="dxa"/>
            <w:vAlign w:val="top"/>
            <w:hideMark/>
          </w:tcPr>
          <w:p w14:paraId="1DD304B4" w14:textId="77777777" w:rsidR="007751C9" w:rsidRPr="00FB7BFF" w:rsidRDefault="007751C9" w:rsidP="003343DC">
            <w:pPr>
              <w:pStyle w:val="NormalWeb"/>
              <w:rPr>
                <w:sz w:val="18"/>
                <w:szCs w:val="18"/>
              </w:rPr>
            </w:pPr>
            <w:r w:rsidRPr="00FB7BFF">
              <w:rPr>
                <w:sz w:val="18"/>
                <w:szCs w:val="18"/>
              </w:rPr>
              <w:t>6%</w:t>
            </w:r>
          </w:p>
        </w:tc>
        <w:tc>
          <w:tcPr>
            <w:tcW w:w="1624" w:type="dxa"/>
            <w:vAlign w:val="top"/>
            <w:hideMark/>
          </w:tcPr>
          <w:p w14:paraId="43683D57" w14:textId="77777777" w:rsidR="007751C9" w:rsidRPr="00FB7BFF" w:rsidRDefault="007751C9" w:rsidP="003343DC">
            <w:pPr>
              <w:pStyle w:val="NormalWeb"/>
              <w:rPr>
                <w:sz w:val="18"/>
                <w:szCs w:val="18"/>
              </w:rPr>
            </w:pPr>
            <w:r w:rsidRPr="00FB7BFF">
              <w:rPr>
                <w:sz w:val="18"/>
                <w:szCs w:val="18"/>
              </w:rPr>
              <w:t>139</w:t>
            </w:r>
          </w:p>
        </w:tc>
        <w:tc>
          <w:tcPr>
            <w:tcW w:w="1625" w:type="dxa"/>
            <w:vAlign w:val="top"/>
            <w:hideMark/>
          </w:tcPr>
          <w:p w14:paraId="1106052E" w14:textId="77777777" w:rsidR="007751C9" w:rsidRPr="00FB7BFF" w:rsidRDefault="007751C9" w:rsidP="003343DC">
            <w:pPr>
              <w:pStyle w:val="NormalWeb"/>
              <w:rPr>
                <w:sz w:val="18"/>
                <w:szCs w:val="18"/>
              </w:rPr>
            </w:pPr>
            <w:r w:rsidRPr="00FB7BFF">
              <w:rPr>
                <w:sz w:val="18"/>
                <w:szCs w:val="18"/>
              </w:rPr>
              <w:t>7%</w:t>
            </w:r>
          </w:p>
        </w:tc>
      </w:tr>
      <w:tr w:rsidR="007751C9" w:rsidRPr="00FB7BFF" w14:paraId="2755DB38" w14:textId="77777777" w:rsidTr="003343DC">
        <w:trPr>
          <w:cnfStyle w:val="000000010000" w:firstRow="0" w:lastRow="0" w:firstColumn="0" w:lastColumn="0" w:oddVBand="0" w:evenVBand="0" w:oddHBand="0" w:evenHBand="1" w:firstRowFirstColumn="0" w:firstRowLastColumn="0" w:lastRowFirstColumn="0" w:lastRowLastColumn="0"/>
        </w:trPr>
        <w:tc>
          <w:tcPr>
            <w:tcW w:w="3969" w:type="dxa"/>
            <w:vAlign w:val="top"/>
            <w:hideMark/>
          </w:tcPr>
          <w:p w14:paraId="65245CFC" w14:textId="77777777" w:rsidR="007751C9" w:rsidRPr="00FB7BFF" w:rsidRDefault="007751C9" w:rsidP="003343DC">
            <w:pPr>
              <w:pStyle w:val="NormalWeb"/>
              <w:jc w:val="left"/>
              <w:rPr>
                <w:sz w:val="18"/>
                <w:szCs w:val="18"/>
              </w:rPr>
            </w:pPr>
            <w:r w:rsidRPr="00FB7BFF">
              <w:rPr>
                <w:sz w:val="18"/>
                <w:szCs w:val="18"/>
              </w:rPr>
              <w:t>Meat</w:t>
            </w:r>
          </w:p>
        </w:tc>
        <w:tc>
          <w:tcPr>
            <w:tcW w:w="1624" w:type="dxa"/>
            <w:vAlign w:val="top"/>
            <w:hideMark/>
          </w:tcPr>
          <w:p w14:paraId="3F102629" w14:textId="77777777" w:rsidR="007751C9" w:rsidRPr="00FB7BFF" w:rsidRDefault="007751C9" w:rsidP="003343DC">
            <w:pPr>
              <w:pStyle w:val="NormalWeb"/>
              <w:rPr>
                <w:sz w:val="18"/>
                <w:szCs w:val="18"/>
              </w:rPr>
            </w:pPr>
            <w:r w:rsidRPr="00FB7BFF">
              <w:rPr>
                <w:sz w:val="18"/>
                <w:szCs w:val="18"/>
              </w:rPr>
              <w:t>9</w:t>
            </w:r>
          </w:p>
        </w:tc>
        <w:tc>
          <w:tcPr>
            <w:tcW w:w="1624" w:type="dxa"/>
            <w:vAlign w:val="top"/>
            <w:hideMark/>
          </w:tcPr>
          <w:p w14:paraId="6994BAF9" w14:textId="77777777" w:rsidR="007751C9" w:rsidRPr="00FB7BFF" w:rsidRDefault="007751C9" w:rsidP="003343DC">
            <w:pPr>
              <w:pStyle w:val="NormalWeb"/>
              <w:rPr>
                <w:sz w:val="18"/>
                <w:szCs w:val="18"/>
              </w:rPr>
            </w:pPr>
            <w:r w:rsidRPr="00FB7BFF">
              <w:rPr>
                <w:sz w:val="18"/>
                <w:szCs w:val="18"/>
              </w:rPr>
              <w:t>5%</w:t>
            </w:r>
          </w:p>
        </w:tc>
        <w:tc>
          <w:tcPr>
            <w:tcW w:w="1624" w:type="dxa"/>
            <w:vAlign w:val="top"/>
            <w:hideMark/>
          </w:tcPr>
          <w:p w14:paraId="09D5D89F" w14:textId="77777777" w:rsidR="007751C9" w:rsidRPr="00FB7BFF" w:rsidRDefault="007751C9" w:rsidP="003343DC">
            <w:pPr>
              <w:pStyle w:val="NormalWeb"/>
              <w:rPr>
                <w:sz w:val="18"/>
                <w:szCs w:val="18"/>
              </w:rPr>
            </w:pPr>
            <w:r w:rsidRPr="00FB7BFF">
              <w:rPr>
                <w:sz w:val="18"/>
                <w:szCs w:val="18"/>
              </w:rPr>
              <w:t>84</w:t>
            </w:r>
          </w:p>
        </w:tc>
        <w:tc>
          <w:tcPr>
            <w:tcW w:w="1625" w:type="dxa"/>
            <w:vAlign w:val="top"/>
            <w:hideMark/>
          </w:tcPr>
          <w:p w14:paraId="6BE41065" w14:textId="77777777" w:rsidR="007751C9" w:rsidRPr="00FB7BFF" w:rsidRDefault="007751C9" w:rsidP="003343DC">
            <w:pPr>
              <w:pStyle w:val="NormalWeb"/>
              <w:rPr>
                <w:sz w:val="18"/>
                <w:szCs w:val="18"/>
              </w:rPr>
            </w:pPr>
            <w:r w:rsidRPr="00FB7BFF">
              <w:rPr>
                <w:sz w:val="18"/>
                <w:szCs w:val="18"/>
              </w:rPr>
              <w:t>4%</w:t>
            </w:r>
          </w:p>
        </w:tc>
      </w:tr>
      <w:tr w:rsidR="007751C9" w:rsidRPr="00FB7BFF" w14:paraId="6053E2C8" w14:textId="77777777" w:rsidTr="003343DC">
        <w:tc>
          <w:tcPr>
            <w:tcW w:w="3969" w:type="dxa"/>
            <w:vAlign w:val="top"/>
            <w:hideMark/>
          </w:tcPr>
          <w:p w14:paraId="23C7B5CF" w14:textId="77777777" w:rsidR="007751C9" w:rsidRPr="00FB7BFF" w:rsidRDefault="007751C9" w:rsidP="003343DC">
            <w:pPr>
              <w:pStyle w:val="NormalWeb"/>
              <w:jc w:val="left"/>
              <w:rPr>
                <w:sz w:val="18"/>
                <w:szCs w:val="18"/>
              </w:rPr>
            </w:pPr>
            <w:r w:rsidRPr="00FB7BFF">
              <w:rPr>
                <w:sz w:val="18"/>
                <w:szCs w:val="18"/>
              </w:rPr>
              <w:t>Dairy</w:t>
            </w:r>
          </w:p>
        </w:tc>
        <w:tc>
          <w:tcPr>
            <w:tcW w:w="1624" w:type="dxa"/>
            <w:vAlign w:val="top"/>
            <w:hideMark/>
          </w:tcPr>
          <w:p w14:paraId="3F967E19" w14:textId="77777777" w:rsidR="007751C9" w:rsidRPr="00FB7BFF" w:rsidRDefault="007751C9" w:rsidP="003343DC">
            <w:pPr>
              <w:pStyle w:val="NormalWeb"/>
              <w:rPr>
                <w:sz w:val="18"/>
                <w:szCs w:val="18"/>
              </w:rPr>
            </w:pPr>
            <w:r w:rsidRPr="00FB7BFF">
              <w:rPr>
                <w:sz w:val="18"/>
                <w:szCs w:val="18"/>
              </w:rPr>
              <w:t>2</w:t>
            </w:r>
          </w:p>
        </w:tc>
        <w:tc>
          <w:tcPr>
            <w:tcW w:w="1624" w:type="dxa"/>
            <w:vAlign w:val="top"/>
            <w:hideMark/>
          </w:tcPr>
          <w:p w14:paraId="0B704BE5" w14:textId="77777777" w:rsidR="007751C9" w:rsidRPr="00FB7BFF" w:rsidRDefault="007751C9" w:rsidP="003343DC">
            <w:pPr>
              <w:pStyle w:val="NormalWeb"/>
              <w:rPr>
                <w:sz w:val="18"/>
                <w:szCs w:val="18"/>
              </w:rPr>
            </w:pPr>
            <w:r w:rsidRPr="00FB7BFF">
              <w:rPr>
                <w:sz w:val="18"/>
                <w:szCs w:val="18"/>
              </w:rPr>
              <w:t>1%</w:t>
            </w:r>
          </w:p>
        </w:tc>
        <w:tc>
          <w:tcPr>
            <w:tcW w:w="1624" w:type="dxa"/>
            <w:vAlign w:val="top"/>
            <w:hideMark/>
          </w:tcPr>
          <w:p w14:paraId="6E1C3641" w14:textId="77777777" w:rsidR="007751C9" w:rsidRPr="00FB7BFF" w:rsidRDefault="007751C9" w:rsidP="003343DC">
            <w:pPr>
              <w:pStyle w:val="NormalWeb"/>
              <w:rPr>
                <w:sz w:val="18"/>
                <w:szCs w:val="18"/>
              </w:rPr>
            </w:pPr>
            <w:r w:rsidRPr="00FB7BFF">
              <w:rPr>
                <w:sz w:val="18"/>
                <w:szCs w:val="18"/>
              </w:rPr>
              <w:t>9</w:t>
            </w:r>
          </w:p>
        </w:tc>
        <w:tc>
          <w:tcPr>
            <w:tcW w:w="1625" w:type="dxa"/>
            <w:vAlign w:val="top"/>
            <w:hideMark/>
          </w:tcPr>
          <w:p w14:paraId="4B5A3FF1" w14:textId="77777777" w:rsidR="007751C9" w:rsidRPr="00FB7BFF" w:rsidRDefault="007751C9" w:rsidP="003343DC">
            <w:pPr>
              <w:pStyle w:val="NormalWeb"/>
              <w:rPr>
                <w:sz w:val="18"/>
                <w:szCs w:val="18"/>
              </w:rPr>
            </w:pPr>
            <w:r w:rsidRPr="00FB7BFF">
              <w:rPr>
                <w:sz w:val="18"/>
                <w:szCs w:val="18"/>
              </w:rPr>
              <w:t>&lt;1%</w:t>
            </w:r>
          </w:p>
        </w:tc>
      </w:tr>
      <w:tr w:rsidR="007751C9" w:rsidRPr="00FB7BFF" w14:paraId="37EF259C" w14:textId="77777777" w:rsidTr="003343DC">
        <w:trPr>
          <w:cnfStyle w:val="000000010000" w:firstRow="0" w:lastRow="0" w:firstColumn="0" w:lastColumn="0" w:oddVBand="0" w:evenVBand="0" w:oddHBand="0" w:evenHBand="1" w:firstRowFirstColumn="0" w:firstRowLastColumn="0" w:lastRowFirstColumn="0" w:lastRowLastColumn="0"/>
        </w:trPr>
        <w:tc>
          <w:tcPr>
            <w:tcW w:w="3969" w:type="dxa"/>
            <w:vAlign w:val="top"/>
            <w:hideMark/>
          </w:tcPr>
          <w:p w14:paraId="0D2FF185" w14:textId="77777777" w:rsidR="007751C9" w:rsidRPr="00FB7BFF" w:rsidRDefault="007751C9" w:rsidP="003343DC">
            <w:pPr>
              <w:pStyle w:val="NormalWeb"/>
              <w:jc w:val="left"/>
              <w:rPr>
                <w:sz w:val="18"/>
                <w:szCs w:val="18"/>
              </w:rPr>
            </w:pPr>
            <w:r w:rsidRPr="00FB7BFF">
              <w:rPr>
                <w:sz w:val="18"/>
                <w:szCs w:val="18"/>
              </w:rPr>
              <w:t>Sauces (non-egg)</w:t>
            </w:r>
          </w:p>
        </w:tc>
        <w:tc>
          <w:tcPr>
            <w:tcW w:w="1624" w:type="dxa"/>
            <w:vAlign w:val="top"/>
            <w:hideMark/>
          </w:tcPr>
          <w:p w14:paraId="03512D26" w14:textId="77777777" w:rsidR="007751C9" w:rsidRPr="00FB7BFF" w:rsidRDefault="007751C9" w:rsidP="003343DC">
            <w:pPr>
              <w:pStyle w:val="NormalWeb"/>
              <w:rPr>
                <w:sz w:val="18"/>
                <w:szCs w:val="18"/>
              </w:rPr>
            </w:pPr>
            <w:r w:rsidRPr="00FB7BFF">
              <w:rPr>
                <w:sz w:val="18"/>
                <w:szCs w:val="18"/>
              </w:rPr>
              <w:t>1</w:t>
            </w:r>
          </w:p>
        </w:tc>
        <w:tc>
          <w:tcPr>
            <w:tcW w:w="1624" w:type="dxa"/>
            <w:vAlign w:val="top"/>
            <w:hideMark/>
          </w:tcPr>
          <w:p w14:paraId="5C3DB643" w14:textId="77777777" w:rsidR="007751C9" w:rsidRPr="00FB7BFF" w:rsidRDefault="007751C9" w:rsidP="003343DC">
            <w:pPr>
              <w:pStyle w:val="NormalWeb"/>
              <w:rPr>
                <w:sz w:val="18"/>
                <w:szCs w:val="18"/>
              </w:rPr>
            </w:pPr>
            <w:r w:rsidRPr="00FB7BFF">
              <w:rPr>
                <w:sz w:val="18"/>
                <w:szCs w:val="18"/>
              </w:rPr>
              <w:t>1%</w:t>
            </w:r>
          </w:p>
        </w:tc>
        <w:tc>
          <w:tcPr>
            <w:tcW w:w="1624" w:type="dxa"/>
            <w:vAlign w:val="top"/>
            <w:hideMark/>
          </w:tcPr>
          <w:p w14:paraId="46860FAB" w14:textId="77777777" w:rsidR="007751C9" w:rsidRPr="00FB7BFF" w:rsidRDefault="007751C9" w:rsidP="003343DC">
            <w:pPr>
              <w:pStyle w:val="NormalWeb"/>
              <w:rPr>
                <w:sz w:val="18"/>
                <w:szCs w:val="18"/>
              </w:rPr>
            </w:pPr>
            <w:r w:rsidRPr="00FB7BFF">
              <w:rPr>
                <w:sz w:val="18"/>
                <w:szCs w:val="18"/>
              </w:rPr>
              <w:t>2</w:t>
            </w:r>
          </w:p>
        </w:tc>
        <w:tc>
          <w:tcPr>
            <w:tcW w:w="1625" w:type="dxa"/>
            <w:vAlign w:val="top"/>
            <w:hideMark/>
          </w:tcPr>
          <w:p w14:paraId="2013F01C" w14:textId="77777777" w:rsidR="007751C9" w:rsidRPr="00FB7BFF" w:rsidRDefault="007751C9" w:rsidP="003343DC">
            <w:pPr>
              <w:pStyle w:val="NormalWeb"/>
              <w:rPr>
                <w:sz w:val="18"/>
                <w:szCs w:val="18"/>
              </w:rPr>
            </w:pPr>
            <w:r w:rsidRPr="00FB7BFF">
              <w:rPr>
                <w:sz w:val="18"/>
                <w:szCs w:val="18"/>
              </w:rPr>
              <w:t>&lt;1%</w:t>
            </w:r>
          </w:p>
        </w:tc>
      </w:tr>
      <w:tr w:rsidR="007751C9" w:rsidRPr="00FB7BFF" w14:paraId="59DD86C3" w14:textId="77777777" w:rsidTr="003343DC">
        <w:tc>
          <w:tcPr>
            <w:tcW w:w="3969" w:type="dxa"/>
            <w:vAlign w:val="top"/>
            <w:hideMark/>
          </w:tcPr>
          <w:p w14:paraId="6C82976D" w14:textId="77777777" w:rsidR="007751C9" w:rsidRPr="00FB7BFF" w:rsidRDefault="007751C9" w:rsidP="003343DC">
            <w:pPr>
              <w:pStyle w:val="NormalWeb"/>
              <w:jc w:val="left"/>
              <w:rPr>
                <w:sz w:val="18"/>
                <w:szCs w:val="18"/>
              </w:rPr>
            </w:pPr>
            <w:r w:rsidRPr="00FB7BFF">
              <w:rPr>
                <w:sz w:val="18"/>
                <w:szCs w:val="18"/>
              </w:rPr>
              <w:t>Grains</w:t>
            </w:r>
          </w:p>
        </w:tc>
        <w:tc>
          <w:tcPr>
            <w:tcW w:w="1624" w:type="dxa"/>
            <w:vAlign w:val="top"/>
            <w:hideMark/>
          </w:tcPr>
          <w:p w14:paraId="68F834EB" w14:textId="77777777" w:rsidR="007751C9" w:rsidRPr="00FB7BFF" w:rsidRDefault="007751C9" w:rsidP="003343DC">
            <w:pPr>
              <w:pStyle w:val="NormalWeb"/>
              <w:rPr>
                <w:sz w:val="18"/>
                <w:szCs w:val="18"/>
              </w:rPr>
            </w:pPr>
            <w:r w:rsidRPr="00FB7BFF">
              <w:rPr>
                <w:sz w:val="18"/>
                <w:szCs w:val="18"/>
              </w:rPr>
              <w:t>1</w:t>
            </w:r>
          </w:p>
        </w:tc>
        <w:tc>
          <w:tcPr>
            <w:tcW w:w="1624" w:type="dxa"/>
            <w:vAlign w:val="top"/>
            <w:hideMark/>
          </w:tcPr>
          <w:p w14:paraId="1513132F" w14:textId="77777777" w:rsidR="007751C9" w:rsidRPr="00FB7BFF" w:rsidRDefault="007751C9" w:rsidP="003343DC">
            <w:pPr>
              <w:pStyle w:val="NormalWeb"/>
              <w:rPr>
                <w:sz w:val="18"/>
                <w:szCs w:val="18"/>
              </w:rPr>
            </w:pPr>
            <w:r w:rsidRPr="00FB7BFF">
              <w:rPr>
                <w:sz w:val="18"/>
                <w:szCs w:val="18"/>
              </w:rPr>
              <w:t>1%</w:t>
            </w:r>
          </w:p>
        </w:tc>
        <w:tc>
          <w:tcPr>
            <w:tcW w:w="1624" w:type="dxa"/>
            <w:vAlign w:val="top"/>
            <w:hideMark/>
          </w:tcPr>
          <w:p w14:paraId="17D3B690" w14:textId="77777777" w:rsidR="007751C9" w:rsidRPr="00FB7BFF" w:rsidRDefault="007751C9" w:rsidP="003343DC">
            <w:pPr>
              <w:pStyle w:val="NormalWeb"/>
              <w:rPr>
                <w:sz w:val="18"/>
                <w:szCs w:val="18"/>
              </w:rPr>
            </w:pPr>
            <w:r w:rsidRPr="00FB7BFF">
              <w:rPr>
                <w:sz w:val="18"/>
                <w:szCs w:val="18"/>
              </w:rPr>
              <w:t>9</w:t>
            </w:r>
          </w:p>
        </w:tc>
        <w:tc>
          <w:tcPr>
            <w:tcW w:w="1625" w:type="dxa"/>
            <w:vAlign w:val="top"/>
            <w:hideMark/>
          </w:tcPr>
          <w:p w14:paraId="300F668A" w14:textId="77777777" w:rsidR="007751C9" w:rsidRPr="00FB7BFF" w:rsidRDefault="007751C9" w:rsidP="003343DC">
            <w:pPr>
              <w:pStyle w:val="NormalWeb"/>
              <w:rPr>
                <w:sz w:val="18"/>
                <w:szCs w:val="18"/>
              </w:rPr>
            </w:pPr>
            <w:r w:rsidRPr="00FB7BFF">
              <w:rPr>
                <w:sz w:val="18"/>
                <w:szCs w:val="18"/>
              </w:rPr>
              <w:t>&lt;1%</w:t>
            </w:r>
          </w:p>
        </w:tc>
      </w:tr>
      <w:tr w:rsidR="007751C9" w:rsidRPr="00FB7BFF" w14:paraId="39399E48" w14:textId="77777777" w:rsidTr="003343DC">
        <w:trPr>
          <w:cnfStyle w:val="000000010000" w:firstRow="0" w:lastRow="0" w:firstColumn="0" w:lastColumn="0" w:oddVBand="0" w:evenVBand="0" w:oddHBand="0" w:evenHBand="1" w:firstRowFirstColumn="0" w:firstRowLastColumn="0" w:lastRowFirstColumn="0" w:lastRowLastColumn="0"/>
        </w:trPr>
        <w:tc>
          <w:tcPr>
            <w:tcW w:w="3969" w:type="dxa"/>
            <w:vAlign w:val="top"/>
            <w:hideMark/>
          </w:tcPr>
          <w:p w14:paraId="2287BD62" w14:textId="77777777" w:rsidR="007751C9" w:rsidRPr="00FB7BFF" w:rsidRDefault="007751C9" w:rsidP="003343DC">
            <w:pPr>
              <w:pStyle w:val="NormalWeb"/>
              <w:jc w:val="left"/>
              <w:rPr>
                <w:sz w:val="18"/>
                <w:szCs w:val="18"/>
              </w:rPr>
            </w:pPr>
            <w:r w:rsidRPr="00FB7BFF">
              <w:rPr>
                <w:sz w:val="18"/>
                <w:szCs w:val="18"/>
              </w:rPr>
              <w:t>Produce</w:t>
            </w:r>
          </w:p>
        </w:tc>
        <w:tc>
          <w:tcPr>
            <w:tcW w:w="1624" w:type="dxa"/>
            <w:vAlign w:val="top"/>
            <w:hideMark/>
          </w:tcPr>
          <w:p w14:paraId="4C792A93" w14:textId="77777777" w:rsidR="007751C9" w:rsidRPr="00FB7BFF" w:rsidRDefault="007751C9" w:rsidP="003343DC">
            <w:pPr>
              <w:pStyle w:val="NormalWeb"/>
              <w:rPr>
                <w:sz w:val="18"/>
                <w:szCs w:val="18"/>
              </w:rPr>
            </w:pPr>
            <w:r w:rsidRPr="00FB7BFF">
              <w:rPr>
                <w:sz w:val="18"/>
                <w:szCs w:val="18"/>
              </w:rPr>
              <w:t>1</w:t>
            </w:r>
          </w:p>
        </w:tc>
        <w:tc>
          <w:tcPr>
            <w:tcW w:w="1624" w:type="dxa"/>
            <w:vAlign w:val="top"/>
            <w:hideMark/>
          </w:tcPr>
          <w:p w14:paraId="5F63184D" w14:textId="77777777" w:rsidR="007751C9" w:rsidRPr="00FB7BFF" w:rsidRDefault="007751C9" w:rsidP="003343DC">
            <w:pPr>
              <w:pStyle w:val="NormalWeb"/>
              <w:rPr>
                <w:sz w:val="18"/>
                <w:szCs w:val="18"/>
              </w:rPr>
            </w:pPr>
            <w:r w:rsidRPr="00FB7BFF">
              <w:rPr>
                <w:sz w:val="18"/>
                <w:szCs w:val="18"/>
              </w:rPr>
              <w:t>1%</w:t>
            </w:r>
          </w:p>
        </w:tc>
        <w:tc>
          <w:tcPr>
            <w:tcW w:w="1624" w:type="dxa"/>
            <w:vAlign w:val="top"/>
            <w:hideMark/>
          </w:tcPr>
          <w:p w14:paraId="77A82613" w14:textId="77777777" w:rsidR="007751C9" w:rsidRPr="00FB7BFF" w:rsidRDefault="007751C9" w:rsidP="003343DC">
            <w:pPr>
              <w:pStyle w:val="NormalWeb"/>
              <w:rPr>
                <w:sz w:val="18"/>
                <w:szCs w:val="18"/>
              </w:rPr>
            </w:pPr>
            <w:r w:rsidRPr="00FB7BFF">
              <w:rPr>
                <w:sz w:val="18"/>
                <w:szCs w:val="18"/>
              </w:rPr>
              <w:t>11</w:t>
            </w:r>
          </w:p>
        </w:tc>
        <w:tc>
          <w:tcPr>
            <w:tcW w:w="1625" w:type="dxa"/>
            <w:vAlign w:val="top"/>
            <w:hideMark/>
          </w:tcPr>
          <w:p w14:paraId="08C99A85" w14:textId="77777777" w:rsidR="007751C9" w:rsidRPr="00FB7BFF" w:rsidRDefault="007751C9" w:rsidP="003343DC">
            <w:pPr>
              <w:pStyle w:val="NormalWeb"/>
              <w:rPr>
                <w:sz w:val="18"/>
                <w:szCs w:val="18"/>
              </w:rPr>
            </w:pPr>
            <w:r w:rsidRPr="00FB7BFF">
              <w:rPr>
                <w:sz w:val="18"/>
                <w:szCs w:val="18"/>
              </w:rPr>
              <w:t>1%</w:t>
            </w:r>
          </w:p>
        </w:tc>
      </w:tr>
      <w:tr w:rsidR="007751C9" w:rsidRPr="00FB7BFF" w14:paraId="69A3CCE5" w14:textId="77777777" w:rsidTr="003343DC">
        <w:tc>
          <w:tcPr>
            <w:tcW w:w="3969" w:type="dxa"/>
            <w:vAlign w:val="top"/>
            <w:hideMark/>
          </w:tcPr>
          <w:p w14:paraId="727A124F" w14:textId="77777777" w:rsidR="007751C9" w:rsidRPr="00FB7BFF" w:rsidRDefault="007751C9" w:rsidP="003343DC">
            <w:pPr>
              <w:pStyle w:val="NormalWeb"/>
              <w:jc w:val="left"/>
              <w:rPr>
                <w:sz w:val="18"/>
                <w:szCs w:val="18"/>
              </w:rPr>
            </w:pPr>
            <w:r w:rsidRPr="00FB7BFF">
              <w:rPr>
                <w:sz w:val="18"/>
                <w:szCs w:val="18"/>
              </w:rPr>
              <w:t>Mixed/multiple foods</w:t>
            </w:r>
          </w:p>
        </w:tc>
        <w:tc>
          <w:tcPr>
            <w:tcW w:w="1624" w:type="dxa"/>
            <w:vAlign w:val="top"/>
            <w:hideMark/>
          </w:tcPr>
          <w:p w14:paraId="501D5EF4" w14:textId="77777777" w:rsidR="007751C9" w:rsidRPr="00FB7BFF" w:rsidRDefault="007751C9" w:rsidP="003343DC">
            <w:pPr>
              <w:pStyle w:val="NormalWeb"/>
              <w:rPr>
                <w:sz w:val="18"/>
                <w:szCs w:val="18"/>
              </w:rPr>
            </w:pPr>
            <w:r w:rsidRPr="00FB7BFF">
              <w:rPr>
                <w:sz w:val="18"/>
                <w:szCs w:val="18"/>
              </w:rPr>
              <w:t>23</w:t>
            </w:r>
          </w:p>
        </w:tc>
        <w:tc>
          <w:tcPr>
            <w:tcW w:w="1624" w:type="dxa"/>
            <w:vAlign w:val="top"/>
            <w:hideMark/>
          </w:tcPr>
          <w:p w14:paraId="11D09308" w14:textId="77777777" w:rsidR="007751C9" w:rsidRPr="00FB7BFF" w:rsidRDefault="007751C9" w:rsidP="003343DC">
            <w:pPr>
              <w:pStyle w:val="NormalWeb"/>
              <w:rPr>
                <w:sz w:val="18"/>
                <w:szCs w:val="18"/>
              </w:rPr>
            </w:pPr>
            <w:r w:rsidRPr="00FB7BFF">
              <w:rPr>
                <w:sz w:val="18"/>
                <w:szCs w:val="18"/>
              </w:rPr>
              <w:t>13%</w:t>
            </w:r>
          </w:p>
        </w:tc>
        <w:tc>
          <w:tcPr>
            <w:tcW w:w="1624" w:type="dxa"/>
            <w:vAlign w:val="top"/>
            <w:hideMark/>
          </w:tcPr>
          <w:p w14:paraId="09A54BF6" w14:textId="77777777" w:rsidR="007751C9" w:rsidRPr="00FB7BFF" w:rsidRDefault="007751C9" w:rsidP="003343DC">
            <w:pPr>
              <w:pStyle w:val="NormalWeb"/>
              <w:rPr>
                <w:sz w:val="18"/>
                <w:szCs w:val="18"/>
              </w:rPr>
            </w:pPr>
            <w:r w:rsidRPr="00FB7BFF">
              <w:rPr>
                <w:sz w:val="18"/>
                <w:szCs w:val="18"/>
              </w:rPr>
              <w:t>394</w:t>
            </w:r>
          </w:p>
        </w:tc>
        <w:tc>
          <w:tcPr>
            <w:tcW w:w="1625" w:type="dxa"/>
            <w:vAlign w:val="top"/>
            <w:hideMark/>
          </w:tcPr>
          <w:p w14:paraId="255FDCBC" w14:textId="77777777" w:rsidR="007751C9" w:rsidRPr="00FB7BFF" w:rsidRDefault="007751C9" w:rsidP="003343DC">
            <w:pPr>
              <w:pStyle w:val="NormalWeb"/>
              <w:rPr>
                <w:sz w:val="18"/>
                <w:szCs w:val="18"/>
              </w:rPr>
            </w:pPr>
            <w:r w:rsidRPr="00FB7BFF">
              <w:rPr>
                <w:sz w:val="18"/>
                <w:szCs w:val="18"/>
              </w:rPr>
              <w:t>18%</w:t>
            </w:r>
          </w:p>
        </w:tc>
      </w:tr>
      <w:tr w:rsidR="007751C9" w:rsidRPr="00FB7BFF" w14:paraId="6E7810E5" w14:textId="77777777" w:rsidTr="003343DC">
        <w:trPr>
          <w:cnfStyle w:val="000000010000" w:firstRow="0" w:lastRow="0" w:firstColumn="0" w:lastColumn="0" w:oddVBand="0" w:evenVBand="0" w:oddHBand="0" w:evenHBand="1" w:firstRowFirstColumn="0" w:firstRowLastColumn="0" w:lastRowFirstColumn="0" w:lastRowLastColumn="0"/>
        </w:trPr>
        <w:tc>
          <w:tcPr>
            <w:tcW w:w="3969" w:type="dxa"/>
            <w:vAlign w:val="top"/>
            <w:hideMark/>
          </w:tcPr>
          <w:p w14:paraId="4BF85AA9" w14:textId="77777777" w:rsidR="007751C9" w:rsidRPr="00FB7BFF" w:rsidRDefault="007751C9" w:rsidP="003343DC">
            <w:pPr>
              <w:pStyle w:val="NormalWeb"/>
              <w:jc w:val="left"/>
              <w:rPr>
                <w:sz w:val="18"/>
                <w:szCs w:val="18"/>
              </w:rPr>
            </w:pPr>
            <w:r w:rsidRPr="00FB7BFF">
              <w:rPr>
                <w:sz w:val="18"/>
                <w:szCs w:val="18"/>
              </w:rPr>
              <w:t>Not attributed</w:t>
            </w:r>
          </w:p>
        </w:tc>
        <w:tc>
          <w:tcPr>
            <w:tcW w:w="1624" w:type="dxa"/>
            <w:vAlign w:val="top"/>
            <w:hideMark/>
          </w:tcPr>
          <w:p w14:paraId="11BAEDB3" w14:textId="77777777" w:rsidR="007751C9" w:rsidRPr="00FB7BFF" w:rsidRDefault="007751C9" w:rsidP="003343DC">
            <w:pPr>
              <w:pStyle w:val="NormalWeb"/>
              <w:rPr>
                <w:sz w:val="18"/>
                <w:szCs w:val="18"/>
              </w:rPr>
            </w:pPr>
            <w:r w:rsidRPr="00FB7BFF">
              <w:rPr>
                <w:sz w:val="18"/>
                <w:szCs w:val="18"/>
              </w:rPr>
              <w:t>69</w:t>
            </w:r>
          </w:p>
        </w:tc>
        <w:tc>
          <w:tcPr>
            <w:tcW w:w="1624" w:type="dxa"/>
            <w:vAlign w:val="top"/>
            <w:hideMark/>
          </w:tcPr>
          <w:p w14:paraId="4B3D9982" w14:textId="77777777" w:rsidR="007751C9" w:rsidRPr="00FB7BFF" w:rsidRDefault="007751C9" w:rsidP="003343DC">
            <w:pPr>
              <w:pStyle w:val="NormalWeb"/>
              <w:rPr>
                <w:sz w:val="18"/>
                <w:szCs w:val="18"/>
              </w:rPr>
            </w:pPr>
            <w:r w:rsidRPr="00FB7BFF">
              <w:rPr>
                <w:sz w:val="18"/>
                <w:szCs w:val="18"/>
              </w:rPr>
              <w:t>39%</w:t>
            </w:r>
          </w:p>
        </w:tc>
        <w:tc>
          <w:tcPr>
            <w:tcW w:w="1624" w:type="dxa"/>
            <w:vAlign w:val="top"/>
            <w:hideMark/>
          </w:tcPr>
          <w:p w14:paraId="1536F3E2" w14:textId="77777777" w:rsidR="007751C9" w:rsidRPr="00FB7BFF" w:rsidRDefault="007751C9" w:rsidP="003343DC">
            <w:pPr>
              <w:pStyle w:val="NormalWeb"/>
              <w:rPr>
                <w:sz w:val="18"/>
                <w:szCs w:val="18"/>
              </w:rPr>
            </w:pPr>
            <w:r w:rsidRPr="00FB7BFF">
              <w:rPr>
                <w:sz w:val="18"/>
                <w:szCs w:val="18"/>
              </w:rPr>
              <w:t>658</w:t>
            </w:r>
          </w:p>
        </w:tc>
        <w:tc>
          <w:tcPr>
            <w:tcW w:w="1625" w:type="dxa"/>
            <w:vAlign w:val="top"/>
            <w:hideMark/>
          </w:tcPr>
          <w:p w14:paraId="7836EEE7" w14:textId="77777777" w:rsidR="007751C9" w:rsidRPr="00FB7BFF" w:rsidRDefault="007751C9" w:rsidP="003343DC">
            <w:pPr>
              <w:pStyle w:val="NormalWeb"/>
              <w:rPr>
                <w:sz w:val="18"/>
                <w:szCs w:val="18"/>
              </w:rPr>
            </w:pPr>
            <w:r w:rsidRPr="00FB7BFF">
              <w:rPr>
                <w:sz w:val="18"/>
                <w:szCs w:val="18"/>
              </w:rPr>
              <w:t>31%</w:t>
            </w:r>
          </w:p>
        </w:tc>
      </w:tr>
      <w:tr w:rsidR="007751C9" w:rsidRPr="003502DE" w14:paraId="0825C001" w14:textId="77777777" w:rsidTr="003343DC">
        <w:tc>
          <w:tcPr>
            <w:tcW w:w="3969" w:type="dxa"/>
            <w:shd w:val="clear" w:color="auto" w:fill="F7ECDD"/>
            <w:vAlign w:val="top"/>
            <w:hideMark/>
          </w:tcPr>
          <w:p w14:paraId="0F2D207F" w14:textId="77777777" w:rsidR="007751C9" w:rsidRPr="003502DE" w:rsidRDefault="007751C9" w:rsidP="003343DC">
            <w:pPr>
              <w:pStyle w:val="NormalWeb"/>
              <w:jc w:val="left"/>
              <w:rPr>
                <w:b/>
                <w:bCs/>
                <w:sz w:val="18"/>
                <w:szCs w:val="18"/>
              </w:rPr>
            </w:pPr>
            <w:r w:rsidRPr="003502DE">
              <w:rPr>
                <w:b/>
                <w:bCs/>
                <w:sz w:val="18"/>
                <w:szCs w:val="18"/>
              </w:rPr>
              <w:t>Total</w:t>
            </w:r>
          </w:p>
        </w:tc>
        <w:tc>
          <w:tcPr>
            <w:tcW w:w="1624" w:type="dxa"/>
            <w:shd w:val="clear" w:color="auto" w:fill="F7ECDD"/>
            <w:vAlign w:val="top"/>
            <w:hideMark/>
          </w:tcPr>
          <w:p w14:paraId="514472FD" w14:textId="77777777" w:rsidR="007751C9" w:rsidRPr="003502DE" w:rsidRDefault="007751C9" w:rsidP="003343DC">
            <w:pPr>
              <w:pStyle w:val="NormalWeb"/>
              <w:rPr>
                <w:b/>
                <w:bCs/>
                <w:sz w:val="18"/>
                <w:szCs w:val="18"/>
              </w:rPr>
            </w:pPr>
            <w:r w:rsidRPr="003502DE">
              <w:rPr>
                <w:b/>
                <w:bCs/>
                <w:sz w:val="18"/>
                <w:szCs w:val="18"/>
              </w:rPr>
              <w:t>179</w:t>
            </w:r>
          </w:p>
        </w:tc>
        <w:tc>
          <w:tcPr>
            <w:tcW w:w="1624" w:type="dxa"/>
            <w:shd w:val="clear" w:color="auto" w:fill="F7ECDD"/>
            <w:vAlign w:val="top"/>
            <w:hideMark/>
          </w:tcPr>
          <w:p w14:paraId="49FC3F5B" w14:textId="77777777" w:rsidR="007751C9" w:rsidRPr="003502DE" w:rsidRDefault="007751C9" w:rsidP="003343DC">
            <w:pPr>
              <w:pStyle w:val="NormalWeb"/>
              <w:rPr>
                <w:b/>
                <w:bCs/>
                <w:sz w:val="18"/>
                <w:szCs w:val="18"/>
              </w:rPr>
            </w:pPr>
            <w:r w:rsidRPr="003502DE">
              <w:rPr>
                <w:b/>
                <w:bCs/>
                <w:sz w:val="18"/>
                <w:szCs w:val="18"/>
              </w:rPr>
              <w:t>100%</w:t>
            </w:r>
          </w:p>
        </w:tc>
        <w:tc>
          <w:tcPr>
            <w:tcW w:w="1624" w:type="dxa"/>
            <w:shd w:val="clear" w:color="auto" w:fill="F7ECDD"/>
            <w:vAlign w:val="top"/>
            <w:hideMark/>
          </w:tcPr>
          <w:p w14:paraId="6D177207" w14:textId="77777777" w:rsidR="007751C9" w:rsidRPr="003502DE" w:rsidRDefault="007751C9" w:rsidP="003343DC">
            <w:pPr>
              <w:pStyle w:val="NormalWeb"/>
              <w:rPr>
                <w:b/>
                <w:bCs/>
                <w:sz w:val="18"/>
                <w:szCs w:val="18"/>
              </w:rPr>
            </w:pPr>
            <w:r w:rsidRPr="003502DE">
              <w:rPr>
                <w:b/>
                <w:bCs/>
                <w:sz w:val="18"/>
                <w:szCs w:val="18"/>
              </w:rPr>
              <w:t>2,130</w:t>
            </w:r>
          </w:p>
        </w:tc>
        <w:tc>
          <w:tcPr>
            <w:tcW w:w="1625" w:type="dxa"/>
            <w:shd w:val="clear" w:color="auto" w:fill="F7ECDD"/>
            <w:vAlign w:val="top"/>
            <w:hideMark/>
          </w:tcPr>
          <w:p w14:paraId="377E6CEE" w14:textId="77777777" w:rsidR="007751C9" w:rsidRPr="003502DE" w:rsidRDefault="007751C9" w:rsidP="003343DC">
            <w:pPr>
              <w:pStyle w:val="NormalWeb"/>
              <w:rPr>
                <w:b/>
                <w:bCs/>
                <w:sz w:val="18"/>
                <w:szCs w:val="18"/>
              </w:rPr>
            </w:pPr>
            <w:r w:rsidRPr="003502DE">
              <w:rPr>
                <w:b/>
                <w:bCs/>
                <w:sz w:val="18"/>
                <w:szCs w:val="18"/>
              </w:rPr>
              <w:t>100%</w:t>
            </w:r>
          </w:p>
        </w:tc>
      </w:tr>
    </w:tbl>
    <w:p w14:paraId="2071F27C" w14:textId="3547DBC0" w:rsidR="00A1345A" w:rsidRPr="00B811E5" w:rsidRDefault="00A1345A" w:rsidP="00A1345A">
      <w:pPr>
        <w:pStyle w:val="CDIFigures"/>
      </w:pPr>
      <w:r w:rsidRPr="00B811E5">
        <w:rPr>
          <w:rStyle w:val="Strong"/>
          <w:b/>
          <w:bCs w:val="0"/>
        </w:rPr>
        <w:t>Table 25: Foodborne outbreaks in Australia by aetiology and food commodity, 2017</w:t>
      </w:r>
    </w:p>
    <w:tbl>
      <w:tblPr>
        <w:tblStyle w:val="CDI-StandardTable"/>
        <w:tblW w:w="0" w:type="auto"/>
        <w:tblLayout w:type="fixed"/>
        <w:tblCellMar>
          <w:top w:w="112" w:type="dxa"/>
          <w:left w:w="112" w:type="dxa"/>
          <w:bottom w:w="112" w:type="dxa"/>
          <w:right w:w="112" w:type="dxa"/>
        </w:tblCellMar>
        <w:tblLook w:val="04A0" w:firstRow="1" w:lastRow="0" w:firstColumn="1" w:lastColumn="0" w:noHBand="0" w:noVBand="1"/>
        <w:tblDescription w:val="Table 25 shows the number of foodborne outbreaks reported in Australia in 2017, by the aetiology and implicated food commodity.&#10;"/>
      </w:tblPr>
      <w:tblGrid>
        <w:gridCol w:w="2552"/>
        <w:gridCol w:w="425"/>
        <w:gridCol w:w="1843"/>
        <w:gridCol w:w="460"/>
        <w:gridCol w:w="461"/>
        <w:gridCol w:w="461"/>
        <w:gridCol w:w="461"/>
        <w:gridCol w:w="992"/>
        <w:gridCol w:w="567"/>
        <w:gridCol w:w="1352"/>
        <w:gridCol w:w="892"/>
      </w:tblGrid>
      <w:tr w:rsidR="00A1345A" w:rsidRPr="00B811E5" w14:paraId="1C9A4F06" w14:textId="77777777" w:rsidTr="003343DC">
        <w:trPr>
          <w:cnfStyle w:val="100000000000" w:firstRow="1" w:lastRow="0" w:firstColumn="0" w:lastColumn="0" w:oddVBand="0" w:evenVBand="0" w:oddHBand="0" w:evenHBand="0" w:firstRowFirstColumn="0" w:firstRowLastColumn="0" w:lastRowFirstColumn="0" w:lastRowLastColumn="0"/>
          <w:cantSplit/>
          <w:trHeight w:val="1134"/>
        </w:trPr>
        <w:tc>
          <w:tcPr>
            <w:tcW w:w="2552" w:type="dxa"/>
            <w:vAlign w:val="top"/>
            <w:hideMark/>
          </w:tcPr>
          <w:p w14:paraId="4E70416F" w14:textId="77777777" w:rsidR="00A1345A" w:rsidRPr="00B811E5" w:rsidRDefault="00A1345A" w:rsidP="003343DC">
            <w:pPr>
              <w:pStyle w:val="NormalWeb"/>
              <w:jc w:val="left"/>
              <w:rPr>
                <w:sz w:val="18"/>
                <w:szCs w:val="18"/>
              </w:rPr>
            </w:pPr>
            <w:r w:rsidRPr="00B811E5">
              <w:rPr>
                <w:sz w:val="18"/>
                <w:szCs w:val="18"/>
              </w:rPr>
              <w:t>Aetiology</w:t>
            </w:r>
          </w:p>
        </w:tc>
        <w:tc>
          <w:tcPr>
            <w:tcW w:w="425" w:type="dxa"/>
            <w:textDirection w:val="btLr"/>
            <w:vAlign w:val="top"/>
            <w:hideMark/>
          </w:tcPr>
          <w:p w14:paraId="438B169E" w14:textId="77777777" w:rsidR="00A1345A" w:rsidRPr="00B811E5" w:rsidRDefault="00A1345A" w:rsidP="003343DC">
            <w:pPr>
              <w:pStyle w:val="NormalWeb"/>
              <w:ind w:left="113" w:right="113"/>
              <w:jc w:val="left"/>
              <w:rPr>
                <w:sz w:val="18"/>
                <w:szCs w:val="18"/>
              </w:rPr>
            </w:pPr>
            <w:r w:rsidRPr="00B811E5">
              <w:rPr>
                <w:sz w:val="18"/>
                <w:szCs w:val="18"/>
              </w:rPr>
              <w:t>Dairy</w:t>
            </w:r>
          </w:p>
        </w:tc>
        <w:tc>
          <w:tcPr>
            <w:tcW w:w="1843" w:type="dxa"/>
            <w:vAlign w:val="top"/>
            <w:hideMark/>
          </w:tcPr>
          <w:p w14:paraId="49EF7654" w14:textId="77777777" w:rsidR="00A1345A" w:rsidRPr="00B811E5" w:rsidRDefault="00A1345A" w:rsidP="003343DC">
            <w:pPr>
              <w:pStyle w:val="NormalWeb"/>
              <w:jc w:val="left"/>
              <w:rPr>
                <w:sz w:val="18"/>
                <w:szCs w:val="18"/>
              </w:rPr>
            </w:pPr>
            <w:r w:rsidRPr="00B811E5">
              <w:rPr>
                <w:sz w:val="18"/>
                <w:szCs w:val="18"/>
              </w:rPr>
              <w:t>Eggs (including raw/ lightly cooked/ binding agent)</w:t>
            </w:r>
          </w:p>
        </w:tc>
        <w:tc>
          <w:tcPr>
            <w:tcW w:w="460" w:type="dxa"/>
            <w:textDirection w:val="btLr"/>
            <w:vAlign w:val="top"/>
            <w:hideMark/>
          </w:tcPr>
          <w:p w14:paraId="029B4092" w14:textId="77777777" w:rsidR="00A1345A" w:rsidRPr="00B811E5" w:rsidRDefault="00A1345A" w:rsidP="003343DC">
            <w:pPr>
              <w:pStyle w:val="NormalWeb"/>
              <w:ind w:left="113" w:right="113"/>
              <w:jc w:val="left"/>
              <w:rPr>
                <w:sz w:val="18"/>
                <w:szCs w:val="18"/>
              </w:rPr>
            </w:pPr>
            <w:r w:rsidRPr="00B811E5">
              <w:rPr>
                <w:sz w:val="18"/>
                <w:szCs w:val="18"/>
              </w:rPr>
              <w:t>Grains</w:t>
            </w:r>
          </w:p>
        </w:tc>
        <w:tc>
          <w:tcPr>
            <w:tcW w:w="461" w:type="dxa"/>
            <w:textDirection w:val="btLr"/>
            <w:vAlign w:val="top"/>
            <w:hideMark/>
          </w:tcPr>
          <w:p w14:paraId="1908E287" w14:textId="77777777" w:rsidR="00A1345A" w:rsidRPr="00B811E5" w:rsidRDefault="00A1345A" w:rsidP="003343DC">
            <w:pPr>
              <w:pStyle w:val="NormalWeb"/>
              <w:ind w:left="113" w:right="113"/>
              <w:jc w:val="left"/>
              <w:rPr>
                <w:sz w:val="18"/>
                <w:szCs w:val="18"/>
              </w:rPr>
            </w:pPr>
            <w:r w:rsidRPr="00B811E5">
              <w:rPr>
                <w:sz w:val="18"/>
                <w:szCs w:val="18"/>
              </w:rPr>
              <w:t>Meat</w:t>
            </w:r>
          </w:p>
        </w:tc>
        <w:tc>
          <w:tcPr>
            <w:tcW w:w="461" w:type="dxa"/>
            <w:textDirection w:val="btLr"/>
            <w:vAlign w:val="top"/>
            <w:hideMark/>
          </w:tcPr>
          <w:p w14:paraId="04E72573" w14:textId="77777777" w:rsidR="00A1345A" w:rsidRPr="00B811E5" w:rsidRDefault="00A1345A" w:rsidP="003343DC">
            <w:pPr>
              <w:pStyle w:val="NormalWeb"/>
              <w:ind w:left="113" w:right="113"/>
              <w:jc w:val="left"/>
              <w:rPr>
                <w:sz w:val="18"/>
                <w:szCs w:val="18"/>
              </w:rPr>
            </w:pPr>
            <w:r w:rsidRPr="00B811E5">
              <w:rPr>
                <w:sz w:val="18"/>
                <w:szCs w:val="18"/>
              </w:rPr>
              <w:t>Poultry</w:t>
            </w:r>
          </w:p>
        </w:tc>
        <w:tc>
          <w:tcPr>
            <w:tcW w:w="461" w:type="dxa"/>
            <w:textDirection w:val="btLr"/>
            <w:vAlign w:val="top"/>
            <w:hideMark/>
          </w:tcPr>
          <w:p w14:paraId="32944D13" w14:textId="77777777" w:rsidR="00A1345A" w:rsidRPr="00B811E5" w:rsidRDefault="00A1345A" w:rsidP="003343DC">
            <w:pPr>
              <w:pStyle w:val="NormalWeb"/>
              <w:ind w:left="113" w:right="113"/>
              <w:jc w:val="left"/>
              <w:rPr>
                <w:sz w:val="18"/>
                <w:szCs w:val="18"/>
              </w:rPr>
            </w:pPr>
            <w:r w:rsidRPr="00B811E5">
              <w:rPr>
                <w:sz w:val="18"/>
                <w:szCs w:val="18"/>
              </w:rPr>
              <w:t>Produce</w:t>
            </w:r>
          </w:p>
        </w:tc>
        <w:tc>
          <w:tcPr>
            <w:tcW w:w="992" w:type="dxa"/>
            <w:vAlign w:val="top"/>
            <w:hideMark/>
          </w:tcPr>
          <w:p w14:paraId="7E5D9064" w14:textId="77777777" w:rsidR="00A1345A" w:rsidRPr="00B811E5" w:rsidRDefault="00A1345A" w:rsidP="003343DC">
            <w:pPr>
              <w:pStyle w:val="NormalWeb"/>
              <w:jc w:val="left"/>
              <w:rPr>
                <w:sz w:val="18"/>
                <w:szCs w:val="18"/>
              </w:rPr>
            </w:pPr>
            <w:r w:rsidRPr="00B811E5">
              <w:rPr>
                <w:sz w:val="18"/>
                <w:szCs w:val="18"/>
              </w:rPr>
              <w:t>Sauces (non-egg)</w:t>
            </w:r>
          </w:p>
        </w:tc>
        <w:tc>
          <w:tcPr>
            <w:tcW w:w="567" w:type="dxa"/>
            <w:textDirection w:val="btLr"/>
            <w:vAlign w:val="top"/>
            <w:hideMark/>
          </w:tcPr>
          <w:p w14:paraId="667938E6" w14:textId="77777777" w:rsidR="00A1345A" w:rsidRPr="00B811E5" w:rsidRDefault="00A1345A" w:rsidP="003343DC">
            <w:pPr>
              <w:pStyle w:val="NormalWeb"/>
              <w:ind w:left="113" w:right="113"/>
              <w:jc w:val="left"/>
              <w:rPr>
                <w:sz w:val="18"/>
                <w:szCs w:val="18"/>
              </w:rPr>
            </w:pPr>
            <w:r w:rsidRPr="00B811E5">
              <w:rPr>
                <w:sz w:val="18"/>
                <w:szCs w:val="18"/>
              </w:rPr>
              <w:t>Seafood</w:t>
            </w:r>
          </w:p>
        </w:tc>
        <w:tc>
          <w:tcPr>
            <w:tcW w:w="1352" w:type="dxa"/>
            <w:vAlign w:val="top"/>
            <w:hideMark/>
          </w:tcPr>
          <w:p w14:paraId="5388B109" w14:textId="77777777" w:rsidR="00A1345A" w:rsidRPr="00B811E5" w:rsidRDefault="00A1345A" w:rsidP="003343DC">
            <w:pPr>
              <w:pStyle w:val="NormalWeb"/>
              <w:jc w:val="left"/>
              <w:rPr>
                <w:sz w:val="18"/>
                <w:szCs w:val="18"/>
              </w:rPr>
            </w:pPr>
            <w:r w:rsidRPr="00B811E5">
              <w:rPr>
                <w:sz w:val="18"/>
                <w:szCs w:val="18"/>
              </w:rPr>
              <w:t>Mixed/ multiple foods</w:t>
            </w:r>
          </w:p>
        </w:tc>
        <w:tc>
          <w:tcPr>
            <w:tcW w:w="892" w:type="dxa"/>
            <w:textDirection w:val="btLr"/>
            <w:vAlign w:val="top"/>
            <w:hideMark/>
          </w:tcPr>
          <w:p w14:paraId="3DFC8C2C" w14:textId="77777777" w:rsidR="00A1345A" w:rsidRPr="00B811E5" w:rsidRDefault="00A1345A" w:rsidP="003343DC">
            <w:pPr>
              <w:pStyle w:val="NormalWeb"/>
              <w:ind w:left="113" w:right="113"/>
              <w:jc w:val="left"/>
              <w:rPr>
                <w:sz w:val="18"/>
                <w:szCs w:val="18"/>
              </w:rPr>
            </w:pPr>
            <w:r w:rsidRPr="00B811E5">
              <w:rPr>
                <w:sz w:val="18"/>
                <w:szCs w:val="18"/>
              </w:rPr>
              <w:t>Not attributed</w:t>
            </w:r>
          </w:p>
        </w:tc>
      </w:tr>
      <w:tr w:rsidR="00A1345A" w:rsidRPr="00B811E5" w14:paraId="636A6343" w14:textId="77777777" w:rsidTr="003343DC">
        <w:tc>
          <w:tcPr>
            <w:tcW w:w="2552" w:type="dxa"/>
            <w:vAlign w:val="top"/>
            <w:hideMark/>
          </w:tcPr>
          <w:p w14:paraId="66D66741" w14:textId="77777777" w:rsidR="00A1345A" w:rsidRPr="00EB4346" w:rsidRDefault="00A1345A" w:rsidP="003343DC">
            <w:pPr>
              <w:pStyle w:val="NormalWeb"/>
              <w:jc w:val="left"/>
              <w:rPr>
                <w:i/>
                <w:iCs/>
                <w:sz w:val="18"/>
                <w:szCs w:val="18"/>
              </w:rPr>
            </w:pPr>
            <w:r w:rsidRPr="00EB4346">
              <w:rPr>
                <w:i/>
                <w:iCs/>
                <w:sz w:val="18"/>
                <w:szCs w:val="18"/>
              </w:rPr>
              <w:t>Campylobacter</w:t>
            </w:r>
          </w:p>
        </w:tc>
        <w:tc>
          <w:tcPr>
            <w:tcW w:w="425" w:type="dxa"/>
            <w:vAlign w:val="top"/>
            <w:hideMark/>
          </w:tcPr>
          <w:p w14:paraId="4A440CCB" w14:textId="77777777" w:rsidR="00A1345A" w:rsidRPr="00B811E5" w:rsidRDefault="00A1345A" w:rsidP="003343DC">
            <w:pPr>
              <w:pStyle w:val="NormalWeb"/>
              <w:rPr>
                <w:sz w:val="18"/>
                <w:szCs w:val="18"/>
              </w:rPr>
            </w:pPr>
            <w:r w:rsidRPr="00B811E5">
              <w:rPr>
                <w:sz w:val="18"/>
                <w:szCs w:val="18"/>
              </w:rPr>
              <w:t>1</w:t>
            </w:r>
          </w:p>
        </w:tc>
        <w:tc>
          <w:tcPr>
            <w:tcW w:w="1843" w:type="dxa"/>
            <w:vAlign w:val="top"/>
            <w:hideMark/>
          </w:tcPr>
          <w:p w14:paraId="2FAB9BF8" w14:textId="77777777" w:rsidR="00A1345A" w:rsidRPr="00B811E5" w:rsidRDefault="00A1345A" w:rsidP="003343DC">
            <w:pPr>
              <w:pStyle w:val="NormalWeb"/>
              <w:rPr>
                <w:sz w:val="18"/>
                <w:szCs w:val="18"/>
              </w:rPr>
            </w:pPr>
            <w:r w:rsidRPr="00B811E5">
              <w:rPr>
                <w:sz w:val="18"/>
                <w:szCs w:val="18"/>
              </w:rPr>
              <w:t>0</w:t>
            </w:r>
          </w:p>
        </w:tc>
        <w:tc>
          <w:tcPr>
            <w:tcW w:w="460" w:type="dxa"/>
            <w:vAlign w:val="top"/>
            <w:hideMark/>
          </w:tcPr>
          <w:p w14:paraId="658B32DD"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282B23D9" w14:textId="77777777" w:rsidR="00A1345A" w:rsidRPr="00B811E5" w:rsidRDefault="00A1345A" w:rsidP="003343DC">
            <w:pPr>
              <w:pStyle w:val="NormalWeb"/>
              <w:rPr>
                <w:sz w:val="18"/>
                <w:szCs w:val="18"/>
              </w:rPr>
            </w:pPr>
            <w:r w:rsidRPr="00B811E5">
              <w:rPr>
                <w:sz w:val="18"/>
                <w:szCs w:val="18"/>
              </w:rPr>
              <w:t>2</w:t>
            </w:r>
          </w:p>
        </w:tc>
        <w:tc>
          <w:tcPr>
            <w:tcW w:w="461" w:type="dxa"/>
            <w:vAlign w:val="top"/>
            <w:hideMark/>
          </w:tcPr>
          <w:p w14:paraId="1A0B1453" w14:textId="77777777" w:rsidR="00A1345A" w:rsidRPr="00B811E5" w:rsidRDefault="00A1345A" w:rsidP="003343DC">
            <w:pPr>
              <w:pStyle w:val="NormalWeb"/>
              <w:rPr>
                <w:sz w:val="18"/>
                <w:szCs w:val="18"/>
              </w:rPr>
            </w:pPr>
            <w:r w:rsidRPr="00B811E5">
              <w:rPr>
                <w:sz w:val="18"/>
                <w:szCs w:val="18"/>
              </w:rPr>
              <w:t>1</w:t>
            </w:r>
          </w:p>
        </w:tc>
        <w:tc>
          <w:tcPr>
            <w:tcW w:w="461" w:type="dxa"/>
            <w:vAlign w:val="top"/>
            <w:hideMark/>
          </w:tcPr>
          <w:p w14:paraId="36177B7C" w14:textId="77777777" w:rsidR="00A1345A" w:rsidRPr="00B811E5" w:rsidRDefault="00A1345A" w:rsidP="003343DC">
            <w:pPr>
              <w:pStyle w:val="NormalWeb"/>
              <w:rPr>
                <w:sz w:val="18"/>
                <w:szCs w:val="18"/>
              </w:rPr>
            </w:pPr>
            <w:r w:rsidRPr="00B811E5">
              <w:rPr>
                <w:sz w:val="18"/>
                <w:szCs w:val="18"/>
              </w:rPr>
              <w:t>0</w:t>
            </w:r>
          </w:p>
        </w:tc>
        <w:tc>
          <w:tcPr>
            <w:tcW w:w="992" w:type="dxa"/>
            <w:vAlign w:val="top"/>
            <w:hideMark/>
          </w:tcPr>
          <w:p w14:paraId="3DE91AE4" w14:textId="77777777" w:rsidR="00A1345A" w:rsidRPr="00B811E5" w:rsidRDefault="00A1345A" w:rsidP="003343DC">
            <w:pPr>
              <w:pStyle w:val="NormalWeb"/>
              <w:rPr>
                <w:sz w:val="18"/>
                <w:szCs w:val="18"/>
              </w:rPr>
            </w:pPr>
            <w:r w:rsidRPr="00B811E5">
              <w:rPr>
                <w:sz w:val="18"/>
                <w:szCs w:val="18"/>
              </w:rPr>
              <w:t>0</w:t>
            </w:r>
          </w:p>
        </w:tc>
        <w:tc>
          <w:tcPr>
            <w:tcW w:w="567" w:type="dxa"/>
            <w:vAlign w:val="top"/>
            <w:hideMark/>
          </w:tcPr>
          <w:p w14:paraId="32B96450" w14:textId="77777777" w:rsidR="00A1345A" w:rsidRPr="00B811E5" w:rsidRDefault="00A1345A" w:rsidP="003343DC">
            <w:pPr>
              <w:pStyle w:val="NormalWeb"/>
              <w:rPr>
                <w:sz w:val="18"/>
                <w:szCs w:val="18"/>
              </w:rPr>
            </w:pPr>
            <w:r w:rsidRPr="00B811E5">
              <w:rPr>
                <w:sz w:val="18"/>
                <w:szCs w:val="18"/>
              </w:rPr>
              <w:t>0</w:t>
            </w:r>
          </w:p>
        </w:tc>
        <w:tc>
          <w:tcPr>
            <w:tcW w:w="1352" w:type="dxa"/>
            <w:vAlign w:val="top"/>
            <w:hideMark/>
          </w:tcPr>
          <w:p w14:paraId="0D4A0F7B" w14:textId="77777777" w:rsidR="00A1345A" w:rsidRPr="00B811E5" w:rsidRDefault="00A1345A" w:rsidP="003343DC">
            <w:pPr>
              <w:pStyle w:val="NormalWeb"/>
              <w:rPr>
                <w:sz w:val="18"/>
                <w:szCs w:val="18"/>
              </w:rPr>
            </w:pPr>
            <w:r w:rsidRPr="00B811E5">
              <w:rPr>
                <w:sz w:val="18"/>
                <w:szCs w:val="18"/>
              </w:rPr>
              <w:t>0</w:t>
            </w:r>
          </w:p>
        </w:tc>
        <w:tc>
          <w:tcPr>
            <w:tcW w:w="892" w:type="dxa"/>
            <w:vAlign w:val="top"/>
            <w:hideMark/>
          </w:tcPr>
          <w:p w14:paraId="6D40A0EC" w14:textId="77777777" w:rsidR="00A1345A" w:rsidRPr="00B811E5" w:rsidRDefault="00A1345A" w:rsidP="003343DC">
            <w:pPr>
              <w:pStyle w:val="NormalWeb"/>
              <w:rPr>
                <w:sz w:val="18"/>
                <w:szCs w:val="18"/>
              </w:rPr>
            </w:pPr>
            <w:r w:rsidRPr="00B811E5">
              <w:rPr>
                <w:sz w:val="18"/>
                <w:szCs w:val="18"/>
              </w:rPr>
              <w:t>2</w:t>
            </w:r>
          </w:p>
        </w:tc>
      </w:tr>
      <w:tr w:rsidR="00A1345A" w:rsidRPr="00B811E5" w14:paraId="4D3EE51E"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vAlign w:val="top"/>
            <w:hideMark/>
          </w:tcPr>
          <w:p w14:paraId="036EDFFA" w14:textId="77777777" w:rsidR="00A1345A" w:rsidRPr="00B811E5" w:rsidRDefault="00A1345A" w:rsidP="003343DC">
            <w:pPr>
              <w:pStyle w:val="NormalWeb"/>
              <w:jc w:val="left"/>
              <w:rPr>
                <w:sz w:val="18"/>
                <w:szCs w:val="18"/>
              </w:rPr>
            </w:pPr>
            <w:r w:rsidRPr="00B811E5">
              <w:rPr>
                <w:sz w:val="18"/>
                <w:szCs w:val="18"/>
              </w:rPr>
              <w:t>Ciguatoxin</w:t>
            </w:r>
          </w:p>
        </w:tc>
        <w:tc>
          <w:tcPr>
            <w:tcW w:w="425" w:type="dxa"/>
            <w:vAlign w:val="top"/>
            <w:hideMark/>
          </w:tcPr>
          <w:p w14:paraId="4F933D1B" w14:textId="77777777" w:rsidR="00A1345A" w:rsidRPr="00B811E5" w:rsidRDefault="00A1345A" w:rsidP="003343DC">
            <w:pPr>
              <w:pStyle w:val="NormalWeb"/>
              <w:rPr>
                <w:sz w:val="18"/>
                <w:szCs w:val="18"/>
              </w:rPr>
            </w:pPr>
            <w:r w:rsidRPr="00B811E5">
              <w:rPr>
                <w:sz w:val="18"/>
                <w:szCs w:val="18"/>
              </w:rPr>
              <w:t>0</w:t>
            </w:r>
          </w:p>
        </w:tc>
        <w:tc>
          <w:tcPr>
            <w:tcW w:w="1843" w:type="dxa"/>
            <w:vAlign w:val="top"/>
            <w:hideMark/>
          </w:tcPr>
          <w:p w14:paraId="5E9C12FE" w14:textId="77777777" w:rsidR="00A1345A" w:rsidRPr="00B811E5" w:rsidRDefault="00A1345A" w:rsidP="003343DC">
            <w:pPr>
              <w:pStyle w:val="NormalWeb"/>
              <w:rPr>
                <w:sz w:val="18"/>
                <w:szCs w:val="18"/>
              </w:rPr>
            </w:pPr>
            <w:r w:rsidRPr="00B811E5">
              <w:rPr>
                <w:sz w:val="18"/>
                <w:szCs w:val="18"/>
              </w:rPr>
              <w:t>0</w:t>
            </w:r>
          </w:p>
        </w:tc>
        <w:tc>
          <w:tcPr>
            <w:tcW w:w="460" w:type="dxa"/>
            <w:vAlign w:val="top"/>
            <w:hideMark/>
          </w:tcPr>
          <w:p w14:paraId="2491807A"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7CFA98DD"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34C7609B"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5FD1D9C5" w14:textId="77777777" w:rsidR="00A1345A" w:rsidRPr="00B811E5" w:rsidRDefault="00A1345A" w:rsidP="003343DC">
            <w:pPr>
              <w:pStyle w:val="NormalWeb"/>
              <w:rPr>
                <w:sz w:val="18"/>
                <w:szCs w:val="18"/>
              </w:rPr>
            </w:pPr>
            <w:r w:rsidRPr="00B811E5">
              <w:rPr>
                <w:sz w:val="18"/>
                <w:szCs w:val="18"/>
              </w:rPr>
              <w:t>0</w:t>
            </w:r>
          </w:p>
        </w:tc>
        <w:tc>
          <w:tcPr>
            <w:tcW w:w="992" w:type="dxa"/>
            <w:vAlign w:val="top"/>
            <w:hideMark/>
          </w:tcPr>
          <w:p w14:paraId="109C5501" w14:textId="77777777" w:rsidR="00A1345A" w:rsidRPr="00B811E5" w:rsidRDefault="00A1345A" w:rsidP="003343DC">
            <w:pPr>
              <w:pStyle w:val="NormalWeb"/>
              <w:rPr>
                <w:sz w:val="18"/>
                <w:szCs w:val="18"/>
              </w:rPr>
            </w:pPr>
            <w:r w:rsidRPr="00B811E5">
              <w:rPr>
                <w:sz w:val="18"/>
                <w:szCs w:val="18"/>
              </w:rPr>
              <w:t>0</w:t>
            </w:r>
          </w:p>
        </w:tc>
        <w:tc>
          <w:tcPr>
            <w:tcW w:w="567" w:type="dxa"/>
            <w:vAlign w:val="top"/>
            <w:hideMark/>
          </w:tcPr>
          <w:p w14:paraId="5875B332" w14:textId="77777777" w:rsidR="00A1345A" w:rsidRPr="00B811E5" w:rsidRDefault="00A1345A" w:rsidP="003343DC">
            <w:pPr>
              <w:pStyle w:val="NormalWeb"/>
              <w:rPr>
                <w:sz w:val="18"/>
                <w:szCs w:val="18"/>
              </w:rPr>
            </w:pPr>
            <w:r w:rsidRPr="00B811E5">
              <w:rPr>
                <w:sz w:val="18"/>
                <w:szCs w:val="18"/>
              </w:rPr>
              <w:t>9</w:t>
            </w:r>
          </w:p>
        </w:tc>
        <w:tc>
          <w:tcPr>
            <w:tcW w:w="1352" w:type="dxa"/>
            <w:vAlign w:val="top"/>
            <w:hideMark/>
          </w:tcPr>
          <w:p w14:paraId="366868F8" w14:textId="77777777" w:rsidR="00A1345A" w:rsidRPr="00B811E5" w:rsidRDefault="00A1345A" w:rsidP="003343DC">
            <w:pPr>
              <w:pStyle w:val="NormalWeb"/>
              <w:rPr>
                <w:sz w:val="18"/>
                <w:szCs w:val="18"/>
              </w:rPr>
            </w:pPr>
            <w:r w:rsidRPr="00B811E5">
              <w:rPr>
                <w:sz w:val="18"/>
                <w:szCs w:val="18"/>
              </w:rPr>
              <w:t>0</w:t>
            </w:r>
          </w:p>
        </w:tc>
        <w:tc>
          <w:tcPr>
            <w:tcW w:w="892" w:type="dxa"/>
            <w:vAlign w:val="top"/>
            <w:hideMark/>
          </w:tcPr>
          <w:p w14:paraId="5E8FC9D5" w14:textId="77777777" w:rsidR="00A1345A" w:rsidRPr="00B811E5" w:rsidRDefault="00A1345A" w:rsidP="003343DC">
            <w:pPr>
              <w:pStyle w:val="NormalWeb"/>
              <w:rPr>
                <w:sz w:val="18"/>
                <w:szCs w:val="18"/>
              </w:rPr>
            </w:pPr>
            <w:r w:rsidRPr="00B811E5">
              <w:rPr>
                <w:sz w:val="18"/>
                <w:szCs w:val="18"/>
              </w:rPr>
              <w:t>0</w:t>
            </w:r>
          </w:p>
        </w:tc>
      </w:tr>
      <w:tr w:rsidR="00A1345A" w:rsidRPr="00B811E5" w14:paraId="74A1F2B1" w14:textId="77777777" w:rsidTr="003343DC">
        <w:tc>
          <w:tcPr>
            <w:tcW w:w="2552" w:type="dxa"/>
            <w:vAlign w:val="top"/>
            <w:hideMark/>
          </w:tcPr>
          <w:p w14:paraId="00E88997" w14:textId="77777777" w:rsidR="00A1345A" w:rsidRPr="00EB4346" w:rsidRDefault="00A1345A" w:rsidP="003343DC">
            <w:pPr>
              <w:pStyle w:val="NormalWeb"/>
              <w:jc w:val="left"/>
              <w:rPr>
                <w:i/>
                <w:iCs/>
                <w:sz w:val="18"/>
                <w:szCs w:val="18"/>
              </w:rPr>
            </w:pPr>
            <w:r w:rsidRPr="00EB4346">
              <w:rPr>
                <w:i/>
                <w:iCs/>
                <w:sz w:val="18"/>
                <w:szCs w:val="18"/>
              </w:rPr>
              <w:t>Clostridium perfringens</w:t>
            </w:r>
          </w:p>
        </w:tc>
        <w:tc>
          <w:tcPr>
            <w:tcW w:w="425" w:type="dxa"/>
            <w:vAlign w:val="top"/>
            <w:hideMark/>
          </w:tcPr>
          <w:p w14:paraId="73F32996" w14:textId="77777777" w:rsidR="00A1345A" w:rsidRPr="00B811E5" w:rsidRDefault="00A1345A" w:rsidP="003343DC">
            <w:pPr>
              <w:pStyle w:val="NormalWeb"/>
              <w:rPr>
                <w:sz w:val="18"/>
                <w:szCs w:val="18"/>
              </w:rPr>
            </w:pPr>
            <w:r w:rsidRPr="00B811E5">
              <w:rPr>
                <w:sz w:val="18"/>
                <w:szCs w:val="18"/>
              </w:rPr>
              <w:t>0</w:t>
            </w:r>
          </w:p>
        </w:tc>
        <w:tc>
          <w:tcPr>
            <w:tcW w:w="1843" w:type="dxa"/>
            <w:vAlign w:val="top"/>
            <w:hideMark/>
          </w:tcPr>
          <w:p w14:paraId="528F677D" w14:textId="77777777" w:rsidR="00A1345A" w:rsidRPr="00B811E5" w:rsidRDefault="00A1345A" w:rsidP="003343DC">
            <w:pPr>
              <w:pStyle w:val="NormalWeb"/>
              <w:rPr>
                <w:sz w:val="18"/>
                <w:szCs w:val="18"/>
              </w:rPr>
            </w:pPr>
            <w:r w:rsidRPr="00B811E5">
              <w:rPr>
                <w:sz w:val="18"/>
                <w:szCs w:val="18"/>
              </w:rPr>
              <w:t>0</w:t>
            </w:r>
          </w:p>
        </w:tc>
        <w:tc>
          <w:tcPr>
            <w:tcW w:w="460" w:type="dxa"/>
            <w:vAlign w:val="top"/>
            <w:hideMark/>
          </w:tcPr>
          <w:p w14:paraId="6281FF80"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3033AA37" w14:textId="77777777" w:rsidR="00A1345A" w:rsidRPr="00B811E5" w:rsidRDefault="00A1345A" w:rsidP="003343DC">
            <w:pPr>
              <w:pStyle w:val="NormalWeb"/>
              <w:rPr>
                <w:sz w:val="18"/>
                <w:szCs w:val="18"/>
              </w:rPr>
            </w:pPr>
            <w:r w:rsidRPr="00B811E5">
              <w:rPr>
                <w:sz w:val="18"/>
                <w:szCs w:val="18"/>
              </w:rPr>
              <w:t>1</w:t>
            </w:r>
          </w:p>
        </w:tc>
        <w:tc>
          <w:tcPr>
            <w:tcW w:w="461" w:type="dxa"/>
            <w:vAlign w:val="top"/>
            <w:hideMark/>
          </w:tcPr>
          <w:p w14:paraId="4915DC38"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66AE1AD2" w14:textId="77777777" w:rsidR="00A1345A" w:rsidRPr="00B811E5" w:rsidRDefault="00A1345A" w:rsidP="003343DC">
            <w:pPr>
              <w:pStyle w:val="NormalWeb"/>
              <w:rPr>
                <w:sz w:val="18"/>
                <w:szCs w:val="18"/>
              </w:rPr>
            </w:pPr>
            <w:r w:rsidRPr="00B811E5">
              <w:rPr>
                <w:sz w:val="18"/>
                <w:szCs w:val="18"/>
              </w:rPr>
              <w:t>0</w:t>
            </w:r>
          </w:p>
        </w:tc>
        <w:tc>
          <w:tcPr>
            <w:tcW w:w="992" w:type="dxa"/>
            <w:vAlign w:val="top"/>
            <w:hideMark/>
          </w:tcPr>
          <w:p w14:paraId="4047D942" w14:textId="77777777" w:rsidR="00A1345A" w:rsidRPr="00B811E5" w:rsidRDefault="00A1345A" w:rsidP="003343DC">
            <w:pPr>
              <w:pStyle w:val="NormalWeb"/>
              <w:rPr>
                <w:sz w:val="18"/>
                <w:szCs w:val="18"/>
              </w:rPr>
            </w:pPr>
            <w:r w:rsidRPr="00B811E5">
              <w:rPr>
                <w:sz w:val="18"/>
                <w:szCs w:val="18"/>
              </w:rPr>
              <w:t>0</w:t>
            </w:r>
          </w:p>
        </w:tc>
        <w:tc>
          <w:tcPr>
            <w:tcW w:w="567" w:type="dxa"/>
            <w:vAlign w:val="top"/>
            <w:hideMark/>
          </w:tcPr>
          <w:p w14:paraId="1F669331" w14:textId="77777777" w:rsidR="00A1345A" w:rsidRPr="00B811E5" w:rsidRDefault="00A1345A" w:rsidP="003343DC">
            <w:pPr>
              <w:pStyle w:val="NormalWeb"/>
              <w:rPr>
                <w:sz w:val="18"/>
                <w:szCs w:val="18"/>
              </w:rPr>
            </w:pPr>
            <w:r w:rsidRPr="00B811E5">
              <w:rPr>
                <w:sz w:val="18"/>
                <w:szCs w:val="18"/>
              </w:rPr>
              <w:t>0</w:t>
            </w:r>
          </w:p>
        </w:tc>
        <w:tc>
          <w:tcPr>
            <w:tcW w:w="1352" w:type="dxa"/>
            <w:vAlign w:val="top"/>
            <w:hideMark/>
          </w:tcPr>
          <w:p w14:paraId="3D298CF4" w14:textId="77777777" w:rsidR="00A1345A" w:rsidRPr="00B811E5" w:rsidRDefault="00A1345A" w:rsidP="003343DC">
            <w:pPr>
              <w:pStyle w:val="NormalWeb"/>
              <w:rPr>
                <w:sz w:val="18"/>
                <w:szCs w:val="18"/>
              </w:rPr>
            </w:pPr>
            <w:r w:rsidRPr="00B811E5">
              <w:rPr>
                <w:sz w:val="18"/>
                <w:szCs w:val="18"/>
              </w:rPr>
              <w:t>1</w:t>
            </w:r>
          </w:p>
        </w:tc>
        <w:tc>
          <w:tcPr>
            <w:tcW w:w="892" w:type="dxa"/>
            <w:vAlign w:val="top"/>
            <w:hideMark/>
          </w:tcPr>
          <w:p w14:paraId="7E11316C" w14:textId="77777777" w:rsidR="00A1345A" w:rsidRPr="00B811E5" w:rsidRDefault="00A1345A" w:rsidP="003343DC">
            <w:pPr>
              <w:pStyle w:val="NormalWeb"/>
              <w:rPr>
                <w:sz w:val="18"/>
                <w:szCs w:val="18"/>
              </w:rPr>
            </w:pPr>
            <w:r w:rsidRPr="00B811E5">
              <w:rPr>
                <w:sz w:val="18"/>
                <w:szCs w:val="18"/>
              </w:rPr>
              <w:t>3</w:t>
            </w:r>
          </w:p>
        </w:tc>
      </w:tr>
      <w:tr w:rsidR="00A1345A" w:rsidRPr="00B811E5" w14:paraId="362F088E"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vAlign w:val="top"/>
            <w:hideMark/>
          </w:tcPr>
          <w:p w14:paraId="03E87740" w14:textId="77777777" w:rsidR="00A1345A" w:rsidRPr="00B811E5" w:rsidRDefault="00A1345A" w:rsidP="003343DC">
            <w:pPr>
              <w:pStyle w:val="NormalWeb"/>
              <w:jc w:val="left"/>
              <w:rPr>
                <w:sz w:val="18"/>
                <w:szCs w:val="18"/>
              </w:rPr>
            </w:pPr>
            <w:r w:rsidRPr="00B811E5">
              <w:rPr>
                <w:sz w:val="18"/>
                <w:szCs w:val="18"/>
              </w:rPr>
              <w:t>Cryptosporidium</w:t>
            </w:r>
          </w:p>
        </w:tc>
        <w:tc>
          <w:tcPr>
            <w:tcW w:w="425" w:type="dxa"/>
            <w:vAlign w:val="top"/>
            <w:hideMark/>
          </w:tcPr>
          <w:p w14:paraId="08338AF9" w14:textId="77777777" w:rsidR="00A1345A" w:rsidRPr="00B811E5" w:rsidRDefault="00A1345A" w:rsidP="003343DC">
            <w:pPr>
              <w:pStyle w:val="NormalWeb"/>
              <w:rPr>
                <w:sz w:val="18"/>
                <w:szCs w:val="18"/>
              </w:rPr>
            </w:pPr>
            <w:r w:rsidRPr="00B811E5">
              <w:rPr>
                <w:sz w:val="18"/>
                <w:szCs w:val="18"/>
              </w:rPr>
              <w:t>1</w:t>
            </w:r>
          </w:p>
        </w:tc>
        <w:tc>
          <w:tcPr>
            <w:tcW w:w="1843" w:type="dxa"/>
            <w:vAlign w:val="top"/>
            <w:hideMark/>
          </w:tcPr>
          <w:p w14:paraId="3C673931" w14:textId="77777777" w:rsidR="00A1345A" w:rsidRPr="00B811E5" w:rsidRDefault="00A1345A" w:rsidP="003343DC">
            <w:pPr>
              <w:pStyle w:val="NormalWeb"/>
              <w:rPr>
                <w:sz w:val="18"/>
                <w:szCs w:val="18"/>
              </w:rPr>
            </w:pPr>
            <w:r w:rsidRPr="00B811E5">
              <w:rPr>
                <w:sz w:val="18"/>
                <w:szCs w:val="18"/>
              </w:rPr>
              <w:t>0</w:t>
            </w:r>
          </w:p>
        </w:tc>
        <w:tc>
          <w:tcPr>
            <w:tcW w:w="460" w:type="dxa"/>
            <w:vAlign w:val="top"/>
            <w:hideMark/>
          </w:tcPr>
          <w:p w14:paraId="5F09D242"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16D4166E"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616D3561"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35A5A5A7" w14:textId="77777777" w:rsidR="00A1345A" w:rsidRPr="00B811E5" w:rsidRDefault="00A1345A" w:rsidP="003343DC">
            <w:pPr>
              <w:pStyle w:val="NormalWeb"/>
              <w:rPr>
                <w:sz w:val="18"/>
                <w:szCs w:val="18"/>
              </w:rPr>
            </w:pPr>
            <w:r w:rsidRPr="00B811E5">
              <w:rPr>
                <w:sz w:val="18"/>
                <w:szCs w:val="18"/>
              </w:rPr>
              <w:t>0</w:t>
            </w:r>
          </w:p>
        </w:tc>
        <w:tc>
          <w:tcPr>
            <w:tcW w:w="992" w:type="dxa"/>
            <w:vAlign w:val="top"/>
            <w:hideMark/>
          </w:tcPr>
          <w:p w14:paraId="2ED0C239" w14:textId="77777777" w:rsidR="00A1345A" w:rsidRPr="00B811E5" w:rsidRDefault="00A1345A" w:rsidP="003343DC">
            <w:pPr>
              <w:pStyle w:val="NormalWeb"/>
              <w:rPr>
                <w:sz w:val="18"/>
                <w:szCs w:val="18"/>
              </w:rPr>
            </w:pPr>
            <w:r w:rsidRPr="00B811E5">
              <w:rPr>
                <w:sz w:val="18"/>
                <w:szCs w:val="18"/>
              </w:rPr>
              <w:t>0</w:t>
            </w:r>
          </w:p>
        </w:tc>
        <w:tc>
          <w:tcPr>
            <w:tcW w:w="567" w:type="dxa"/>
            <w:vAlign w:val="top"/>
            <w:hideMark/>
          </w:tcPr>
          <w:p w14:paraId="19B7D449" w14:textId="77777777" w:rsidR="00A1345A" w:rsidRPr="00B811E5" w:rsidRDefault="00A1345A" w:rsidP="003343DC">
            <w:pPr>
              <w:pStyle w:val="NormalWeb"/>
              <w:rPr>
                <w:sz w:val="18"/>
                <w:szCs w:val="18"/>
              </w:rPr>
            </w:pPr>
            <w:r w:rsidRPr="00B811E5">
              <w:rPr>
                <w:sz w:val="18"/>
                <w:szCs w:val="18"/>
              </w:rPr>
              <w:t>0</w:t>
            </w:r>
          </w:p>
        </w:tc>
        <w:tc>
          <w:tcPr>
            <w:tcW w:w="1352" w:type="dxa"/>
            <w:vAlign w:val="top"/>
            <w:hideMark/>
          </w:tcPr>
          <w:p w14:paraId="3C57A440" w14:textId="77777777" w:rsidR="00A1345A" w:rsidRPr="00B811E5" w:rsidRDefault="00A1345A" w:rsidP="003343DC">
            <w:pPr>
              <w:pStyle w:val="NormalWeb"/>
              <w:rPr>
                <w:sz w:val="18"/>
                <w:szCs w:val="18"/>
              </w:rPr>
            </w:pPr>
            <w:r w:rsidRPr="00B811E5">
              <w:rPr>
                <w:sz w:val="18"/>
                <w:szCs w:val="18"/>
              </w:rPr>
              <w:t>0</w:t>
            </w:r>
          </w:p>
        </w:tc>
        <w:tc>
          <w:tcPr>
            <w:tcW w:w="892" w:type="dxa"/>
            <w:vAlign w:val="top"/>
            <w:hideMark/>
          </w:tcPr>
          <w:p w14:paraId="0944F9C7" w14:textId="77777777" w:rsidR="00A1345A" w:rsidRPr="00B811E5" w:rsidRDefault="00A1345A" w:rsidP="003343DC">
            <w:pPr>
              <w:pStyle w:val="NormalWeb"/>
              <w:rPr>
                <w:sz w:val="18"/>
                <w:szCs w:val="18"/>
              </w:rPr>
            </w:pPr>
            <w:r w:rsidRPr="00B811E5">
              <w:rPr>
                <w:sz w:val="18"/>
                <w:szCs w:val="18"/>
              </w:rPr>
              <w:t>0</w:t>
            </w:r>
          </w:p>
        </w:tc>
      </w:tr>
      <w:tr w:rsidR="00A1345A" w:rsidRPr="00B811E5" w14:paraId="0C06340E" w14:textId="77777777" w:rsidTr="003343DC">
        <w:tc>
          <w:tcPr>
            <w:tcW w:w="2552" w:type="dxa"/>
            <w:vAlign w:val="top"/>
            <w:hideMark/>
          </w:tcPr>
          <w:p w14:paraId="45681171" w14:textId="77777777" w:rsidR="00A1345A" w:rsidRPr="00B811E5" w:rsidRDefault="00A1345A" w:rsidP="003343DC">
            <w:pPr>
              <w:pStyle w:val="NormalWeb"/>
              <w:jc w:val="left"/>
              <w:rPr>
                <w:sz w:val="18"/>
                <w:szCs w:val="18"/>
              </w:rPr>
            </w:pPr>
            <w:r w:rsidRPr="00B811E5">
              <w:rPr>
                <w:sz w:val="18"/>
                <w:szCs w:val="18"/>
              </w:rPr>
              <w:t>Hepatitis A</w:t>
            </w:r>
          </w:p>
        </w:tc>
        <w:tc>
          <w:tcPr>
            <w:tcW w:w="425" w:type="dxa"/>
            <w:vAlign w:val="top"/>
            <w:hideMark/>
          </w:tcPr>
          <w:p w14:paraId="4471FE6F" w14:textId="77777777" w:rsidR="00A1345A" w:rsidRPr="00B811E5" w:rsidRDefault="00A1345A" w:rsidP="003343DC">
            <w:pPr>
              <w:pStyle w:val="NormalWeb"/>
              <w:rPr>
                <w:sz w:val="18"/>
                <w:szCs w:val="18"/>
              </w:rPr>
            </w:pPr>
            <w:r w:rsidRPr="00B811E5">
              <w:rPr>
                <w:sz w:val="18"/>
                <w:szCs w:val="18"/>
              </w:rPr>
              <w:t>0</w:t>
            </w:r>
          </w:p>
        </w:tc>
        <w:tc>
          <w:tcPr>
            <w:tcW w:w="1843" w:type="dxa"/>
            <w:vAlign w:val="top"/>
            <w:hideMark/>
          </w:tcPr>
          <w:p w14:paraId="643AAEC1" w14:textId="77777777" w:rsidR="00A1345A" w:rsidRPr="00B811E5" w:rsidRDefault="00A1345A" w:rsidP="003343DC">
            <w:pPr>
              <w:pStyle w:val="NormalWeb"/>
              <w:rPr>
                <w:sz w:val="18"/>
                <w:szCs w:val="18"/>
              </w:rPr>
            </w:pPr>
            <w:r w:rsidRPr="00B811E5">
              <w:rPr>
                <w:sz w:val="18"/>
                <w:szCs w:val="18"/>
              </w:rPr>
              <w:t>0</w:t>
            </w:r>
          </w:p>
        </w:tc>
        <w:tc>
          <w:tcPr>
            <w:tcW w:w="460" w:type="dxa"/>
            <w:vAlign w:val="top"/>
            <w:hideMark/>
          </w:tcPr>
          <w:p w14:paraId="3A4F186D"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0768E02C"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5D6CB1E7"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2DF1D46B" w14:textId="77777777" w:rsidR="00A1345A" w:rsidRPr="00B811E5" w:rsidRDefault="00A1345A" w:rsidP="003343DC">
            <w:pPr>
              <w:pStyle w:val="NormalWeb"/>
              <w:rPr>
                <w:sz w:val="18"/>
                <w:szCs w:val="18"/>
              </w:rPr>
            </w:pPr>
            <w:r w:rsidRPr="00B811E5">
              <w:rPr>
                <w:sz w:val="18"/>
                <w:szCs w:val="18"/>
              </w:rPr>
              <w:t>1</w:t>
            </w:r>
          </w:p>
        </w:tc>
        <w:tc>
          <w:tcPr>
            <w:tcW w:w="992" w:type="dxa"/>
            <w:vAlign w:val="top"/>
            <w:hideMark/>
          </w:tcPr>
          <w:p w14:paraId="316EDD1F" w14:textId="77777777" w:rsidR="00A1345A" w:rsidRPr="00B811E5" w:rsidRDefault="00A1345A" w:rsidP="003343DC">
            <w:pPr>
              <w:pStyle w:val="NormalWeb"/>
              <w:rPr>
                <w:sz w:val="18"/>
                <w:szCs w:val="18"/>
              </w:rPr>
            </w:pPr>
            <w:r w:rsidRPr="00B811E5">
              <w:rPr>
                <w:sz w:val="18"/>
                <w:szCs w:val="18"/>
              </w:rPr>
              <w:t>0</w:t>
            </w:r>
          </w:p>
        </w:tc>
        <w:tc>
          <w:tcPr>
            <w:tcW w:w="567" w:type="dxa"/>
            <w:vAlign w:val="top"/>
            <w:hideMark/>
          </w:tcPr>
          <w:p w14:paraId="0525B659" w14:textId="77777777" w:rsidR="00A1345A" w:rsidRPr="00B811E5" w:rsidRDefault="00A1345A" w:rsidP="003343DC">
            <w:pPr>
              <w:pStyle w:val="NormalWeb"/>
              <w:rPr>
                <w:sz w:val="18"/>
                <w:szCs w:val="18"/>
              </w:rPr>
            </w:pPr>
            <w:r w:rsidRPr="00B811E5">
              <w:rPr>
                <w:sz w:val="18"/>
                <w:szCs w:val="18"/>
              </w:rPr>
              <w:t>0</w:t>
            </w:r>
          </w:p>
        </w:tc>
        <w:tc>
          <w:tcPr>
            <w:tcW w:w="1352" w:type="dxa"/>
            <w:vAlign w:val="top"/>
            <w:hideMark/>
          </w:tcPr>
          <w:p w14:paraId="12D11DC5" w14:textId="77777777" w:rsidR="00A1345A" w:rsidRPr="00B811E5" w:rsidRDefault="00A1345A" w:rsidP="003343DC">
            <w:pPr>
              <w:pStyle w:val="NormalWeb"/>
              <w:rPr>
                <w:sz w:val="18"/>
                <w:szCs w:val="18"/>
              </w:rPr>
            </w:pPr>
            <w:r w:rsidRPr="00B811E5">
              <w:rPr>
                <w:sz w:val="18"/>
                <w:szCs w:val="18"/>
              </w:rPr>
              <w:t>0</w:t>
            </w:r>
          </w:p>
        </w:tc>
        <w:tc>
          <w:tcPr>
            <w:tcW w:w="892" w:type="dxa"/>
            <w:vAlign w:val="top"/>
            <w:hideMark/>
          </w:tcPr>
          <w:p w14:paraId="7B6FD333" w14:textId="77777777" w:rsidR="00A1345A" w:rsidRPr="00B811E5" w:rsidRDefault="00A1345A" w:rsidP="003343DC">
            <w:pPr>
              <w:pStyle w:val="NormalWeb"/>
              <w:rPr>
                <w:sz w:val="18"/>
                <w:szCs w:val="18"/>
              </w:rPr>
            </w:pPr>
            <w:r w:rsidRPr="00B811E5">
              <w:rPr>
                <w:sz w:val="18"/>
                <w:szCs w:val="18"/>
              </w:rPr>
              <w:t>0</w:t>
            </w:r>
          </w:p>
        </w:tc>
      </w:tr>
      <w:tr w:rsidR="00A1345A" w:rsidRPr="00B811E5" w14:paraId="7D8BC59D"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vAlign w:val="top"/>
            <w:hideMark/>
          </w:tcPr>
          <w:p w14:paraId="6507BF8C" w14:textId="77777777" w:rsidR="00A1345A" w:rsidRPr="00EB4346" w:rsidRDefault="00A1345A" w:rsidP="003343DC">
            <w:pPr>
              <w:pStyle w:val="NormalWeb"/>
              <w:jc w:val="left"/>
              <w:rPr>
                <w:i/>
                <w:iCs/>
                <w:sz w:val="18"/>
                <w:szCs w:val="18"/>
              </w:rPr>
            </w:pPr>
            <w:r w:rsidRPr="00EB4346">
              <w:rPr>
                <w:i/>
                <w:iCs/>
                <w:sz w:val="18"/>
                <w:szCs w:val="18"/>
              </w:rPr>
              <w:t>Listeria monocytogenes</w:t>
            </w:r>
          </w:p>
        </w:tc>
        <w:tc>
          <w:tcPr>
            <w:tcW w:w="425" w:type="dxa"/>
            <w:vAlign w:val="top"/>
            <w:hideMark/>
          </w:tcPr>
          <w:p w14:paraId="754C3C1E" w14:textId="77777777" w:rsidR="00A1345A" w:rsidRPr="00B811E5" w:rsidRDefault="00A1345A" w:rsidP="003343DC">
            <w:pPr>
              <w:pStyle w:val="NormalWeb"/>
              <w:rPr>
                <w:sz w:val="18"/>
                <w:szCs w:val="18"/>
              </w:rPr>
            </w:pPr>
            <w:r w:rsidRPr="00B811E5">
              <w:rPr>
                <w:sz w:val="18"/>
                <w:szCs w:val="18"/>
              </w:rPr>
              <w:t>0</w:t>
            </w:r>
          </w:p>
        </w:tc>
        <w:tc>
          <w:tcPr>
            <w:tcW w:w="1843" w:type="dxa"/>
            <w:vAlign w:val="top"/>
            <w:hideMark/>
          </w:tcPr>
          <w:p w14:paraId="08AB3813" w14:textId="77777777" w:rsidR="00A1345A" w:rsidRPr="00B811E5" w:rsidRDefault="00A1345A" w:rsidP="003343DC">
            <w:pPr>
              <w:pStyle w:val="NormalWeb"/>
              <w:rPr>
                <w:sz w:val="18"/>
                <w:szCs w:val="18"/>
              </w:rPr>
            </w:pPr>
            <w:r w:rsidRPr="00B811E5">
              <w:rPr>
                <w:sz w:val="18"/>
                <w:szCs w:val="18"/>
              </w:rPr>
              <w:t>0</w:t>
            </w:r>
          </w:p>
        </w:tc>
        <w:tc>
          <w:tcPr>
            <w:tcW w:w="460" w:type="dxa"/>
            <w:vAlign w:val="top"/>
            <w:hideMark/>
          </w:tcPr>
          <w:p w14:paraId="2B92D70B"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3B5085EE"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1B2ED980"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6F5AB566" w14:textId="77777777" w:rsidR="00A1345A" w:rsidRPr="00B811E5" w:rsidRDefault="00A1345A" w:rsidP="003343DC">
            <w:pPr>
              <w:pStyle w:val="NormalWeb"/>
              <w:rPr>
                <w:sz w:val="18"/>
                <w:szCs w:val="18"/>
              </w:rPr>
            </w:pPr>
            <w:r w:rsidRPr="00B811E5">
              <w:rPr>
                <w:sz w:val="18"/>
                <w:szCs w:val="18"/>
              </w:rPr>
              <w:t>0</w:t>
            </w:r>
          </w:p>
        </w:tc>
        <w:tc>
          <w:tcPr>
            <w:tcW w:w="992" w:type="dxa"/>
            <w:vAlign w:val="top"/>
            <w:hideMark/>
          </w:tcPr>
          <w:p w14:paraId="05EE0936" w14:textId="77777777" w:rsidR="00A1345A" w:rsidRPr="00B811E5" w:rsidRDefault="00A1345A" w:rsidP="003343DC">
            <w:pPr>
              <w:pStyle w:val="NormalWeb"/>
              <w:rPr>
                <w:sz w:val="18"/>
                <w:szCs w:val="18"/>
              </w:rPr>
            </w:pPr>
            <w:r w:rsidRPr="00B811E5">
              <w:rPr>
                <w:sz w:val="18"/>
                <w:szCs w:val="18"/>
              </w:rPr>
              <w:t>0</w:t>
            </w:r>
          </w:p>
        </w:tc>
        <w:tc>
          <w:tcPr>
            <w:tcW w:w="567" w:type="dxa"/>
            <w:vAlign w:val="top"/>
            <w:hideMark/>
          </w:tcPr>
          <w:p w14:paraId="17E41989" w14:textId="77777777" w:rsidR="00A1345A" w:rsidRPr="00B811E5" w:rsidRDefault="00A1345A" w:rsidP="003343DC">
            <w:pPr>
              <w:pStyle w:val="NormalWeb"/>
              <w:rPr>
                <w:sz w:val="18"/>
                <w:szCs w:val="18"/>
              </w:rPr>
            </w:pPr>
            <w:r w:rsidRPr="00B811E5">
              <w:rPr>
                <w:sz w:val="18"/>
                <w:szCs w:val="18"/>
              </w:rPr>
              <w:t>0</w:t>
            </w:r>
          </w:p>
        </w:tc>
        <w:tc>
          <w:tcPr>
            <w:tcW w:w="1352" w:type="dxa"/>
            <w:vAlign w:val="top"/>
            <w:hideMark/>
          </w:tcPr>
          <w:p w14:paraId="24B46A19" w14:textId="77777777" w:rsidR="00A1345A" w:rsidRPr="00B811E5" w:rsidRDefault="00A1345A" w:rsidP="003343DC">
            <w:pPr>
              <w:pStyle w:val="NormalWeb"/>
              <w:rPr>
                <w:sz w:val="18"/>
                <w:szCs w:val="18"/>
              </w:rPr>
            </w:pPr>
            <w:r w:rsidRPr="00B811E5">
              <w:rPr>
                <w:sz w:val="18"/>
                <w:szCs w:val="18"/>
              </w:rPr>
              <w:t>0</w:t>
            </w:r>
          </w:p>
        </w:tc>
        <w:tc>
          <w:tcPr>
            <w:tcW w:w="892" w:type="dxa"/>
            <w:vAlign w:val="top"/>
            <w:hideMark/>
          </w:tcPr>
          <w:p w14:paraId="385705F1" w14:textId="77777777" w:rsidR="00A1345A" w:rsidRPr="00B811E5" w:rsidRDefault="00A1345A" w:rsidP="003343DC">
            <w:pPr>
              <w:pStyle w:val="NormalWeb"/>
              <w:rPr>
                <w:sz w:val="18"/>
                <w:szCs w:val="18"/>
              </w:rPr>
            </w:pPr>
            <w:r w:rsidRPr="00B811E5">
              <w:rPr>
                <w:sz w:val="18"/>
                <w:szCs w:val="18"/>
              </w:rPr>
              <w:t>1</w:t>
            </w:r>
          </w:p>
        </w:tc>
      </w:tr>
      <w:tr w:rsidR="00A1345A" w:rsidRPr="00B811E5" w14:paraId="55FB8DCB" w14:textId="77777777" w:rsidTr="003343DC">
        <w:tc>
          <w:tcPr>
            <w:tcW w:w="2552" w:type="dxa"/>
            <w:vAlign w:val="top"/>
            <w:hideMark/>
          </w:tcPr>
          <w:p w14:paraId="76291AC8" w14:textId="77777777" w:rsidR="00A1345A" w:rsidRPr="00B811E5" w:rsidRDefault="00A1345A" w:rsidP="003343DC">
            <w:pPr>
              <w:pStyle w:val="NormalWeb"/>
              <w:jc w:val="left"/>
              <w:rPr>
                <w:sz w:val="18"/>
                <w:szCs w:val="18"/>
              </w:rPr>
            </w:pPr>
            <w:r w:rsidRPr="00B811E5">
              <w:rPr>
                <w:sz w:val="18"/>
                <w:szCs w:val="18"/>
              </w:rPr>
              <w:t>Norovirus</w:t>
            </w:r>
          </w:p>
        </w:tc>
        <w:tc>
          <w:tcPr>
            <w:tcW w:w="425" w:type="dxa"/>
            <w:vAlign w:val="top"/>
            <w:hideMark/>
          </w:tcPr>
          <w:p w14:paraId="21F56983" w14:textId="77777777" w:rsidR="00A1345A" w:rsidRPr="00B811E5" w:rsidRDefault="00A1345A" w:rsidP="003343DC">
            <w:pPr>
              <w:pStyle w:val="NormalWeb"/>
              <w:rPr>
                <w:sz w:val="18"/>
                <w:szCs w:val="18"/>
              </w:rPr>
            </w:pPr>
            <w:r w:rsidRPr="00B811E5">
              <w:rPr>
                <w:sz w:val="18"/>
                <w:szCs w:val="18"/>
              </w:rPr>
              <w:t>0</w:t>
            </w:r>
          </w:p>
        </w:tc>
        <w:tc>
          <w:tcPr>
            <w:tcW w:w="1843" w:type="dxa"/>
            <w:vAlign w:val="top"/>
            <w:hideMark/>
          </w:tcPr>
          <w:p w14:paraId="5EDD8DFF" w14:textId="77777777" w:rsidR="00A1345A" w:rsidRPr="00B811E5" w:rsidRDefault="00A1345A" w:rsidP="003343DC">
            <w:pPr>
              <w:pStyle w:val="NormalWeb"/>
              <w:rPr>
                <w:sz w:val="18"/>
                <w:szCs w:val="18"/>
              </w:rPr>
            </w:pPr>
            <w:r w:rsidRPr="00B811E5">
              <w:rPr>
                <w:sz w:val="18"/>
                <w:szCs w:val="18"/>
              </w:rPr>
              <w:t>0</w:t>
            </w:r>
          </w:p>
        </w:tc>
        <w:tc>
          <w:tcPr>
            <w:tcW w:w="460" w:type="dxa"/>
            <w:vAlign w:val="top"/>
            <w:hideMark/>
          </w:tcPr>
          <w:p w14:paraId="749D4D72"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51B0F823"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0D2C3BF2"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75047599" w14:textId="77777777" w:rsidR="00A1345A" w:rsidRPr="00B811E5" w:rsidRDefault="00A1345A" w:rsidP="003343DC">
            <w:pPr>
              <w:pStyle w:val="NormalWeb"/>
              <w:rPr>
                <w:sz w:val="18"/>
                <w:szCs w:val="18"/>
              </w:rPr>
            </w:pPr>
            <w:r w:rsidRPr="00B811E5">
              <w:rPr>
                <w:sz w:val="18"/>
                <w:szCs w:val="18"/>
              </w:rPr>
              <w:t>0</w:t>
            </w:r>
          </w:p>
        </w:tc>
        <w:tc>
          <w:tcPr>
            <w:tcW w:w="992" w:type="dxa"/>
            <w:vAlign w:val="top"/>
            <w:hideMark/>
          </w:tcPr>
          <w:p w14:paraId="472061BF" w14:textId="77777777" w:rsidR="00A1345A" w:rsidRPr="00B811E5" w:rsidRDefault="00A1345A" w:rsidP="003343DC">
            <w:pPr>
              <w:pStyle w:val="NormalWeb"/>
              <w:rPr>
                <w:sz w:val="18"/>
                <w:szCs w:val="18"/>
              </w:rPr>
            </w:pPr>
            <w:r w:rsidRPr="00B811E5">
              <w:rPr>
                <w:sz w:val="18"/>
                <w:szCs w:val="18"/>
              </w:rPr>
              <w:t>0</w:t>
            </w:r>
          </w:p>
        </w:tc>
        <w:tc>
          <w:tcPr>
            <w:tcW w:w="567" w:type="dxa"/>
            <w:vAlign w:val="top"/>
            <w:hideMark/>
          </w:tcPr>
          <w:p w14:paraId="4052BD45" w14:textId="77777777" w:rsidR="00A1345A" w:rsidRPr="00B811E5" w:rsidRDefault="00A1345A" w:rsidP="003343DC">
            <w:pPr>
              <w:pStyle w:val="NormalWeb"/>
              <w:rPr>
                <w:sz w:val="18"/>
                <w:szCs w:val="18"/>
              </w:rPr>
            </w:pPr>
            <w:r w:rsidRPr="00B811E5">
              <w:rPr>
                <w:sz w:val="18"/>
                <w:szCs w:val="18"/>
              </w:rPr>
              <w:t>0</w:t>
            </w:r>
          </w:p>
        </w:tc>
        <w:tc>
          <w:tcPr>
            <w:tcW w:w="1352" w:type="dxa"/>
            <w:vAlign w:val="top"/>
            <w:hideMark/>
          </w:tcPr>
          <w:p w14:paraId="4133D496" w14:textId="77777777" w:rsidR="00A1345A" w:rsidRPr="00B811E5" w:rsidRDefault="00A1345A" w:rsidP="003343DC">
            <w:pPr>
              <w:pStyle w:val="NormalWeb"/>
              <w:rPr>
                <w:sz w:val="18"/>
                <w:szCs w:val="18"/>
              </w:rPr>
            </w:pPr>
            <w:r w:rsidRPr="00B811E5">
              <w:rPr>
                <w:sz w:val="18"/>
                <w:szCs w:val="18"/>
              </w:rPr>
              <w:t>5</w:t>
            </w:r>
          </w:p>
        </w:tc>
        <w:tc>
          <w:tcPr>
            <w:tcW w:w="892" w:type="dxa"/>
            <w:vAlign w:val="top"/>
            <w:hideMark/>
          </w:tcPr>
          <w:p w14:paraId="7C6F5422" w14:textId="77777777" w:rsidR="00A1345A" w:rsidRPr="00B811E5" w:rsidRDefault="00A1345A" w:rsidP="003343DC">
            <w:pPr>
              <w:pStyle w:val="NormalWeb"/>
              <w:rPr>
                <w:sz w:val="18"/>
                <w:szCs w:val="18"/>
              </w:rPr>
            </w:pPr>
            <w:r w:rsidRPr="00B811E5">
              <w:rPr>
                <w:sz w:val="18"/>
                <w:szCs w:val="18"/>
              </w:rPr>
              <w:t>6</w:t>
            </w:r>
          </w:p>
        </w:tc>
      </w:tr>
      <w:tr w:rsidR="00A1345A" w:rsidRPr="00B811E5" w14:paraId="6592264C"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vAlign w:val="top"/>
            <w:hideMark/>
          </w:tcPr>
          <w:p w14:paraId="2E7B7EE3" w14:textId="77777777" w:rsidR="00A1345A" w:rsidRPr="00EB4346" w:rsidRDefault="00A1345A" w:rsidP="003343DC">
            <w:pPr>
              <w:pStyle w:val="NormalWeb"/>
              <w:jc w:val="left"/>
              <w:rPr>
                <w:i/>
                <w:iCs/>
                <w:sz w:val="18"/>
                <w:szCs w:val="18"/>
              </w:rPr>
            </w:pPr>
            <w:r w:rsidRPr="00EB4346">
              <w:rPr>
                <w:i/>
                <w:iCs/>
                <w:sz w:val="18"/>
                <w:szCs w:val="18"/>
              </w:rPr>
              <w:t>Salmonella</w:t>
            </w:r>
          </w:p>
        </w:tc>
        <w:tc>
          <w:tcPr>
            <w:tcW w:w="425" w:type="dxa"/>
            <w:vAlign w:val="top"/>
            <w:hideMark/>
          </w:tcPr>
          <w:p w14:paraId="52BF91A5" w14:textId="77777777" w:rsidR="00A1345A" w:rsidRPr="00B811E5" w:rsidRDefault="00A1345A" w:rsidP="003343DC">
            <w:pPr>
              <w:pStyle w:val="NormalWeb"/>
              <w:rPr>
                <w:sz w:val="18"/>
                <w:szCs w:val="18"/>
              </w:rPr>
            </w:pPr>
            <w:r w:rsidRPr="00B811E5">
              <w:rPr>
                <w:sz w:val="18"/>
                <w:szCs w:val="18"/>
              </w:rPr>
              <w:t>0</w:t>
            </w:r>
          </w:p>
        </w:tc>
        <w:tc>
          <w:tcPr>
            <w:tcW w:w="1843" w:type="dxa"/>
            <w:vAlign w:val="top"/>
            <w:hideMark/>
          </w:tcPr>
          <w:p w14:paraId="1A435636" w14:textId="77777777" w:rsidR="00A1345A" w:rsidRPr="00B811E5" w:rsidRDefault="00A1345A" w:rsidP="003343DC">
            <w:pPr>
              <w:pStyle w:val="NormalWeb"/>
              <w:rPr>
                <w:sz w:val="18"/>
                <w:szCs w:val="18"/>
              </w:rPr>
            </w:pPr>
            <w:r w:rsidRPr="00B811E5">
              <w:rPr>
                <w:sz w:val="18"/>
                <w:szCs w:val="18"/>
              </w:rPr>
              <w:t>49</w:t>
            </w:r>
          </w:p>
        </w:tc>
        <w:tc>
          <w:tcPr>
            <w:tcW w:w="460" w:type="dxa"/>
            <w:vAlign w:val="top"/>
            <w:hideMark/>
          </w:tcPr>
          <w:p w14:paraId="244F2558" w14:textId="77777777" w:rsidR="00A1345A" w:rsidRPr="00B811E5" w:rsidRDefault="00A1345A" w:rsidP="003343DC">
            <w:pPr>
              <w:pStyle w:val="NormalWeb"/>
              <w:rPr>
                <w:sz w:val="18"/>
                <w:szCs w:val="18"/>
              </w:rPr>
            </w:pPr>
            <w:r w:rsidRPr="00B811E5">
              <w:rPr>
                <w:sz w:val="18"/>
                <w:szCs w:val="18"/>
              </w:rPr>
              <w:t>1</w:t>
            </w:r>
          </w:p>
        </w:tc>
        <w:tc>
          <w:tcPr>
            <w:tcW w:w="461" w:type="dxa"/>
            <w:vAlign w:val="top"/>
            <w:hideMark/>
          </w:tcPr>
          <w:p w14:paraId="0B585EA3" w14:textId="77777777" w:rsidR="00A1345A" w:rsidRPr="00B811E5" w:rsidRDefault="00A1345A" w:rsidP="003343DC">
            <w:pPr>
              <w:pStyle w:val="NormalWeb"/>
              <w:rPr>
                <w:sz w:val="18"/>
                <w:szCs w:val="18"/>
              </w:rPr>
            </w:pPr>
            <w:r w:rsidRPr="00B811E5">
              <w:rPr>
                <w:sz w:val="18"/>
                <w:szCs w:val="18"/>
              </w:rPr>
              <w:t>4</w:t>
            </w:r>
          </w:p>
        </w:tc>
        <w:tc>
          <w:tcPr>
            <w:tcW w:w="461" w:type="dxa"/>
            <w:vAlign w:val="top"/>
            <w:hideMark/>
          </w:tcPr>
          <w:p w14:paraId="5833597F" w14:textId="77777777" w:rsidR="00A1345A" w:rsidRPr="00B811E5" w:rsidRDefault="00A1345A" w:rsidP="003343DC">
            <w:pPr>
              <w:pStyle w:val="NormalWeb"/>
              <w:rPr>
                <w:sz w:val="18"/>
                <w:szCs w:val="18"/>
              </w:rPr>
            </w:pPr>
            <w:r w:rsidRPr="00B811E5">
              <w:rPr>
                <w:sz w:val="18"/>
                <w:szCs w:val="18"/>
              </w:rPr>
              <w:t>5</w:t>
            </w:r>
          </w:p>
        </w:tc>
        <w:tc>
          <w:tcPr>
            <w:tcW w:w="461" w:type="dxa"/>
            <w:vAlign w:val="top"/>
            <w:hideMark/>
          </w:tcPr>
          <w:p w14:paraId="44FD4583" w14:textId="77777777" w:rsidR="00A1345A" w:rsidRPr="00B811E5" w:rsidRDefault="00A1345A" w:rsidP="003343DC">
            <w:pPr>
              <w:pStyle w:val="NormalWeb"/>
              <w:rPr>
                <w:sz w:val="18"/>
                <w:szCs w:val="18"/>
              </w:rPr>
            </w:pPr>
            <w:r w:rsidRPr="00B811E5">
              <w:rPr>
                <w:sz w:val="18"/>
                <w:szCs w:val="18"/>
              </w:rPr>
              <w:t>0</w:t>
            </w:r>
          </w:p>
        </w:tc>
        <w:tc>
          <w:tcPr>
            <w:tcW w:w="992" w:type="dxa"/>
            <w:vAlign w:val="top"/>
            <w:hideMark/>
          </w:tcPr>
          <w:p w14:paraId="43608D67" w14:textId="77777777" w:rsidR="00A1345A" w:rsidRPr="00B811E5" w:rsidRDefault="00A1345A" w:rsidP="003343DC">
            <w:pPr>
              <w:pStyle w:val="NormalWeb"/>
              <w:rPr>
                <w:sz w:val="18"/>
                <w:szCs w:val="18"/>
              </w:rPr>
            </w:pPr>
            <w:r w:rsidRPr="00B811E5">
              <w:rPr>
                <w:sz w:val="18"/>
                <w:szCs w:val="18"/>
              </w:rPr>
              <w:t>1</w:t>
            </w:r>
          </w:p>
        </w:tc>
        <w:tc>
          <w:tcPr>
            <w:tcW w:w="567" w:type="dxa"/>
            <w:vAlign w:val="top"/>
            <w:hideMark/>
          </w:tcPr>
          <w:p w14:paraId="6A1D87F3" w14:textId="77777777" w:rsidR="00A1345A" w:rsidRPr="00B811E5" w:rsidRDefault="00A1345A" w:rsidP="003343DC">
            <w:pPr>
              <w:pStyle w:val="NormalWeb"/>
              <w:rPr>
                <w:sz w:val="18"/>
                <w:szCs w:val="18"/>
              </w:rPr>
            </w:pPr>
            <w:r w:rsidRPr="00B811E5">
              <w:rPr>
                <w:sz w:val="18"/>
                <w:szCs w:val="18"/>
              </w:rPr>
              <w:t>1</w:t>
            </w:r>
          </w:p>
        </w:tc>
        <w:tc>
          <w:tcPr>
            <w:tcW w:w="1352" w:type="dxa"/>
            <w:vAlign w:val="top"/>
            <w:hideMark/>
          </w:tcPr>
          <w:p w14:paraId="09F565D3" w14:textId="77777777" w:rsidR="00A1345A" w:rsidRPr="00B811E5" w:rsidRDefault="00A1345A" w:rsidP="003343DC">
            <w:pPr>
              <w:pStyle w:val="NormalWeb"/>
              <w:rPr>
                <w:sz w:val="18"/>
                <w:szCs w:val="18"/>
              </w:rPr>
            </w:pPr>
            <w:r w:rsidRPr="00B811E5">
              <w:rPr>
                <w:sz w:val="18"/>
                <w:szCs w:val="18"/>
              </w:rPr>
              <w:t>9</w:t>
            </w:r>
          </w:p>
        </w:tc>
        <w:tc>
          <w:tcPr>
            <w:tcW w:w="892" w:type="dxa"/>
            <w:vAlign w:val="top"/>
            <w:hideMark/>
          </w:tcPr>
          <w:p w14:paraId="264FFC63" w14:textId="77777777" w:rsidR="00A1345A" w:rsidRPr="00B811E5" w:rsidRDefault="00A1345A" w:rsidP="003343DC">
            <w:pPr>
              <w:pStyle w:val="NormalWeb"/>
              <w:rPr>
                <w:sz w:val="18"/>
                <w:szCs w:val="18"/>
              </w:rPr>
            </w:pPr>
            <w:r w:rsidRPr="00B811E5">
              <w:rPr>
                <w:sz w:val="18"/>
                <w:szCs w:val="18"/>
              </w:rPr>
              <w:t>32</w:t>
            </w:r>
          </w:p>
        </w:tc>
      </w:tr>
      <w:tr w:rsidR="00A1345A" w:rsidRPr="00B811E5" w14:paraId="7F078E92" w14:textId="77777777" w:rsidTr="003343DC">
        <w:tc>
          <w:tcPr>
            <w:tcW w:w="2552" w:type="dxa"/>
            <w:vAlign w:val="top"/>
            <w:hideMark/>
          </w:tcPr>
          <w:p w14:paraId="32D424A0" w14:textId="77777777" w:rsidR="00A1345A" w:rsidRPr="00EB4346" w:rsidRDefault="00A1345A" w:rsidP="003343DC">
            <w:pPr>
              <w:pStyle w:val="NormalWeb"/>
              <w:jc w:val="left"/>
              <w:rPr>
                <w:i/>
                <w:iCs/>
                <w:sz w:val="18"/>
                <w:szCs w:val="18"/>
              </w:rPr>
            </w:pPr>
            <w:r w:rsidRPr="00EB4346">
              <w:rPr>
                <w:i/>
                <w:iCs/>
                <w:sz w:val="18"/>
                <w:szCs w:val="18"/>
              </w:rPr>
              <w:t>Shigella</w:t>
            </w:r>
          </w:p>
        </w:tc>
        <w:tc>
          <w:tcPr>
            <w:tcW w:w="425" w:type="dxa"/>
            <w:vAlign w:val="top"/>
            <w:hideMark/>
          </w:tcPr>
          <w:p w14:paraId="0F8DE100" w14:textId="77777777" w:rsidR="00A1345A" w:rsidRPr="00B811E5" w:rsidRDefault="00A1345A" w:rsidP="003343DC">
            <w:pPr>
              <w:pStyle w:val="NormalWeb"/>
              <w:rPr>
                <w:sz w:val="18"/>
                <w:szCs w:val="18"/>
              </w:rPr>
            </w:pPr>
            <w:r w:rsidRPr="00B811E5">
              <w:rPr>
                <w:sz w:val="18"/>
                <w:szCs w:val="18"/>
              </w:rPr>
              <w:t>0</w:t>
            </w:r>
          </w:p>
        </w:tc>
        <w:tc>
          <w:tcPr>
            <w:tcW w:w="1843" w:type="dxa"/>
            <w:vAlign w:val="top"/>
            <w:hideMark/>
          </w:tcPr>
          <w:p w14:paraId="50FD6C6E" w14:textId="77777777" w:rsidR="00A1345A" w:rsidRPr="00B811E5" w:rsidRDefault="00A1345A" w:rsidP="003343DC">
            <w:pPr>
              <w:pStyle w:val="NormalWeb"/>
              <w:rPr>
                <w:sz w:val="18"/>
                <w:szCs w:val="18"/>
              </w:rPr>
            </w:pPr>
            <w:r w:rsidRPr="00B811E5">
              <w:rPr>
                <w:sz w:val="18"/>
                <w:szCs w:val="18"/>
              </w:rPr>
              <w:t>0</w:t>
            </w:r>
          </w:p>
        </w:tc>
        <w:tc>
          <w:tcPr>
            <w:tcW w:w="460" w:type="dxa"/>
            <w:vAlign w:val="top"/>
            <w:hideMark/>
          </w:tcPr>
          <w:p w14:paraId="253590FA"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13079892"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2574D309"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0DD0CA61" w14:textId="77777777" w:rsidR="00A1345A" w:rsidRPr="00B811E5" w:rsidRDefault="00A1345A" w:rsidP="003343DC">
            <w:pPr>
              <w:pStyle w:val="NormalWeb"/>
              <w:rPr>
                <w:sz w:val="18"/>
                <w:szCs w:val="18"/>
              </w:rPr>
            </w:pPr>
            <w:r w:rsidRPr="00B811E5">
              <w:rPr>
                <w:sz w:val="18"/>
                <w:szCs w:val="18"/>
              </w:rPr>
              <w:t>0</w:t>
            </w:r>
          </w:p>
        </w:tc>
        <w:tc>
          <w:tcPr>
            <w:tcW w:w="992" w:type="dxa"/>
            <w:vAlign w:val="top"/>
            <w:hideMark/>
          </w:tcPr>
          <w:p w14:paraId="1DF09101" w14:textId="77777777" w:rsidR="00A1345A" w:rsidRPr="00B811E5" w:rsidRDefault="00A1345A" w:rsidP="003343DC">
            <w:pPr>
              <w:pStyle w:val="NormalWeb"/>
              <w:rPr>
                <w:sz w:val="18"/>
                <w:szCs w:val="18"/>
              </w:rPr>
            </w:pPr>
            <w:r w:rsidRPr="00B811E5">
              <w:rPr>
                <w:sz w:val="18"/>
                <w:szCs w:val="18"/>
              </w:rPr>
              <w:t>0</w:t>
            </w:r>
          </w:p>
        </w:tc>
        <w:tc>
          <w:tcPr>
            <w:tcW w:w="567" w:type="dxa"/>
            <w:vAlign w:val="top"/>
            <w:hideMark/>
          </w:tcPr>
          <w:p w14:paraId="30F79BD2" w14:textId="77777777" w:rsidR="00A1345A" w:rsidRPr="00B811E5" w:rsidRDefault="00A1345A" w:rsidP="003343DC">
            <w:pPr>
              <w:pStyle w:val="NormalWeb"/>
              <w:rPr>
                <w:sz w:val="18"/>
                <w:szCs w:val="18"/>
              </w:rPr>
            </w:pPr>
            <w:r w:rsidRPr="00B811E5">
              <w:rPr>
                <w:sz w:val="18"/>
                <w:szCs w:val="18"/>
              </w:rPr>
              <w:t>0</w:t>
            </w:r>
          </w:p>
        </w:tc>
        <w:tc>
          <w:tcPr>
            <w:tcW w:w="1352" w:type="dxa"/>
            <w:vAlign w:val="top"/>
            <w:hideMark/>
          </w:tcPr>
          <w:p w14:paraId="26219391" w14:textId="77777777" w:rsidR="00A1345A" w:rsidRPr="00B811E5" w:rsidRDefault="00A1345A" w:rsidP="003343DC">
            <w:pPr>
              <w:pStyle w:val="NormalWeb"/>
              <w:rPr>
                <w:sz w:val="18"/>
                <w:szCs w:val="18"/>
              </w:rPr>
            </w:pPr>
            <w:r w:rsidRPr="00B811E5">
              <w:rPr>
                <w:sz w:val="18"/>
                <w:szCs w:val="18"/>
              </w:rPr>
              <w:t>1</w:t>
            </w:r>
          </w:p>
        </w:tc>
        <w:tc>
          <w:tcPr>
            <w:tcW w:w="892" w:type="dxa"/>
            <w:vAlign w:val="top"/>
            <w:hideMark/>
          </w:tcPr>
          <w:p w14:paraId="7126F811" w14:textId="77777777" w:rsidR="00A1345A" w:rsidRPr="00B811E5" w:rsidRDefault="00A1345A" w:rsidP="003343DC">
            <w:pPr>
              <w:pStyle w:val="NormalWeb"/>
              <w:rPr>
                <w:sz w:val="18"/>
                <w:szCs w:val="18"/>
              </w:rPr>
            </w:pPr>
            <w:r w:rsidRPr="00B811E5">
              <w:rPr>
                <w:sz w:val="18"/>
                <w:szCs w:val="18"/>
              </w:rPr>
              <w:t>1</w:t>
            </w:r>
          </w:p>
        </w:tc>
      </w:tr>
      <w:tr w:rsidR="00A1345A" w:rsidRPr="00B811E5" w14:paraId="7381B2E5"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vAlign w:val="top"/>
            <w:hideMark/>
          </w:tcPr>
          <w:p w14:paraId="5FF5748B" w14:textId="77777777" w:rsidR="00A1345A" w:rsidRPr="00EB4346" w:rsidRDefault="00A1345A" w:rsidP="003343DC">
            <w:pPr>
              <w:pStyle w:val="NormalWeb"/>
              <w:jc w:val="left"/>
              <w:rPr>
                <w:i/>
                <w:iCs/>
                <w:sz w:val="18"/>
                <w:szCs w:val="18"/>
              </w:rPr>
            </w:pPr>
            <w:r w:rsidRPr="00EB4346">
              <w:rPr>
                <w:i/>
                <w:iCs/>
                <w:sz w:val="18"/>
                <w:szCs w:val="18"/>
              </w:rPr>
              <w:t xml:space="preserve">Vibrio </w:t>
            </w:r>
            <w:proofErr w:type="spellStart"/>
            <w:r w:rsidRPr="00EB4346">
              <w:rPr>
                <w:i/>
                <w:iCs/>
                <w:sz w:val="18"/>
                <w:szCs w:val="18"/>
              </w:rPr>
              <w:t>albensis</w:t>
            </w:r>
            <w:proofErr w:type="spellEnd"/>
          </w:p>
        </w:tc>
        <w:tc>
          <w:tcPr>
            <w:tcW w:w="425" w:type="dxa"/>
            <w:vAlign w:val="top"/>
            <w:hideMark/>
          </w:tcPr>
          <w:p w14:paraId="6684DBED" w14:textId="77777777" w:rsidR="00A1345A" w:rsidRPr="00B811E5" w:rsidRDefault="00A1345A" w:rsidP="003343DC">
            <w:pPr>
              <w:pStyle w:val="NormalWeb"/>
              <w:rPr>
                <w:sz w:val="18"/>
                <w:szCs w:val="18"/>
              </w:rPr>
            </w:pPr>
            <w:r w:rsidRPr="00B811E5">
              <w:rPr>
                <w:sz w:val="18"/>
                <w:szCs w:val="18"/>
              </w:rPr>
              <w:t>0</w:t>
            </w:r>
          </w:p>
        </w:tc>
        <w:tc>
          <w:tcPr>
            <w:tcW w:w="1843" w:type="dxa"/>
            <w:vAlign w:val="top"/>
            <w:hideMark/>
          </w:tcPr>
          <w:p w14:paraId="11F5EE5D" w14:textId="77777777" w:rsidR="00A1345A" w:rsidRPr="00B811E5" w:rsidRDefault="00A1345A" w:rsidP="003343DC">
            <w:pPr>
              <w:pStyle w:val="NormalWeb"/>
              <w:rPr>
                <w:sz w:val="18"/>
                <w:szCs w:val="18"/>
              </w:rPr>
            </w:pPr>
            <w:r w:rsidRPr="00B811E5">
              <w:rPr>
                <w:sz w:val="18"/>
                <w:szCs w:val="18"/>
              </w:rPr>
              <w:t>0</w:t>
            </w:r>
          </w:p>
        </w:tc>
        <w:tc>
          <w:tcPr>
            <w:tcW w:w="460" w:type="dxa"/>
            <w:vAlign w:val="top"/>
            <w:hideMark/>
          </w:tcPr>
          <w:p w14:paraId="22C62267"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2622A13C"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19905025"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505F4AA5" w14:textId="77777777" w:rsidR="00A1345A" w:rsidRPr="00B811E5" w:rsidRDefault="00A1345A" w:rsidP="003343DC">
            <w:pPr>
              <w:pStyle w:val="NormalWeb"/>
              <w:rPr>
                <w:sz w:val="18"/>
                <w:szCs w:val="18"/>
              </w:rPr>
            </w:pPr>
            <w:r w:rsidRPr="00B811E5">
              <w:rPr>
                <w:sz w:val="18"/>
                <w:szCs w:val="18"/>
              </w:rPr>
              <w:t>0</w:t>
            </w:r>
          </w:p>
        </w:tc>
        <w:tc>
          <w:tcPr>
            <w:tcW w:w="992" w:type="dxa"/>
            <w:vAlign w:val="top"/>
            <w:hideMark/>
          </w:tcPr>
          <w:p w14:paraId="72BF8669" w14:textId="77777777" w:rsidR="00A1345A" w:rsidRPr="00B811E5" w:rsidRDefault="00A1345A" w:rsidP="003343DC">
            <w:pPr>
              <w:pStyle w:val="NormalWeb"/>
              <w:rPr>
                <w:sz w:val="18"/>
                <w:szCs w:val="18"/>
              </w:rPr>
            </w:pPr>
            <w:r w:rsidRPr="00B811E5">
              <w:rPr>
                <w:sz w:val="18"/>
                <w:szCs w:val="18"/>
              </w:rPr>
              <w:t>0</w:t>
            </w:r>
          </w:p>
        </w:tc>
        <w:tc>
          <w:tcPr>
            <w:tcW w:w="567" w:type="dxa"/>
            <w:vAlign w:val="top"/>
            <w:hideMark/>
          </w:tcPr>
          <w:p w14:paraId="38946E9E" w14:textId="77777777" w:rsidR="00A1345A" w:rsidRPr="00B811E5" w:rsidRDefault="00A1345A" w:rsidP="003343DC">
            <w:pPr>
              <w:pStyle w:val="NormalWeb"/>
              <w:rPr>
                <w:sz w:val="18"/>
                <w:szCs w:val="18"/>
              </w:rPr>
            </w:pPr>
            <w:r w:rsidRPr="00B811E5">
              <w:rPr>
                <w:sz w:val="18"/>
                <w:szCs w:val="18"/>
              </w:rPr>
              <w:t>1</w:t>
            </w:r>
          </w:p>
        </w:tc>
        <w:tc>
          <w:tcPr>
            <w:tcW w:w="1352" w:type="dxa"/>
            <w:vAlign w:val="top"/>
            <w:hideMark/>
          </w:tcPr>
          <w:p w14:paraId="316482A2" w14:textId="77777777" w:rsidR="00A1345A" w:rsidRPr="00B811E5" w:rsidRDefault="00A1345A" w:rsidP="003343DC">
            <w:pPr>
              <w:pStyle w:val="NormalWeb"/>
              <w:rPr>
                <w:sz w:val="18"/>
                <w:szCs w:val="18"/>
              </w:rPr>
            </w:pPr>
            <w:r w:rsidRPr="00B811E5">
              <w:rPr>
                <w:sz w:val="18"/>
                <w:szCs w:val="18"/>
              </w:rPr>
              <w:t>0</w:t>
            </w:r>
          </w:p>
        </w:tc>
        <w:tc>
          <w:tcPr>
            <w:tcW w:w="892" w:type="dxa"/>
            <w:vAlign w:val="top"/>
            <w:hideMark/>
          </w:tcPr>
          <w:p w14:paraId="77F45584" w14:textId="77777777" w:rsidR="00A1345A" w:rsidRPr="00B811E5" w:rsidRDefault="00A1345A" w:rsidP="003343DC">
            <w:pPr>
              <w:pStyle w:val="NormalWeb"/>
              <w:rPr>
                <w:sz w:val="18"/>
                <w:szCs w:val="18"/>
              </w:rPr>
            </w:pPr>
            <w:r w:rsidRPr="00B811E5">
              <w:rPr>
                <w:sz w:val="18"/>
                <w:szCs w:val="18"/>
              </w:rPr>
              <w:t>0</w:t>
            </w:r>
          </w:p>
        </w:tc>
      </w:tr>
      <w:tr w:rsidR="00A1345A" w:rsidRPr="00B811E5" w14:paraId="732540D9" w14:textId="77777777" w:rsidTr="003343DC">
        <w:tc>
          <w:tcPr>
            <w:tcW w:w="2552" w:type="dxa"/>
            <w:vAlign w:val="top"/>
            <w:hideMark/>
          </w:tcPr>
          <w:p w14:paraId="51B8E477" w14:textId="77777777" w:rsidR="00A1345A" w:rsidRPr="00B811E5" w:rsidRDefault="00A1345A" w:rsidP="003343DC">
            <w:pPr>
              <w:pStyle w:val="NormalWeb"/>
              <w:jc w:val="left"/>
              <w:rPr>
                <w:sz w:val="18"/>
                <w:szCs w:val="18"/>
              </w:rPr>
            </w:pPr>
            <w:r w:rsidRPr="00B811E5">
              <w:rPr>
                <w:sz w:val="18"/>
                <w:szCs w:val="18"/>
              </w:rPr>
              <w:t>Unknown</w:t>
            </w:r>
          </w:p>
        </w:tc>
        <w:tc>
          <w:tcPr>
            <w:tcW w:w="425" w:type="dxa"/>
            <w:vAlign w:val="top"/>
            <w:hideMark/>
          </w:tcPr>
          <w:p w14:paraId="3D218B03" w14:textId="77777777" w:rsidR="00A1345A" w:rsidRPr="00B811E5" w:rsidRDefault="00A1345A" w:rsidP="003343DC">
            <w:pPr>
              <w:pStyle w:val="NormalWeb"/>
              <w:rPr>
                <w:sz w:val="18"/>
                <w:szCs w:val="18"/>
              </w:rPr>
            </w:pPr>
            <w:r w:rsidRPr="00B811E5">
              <w:rPr>
                <w:sz w:val="18"/>
                <w:szCs w:val="18"/>
              </w:rPr>
              <w:t>0</w:t>
            </w:r>
          </w:p>
        </w:tc>
        <w:tc>
          <w:tcPr>
            <w:tcW w:w="1843" w:type="dxa"/>
            <w:vAlign w:val="top"/>
            <w:hideMark/>
          </w:tcPr>
          <w:p w14:paraId="4ADECD81" w14:textId="77777777" w:rsidR="00A1345A" w:rsidRPr="00B811E5" w:rsidRDefault="00A1345A" w:rsidP="003343DC">
            <w:pPr>
              <w:pStyle w:val="NormalWeb"/>
              <w:rPr>
                <w:sz w:val="18"/>
                <w:szCs w:val="18"/>
              </w:rPr>
            </w:pPr>
            <w:r w:rsidRPr="00B811E5">
              <w:rPr>
                <w:sz w:val="18"/>
                <w:szCs w:val="18"/>
              </w:rPr>
              <w:t>0</w:t>
            </w:r>
          </w:p>
        </w:tc>
        <w:tc>
          <w:tcPr>
            <w:tcW w:w="460" w:type="dxa"/>
            <w:vAlign w:val="top"/>
            <w:hideMark/>
          </w:tcPr>
          <w:p w14:paraId="607E986A" w14:textId="77777777" w:rsidR="00A1345A" w:rsidRPr="00B811E5" w:rsidRDefault="00A1345A" w:rsidP="003343DC">
            <w:pPr>
              <w:pStyle w:val="NormalWeb"/>
              <w:rPr>
                <w:sz w:val="18"/>
                <w:szCs w:val="18"/>
              </w:rPr>
            </w:pPr>
            <w:r w:rsidRPr="00B811E5">
              <w:rPr>
                <w:sz w:val="18"/>
                <w:szCs w:val="18"/>
              </w:rPr>
              <w:t>0</w:t>
            </w:r>
          </w:p>
        </w:tc>
        <w:tc>
          <w:tcPr>
            <w:tcW w:w="461" w:type="dxa"/>
            <w:vAlign w:val="top"/>
            <w:hideMark/>
          </w:tcPr>
          <w:p w14:paraId="73AA1071" w14:textId="77777777" w:rsidR="00A1345A" w:rsidRPr="00B811E5" w:rsidRDefault="00A1345A" w:rsidP="003343DC">
            <w:pPr>
              <w:pStyle w:val="NormalWeb"/>
              <w:rPr>
                <w:sz w:val="18"/>
                <w:szCs w:val="18"/>
              </w:rPr>
            </w:pPr>
            <w:r w:rsidRPr="00B811E5">
              <w:rPr>
                <w:sz w:val="18"/>
                <w:szCs w:val="18"/>
              </w:rPr>
              <w:t>2</w:t>
            </w:r>
          </w:p>
        </w:tc>
        <w:tc>
          <w:tcPr>
            <w:tcW w:w="461" w:type="dxa"/>
            <w:vAlign w:val="top"/>
            <w:hideMark/>
          </w:tcPr>
          <w:p w14:paraId="5E45BB81" w14:textId="77777777" w:rsidR="00A1345A" w:rsidRPr="00B811E5" w:rsidRDefault="00A1345A" w:rsidP="003343DC">
            <w:pPr>
              <w:pStyle w:val="NormalWeb"/>
              <w:rPr>
                <w:sz w:val="18"/>
                <w:szCs w:val="18"/>
              </w:rPr>
            </w:pPr>
            <w:r w:rsidRPr="00B811E5">
              <w:rPr>
                <w:sz w:val="18"/>
                <w:szCs w:val="18"/>
              </w:rPr>
              <w:t>5</w:t>
            </w:r>
          </w:p>
        </w:tc>
        <w:tc>
          <w:tcPr>
            <w:tcW w:w="461" w:type="dxa"/>
            <w:vAlign w:val="top"/>
            <w:hideMark/>
          </w:tcPr>
          <w:p w14:paraId="343738D4" w14:textId="77777777" w:rsidR="00A1345A" w:rsidRPr="00B811E5" w:rsidRDefault="00A1345A" w:rsidP="003343DC">
            <w:pPr>
              <w:pStyle w:val="NormalWeb"/>
              <w:rPr>
                <w:sz w:val="18"/>
                <w:szCs w:val="18"/>
              </w:rPr>
            </w:pPr>
            <w:r w:rsidRPr="00B811E5">
              <w:rPr>
                <w:sz w:val="18"/>
                <w:szCs w:val="18"/>
              </w:rPr>
              <w:t>0</w:t>
            </w:r>
          </w:p>
        </w:tc>
        <w:tc>
          <w:tcPr>
            <w:tcW w:w="992" w:type="dxa"/>
            <w:vAlign w:val="top"/>
            <w:hideMark/>
          </w:tcPr>
          <w:p w14:paraId="458BE53F" w14:textId="77777777" w:rsidR="00A1345A" w:rsidRPr="00B811E5" w:rsidRDefault="00A1345A" w:rsidP="003343DC">
            <w:pPr>
              <w:pStyle w:val="NormalWeb"/>
              <w:rPr>
                <w:sz w:val="18"/>
                <w:szCs w:val="18"/>
              </w:rPr>
            </w:pPr>
            <w:r w:rsidRPr="00B811E5">
              <w:rPr>
                <w:sz w:val="18"/>
                <w:szCs w:val="18"/>
              </w:rPr>
              <w:t>0</w:t>
            </w:r>
          </w:p>
        </w:tc>
        <w:tc>
          <w:tcPr>
            <w:tcW w:w="567" w:type="dxa"/>
            <w:vAlign w:val="top"/>
            <w:hideMark/>
          </w:tcPr>
          <w:p w14:paraId="22E67FA0" w14:textId="77777777" w:rsidR="00A1345A" w:rsidRPr="00B811E5" w:rsidRDefault="00A1345A" w:rsidP="003343DC">
            <w:pPr>
              <w:pStyle w:val="NormalWeb"/>
              <w:rPr>
                <w:sz w:val="18"/>
                <w:szCs w:val="18"/>
              </w:rPr>
            </w:pPr>
            <w:r w:rsidRPr="00B811E5">
              <w:rPr>
                <w:sz w:val="18"/>
                <w:szCs w:val="18"/>
              </w:rPr>
              <w:t>2</w:t>
            </w:r>
          </w:p>
        </w:tc>
        <w:tc>
          <w:tcPr>
            <w:tcW w:w="1352" w:type="dxa"/>
            <w:vAlign w:val="top"/>
            <w:hideMark/>
          </w:tcPr>
          <w:p w14:paraId="7FBAD983" w14:textId="77777777" w:rsidR="00A1345A" w:rsidRPr="00B811E5" w:rsidRDefault="00A1345A" w:rsidP="003343DC">
            <w:pPr>
              <w:pStyle w:val="NormalWeb"/>
              <w:rPr>
                <w:sz w:val="18"/>
                <w:szCs w:val="18"/>
              </w:rPr>
            </w:pPr>
            <w:r w:rsidRPr="00B811E5">
              <w:rPr>
                <w:sz w:val="18"/>
                <w:szCs w:val="18"/>
              </w:rPr>
              <w:t>7</w:t>
            </w:r>
          </w:p>
        </w:tc>
        <w:tc>
          <w:tcPr>
            <w:tcW w:w="892" w:type="dxa"/>
            <w:vAlign w:val="top"/>
            <w:hideMark/>
          </w:tcPr>
          <w:p w14:paraId="3E37863A" w14:textId="77777777" w:rsidR="00A1345A" w:rsidRPr="00B811E5" w:rsidRDefault="00A1345A" w:rsidP="003343DC">
            <w:pPr>
              <w:pStyle w:val="NormalWeb"/>
              <w:rPr>
                <w:sz w:val="18"/>
                <w:szCs w:val="18"/>
              </w:rPr>
            </w:pPr>
            <w:r w:rsidRPr="00B811E5">
              <w:rPr>
                <w:sz w:val="18"/>
                <w:szCs w:val="18"/>
              </w:rPr>
              <w:t>24</w:t>
            </w:r>
          </w:p>
        </w:tc>
      </w:tr>
      <w:tr w:rsidR="00A1345A" w:rsidRPr="003502DE" w14:paraId="33DA20CA"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7ECDD"/>
            <w:vAlign w:val="top"/>
            <w:hideMark/>
          </w:tcPr>
          <w:p w14:paraId="7735C69B" w14:textId="77777777" w:rsidR="00A1345A" w:rsidRPr="003502DE" w:rsidRDefault="00A1345A" w:rsidP="003343DC">
            <w:pPr>
              <w:pStyle w:val="NormalWeb"/>
              <w:jc w:val="left"/>
              <w:rPr>
                <w:b/>
                <w:bCs/>
                <w:sz w:val="18"/>
                <w:szCs w:val="18"/>
              </w:rPr>
            </w:pPr>
            <w:r w:rsidRPr="003502DE">
              <w:rPr>
                <w:b/>
                <w:bCs/>
                <w:sz w:val="18"/>
                <w:szCs w:val="18"/>
              </w:rPr>
              <w:t>Total</w:t>
            </w:r>
          </w:p>
        </w:tc>
        <w:tc>
          <w:tcPr>
            <w:tcW w:w="425" w:type="dxa"/>
            <w:shd w:val="clear" w:color="auto" w:fill="F7ECDD"/>
            <w:vAlign w:val="top"/>
            <w:hideMark/>
          </w:tcPr>
          <w:p w14:paraId="65111939" w14:textId="77777777" w:rsidR="00A1345A" w:rsidRPr="003502DE" w:rsidRDefault="00A1345A" w:rsidP="003343DC">
            <w:pPr>
              <w:pStyle w:val="NormalWeb"/>
              <w:rPr>
                <w:b/>
                <w:bCs/>
                <w:sz w:val="18"/>
                <w:szCs w:val="18"/>
              </w:rPr>
            </w:pPr>
            <w:r w:rsidRPr="003502DE">
              <w:rPr>
                <w:b/>
                <w:bCs/>
                <w:sz w:val="18"/>
                <w:szCs w:val="18"/>
              </w:rPr>
              <w:t>2</w:t>
            </w:r>
          </w:p>
        </w:tc>
        <w:tc>
          <w:tcPr>
            <w:tcW w:w="1843" w:type="dxa"/>
            <w:shd w:val="clear" w:color="auto" w:fill="F7ECDD"/>
            <w:vAlign w:val="top"/>
            <w:hideMark/>
          </w:tcPr>
          <w:p w14:paraId="5C0195B8" w14:textId="77777777" w:rsidR="00A1345A" w:rsidRPr="003502DE" w:rsidRDefault="00A1345A" w:rsidP="003343DC">
            <w:pPr>
              <w:pStyle w:val="NormalWeb"/>
              <w:rPr>
                <w:b/>
                <w:bCs/>
                <w:sz w:val="18"/>
                <w:szCs w:val="18"/>
              </w:rPr>
            </w:pPr>
            <w:r w:rsidRPr="003502DE">
              <w:rPr>
                <w:b/>
                <w:bCs/>
                <w:sz w:val="18"/>
                <w:szCs w:val="18"/>
              </w:rPr>
              <w:t>49</w:t>
            </w:r>
          </w:p>
        </w:tc>
        <w:tc>
          <w:tcPr>
            <w:tcW w:w="460" w:type="dxa"/>
            <w:shd w:val="clear" w:color="auto" w:fill="F7ECDD"/>
            <w:vAlign w:val="top"/>
            <w:hideMark/>
          </w:tcPr>
          <w:p w14:paraId="43D990E8" w14:textId="77777777" w:rsidR="00A1345A" w:rsidRPr="003502DE" w:rsidRDefault="00A1345A" w:rsidP="003343DC">
            <w:pPr>
              <w:pStyle w:val="NormalWeb"/>
              <w:rPr>
                <w:b/>
                <w:bCs/>
                <w:sz w:val="18"/>
                <w:szCs w:val="18"/>
              </w:rPr>
            </w:pPr>
            <w:r w:rsidRPr="003502DE">
              <w:rPr>
                <w:b/>
                <w:bCs/>
                <w:sz w:val="18"/>
                <w:szCs w:val="18"/>
              </w:rPr>
              <w:t>1</w:t>
            </w:r>
          </w:p>
        </w:tc>
        <w:tc>
          <w:tcPr>
            <w:tcW w:w="461" w:type="dxa"/>
            <w:shd w:val="clear" w:color="auto" w:fill="F7ECDD"/>
            <w:vAlign w:val="top"/>
            <w:hideMark/>
          </w:tcPr>
          <w:p w14:paraId="0C98DEB0" w14:textId="77777777" w:rsidR="00A1345A" w:rsidRPr="003502DE" w:rsidRDefault="00A1345A" w:rsidP="003343DC">
            <w:pPr>
              <w:pStyle w:val="NormalWeb"/>
              <w:rPr>
                <w:b/>
                <w:bCs/>
                <w:sz w:val="18"/>
                <w:szCs w:val="18"/>
              </w:rPr>
            </w:pPr>
            <w:r w:rsidRPr="003502DE">
              <w:rPr>
                <w:b/>
                <w:bCs/>
                <w:sz w:val="18"/>
                <w:szCs w:val="18"/>
              </w:rPr>
              <w:t>9</w:t>
            </w:r>
          </w:p>
        </w:tc>
        <w:tc>
          <w:tcPr>
            <w:tcW w:w="461" w:type="dxa"/>
            <w:shd w:val="clear" w:color="auto" w:fill="F7ECDD"/>
            <w:vAlign w:val="top"/>
            <w:hideMark/>
          </w:tcPr>
          <w:p w14:paraId="5FA3C793" w14:textId="77777777" w:rsidR="00A1345A" w:rsidRPr="003502DE" w:rsidRDefault="00A1345A" w:rsidP="003343DC">
            <w:pPr>
              <w:pStyle w:val="NormalWeb"/>
              <w:rPr>
                <w:b/>
                <w:bCs/>
                <w:sz w:val="18"/>
                <w:szCs w:val="18"/>
              </w:rPr>
            </w:pPr>
            <w:r w:rsidRPr="003502DE">
              <w:rPr>
                <w:b/>
                <w:bCs/>
                <w:sz w:val="18"/>
                <w:szCs w:val="18"/>
              </w:rPr>
              <w:t>11</w:t>
            </w:r>
          </w:p>
        </w:tc>
        <w:tc>
          <w:tcPr>
            <w:tcW w:w="461" w:type="dxa"/>
            <w:shd w:val="clear" w:color="auto" w:fill="F7ECDD"/>
            <w:vAlign w:val="top"/>
            <w:hideMark/>
          </w:tcPr>
          <w:p w14:paraId="292C30BD" w14:textId="77777777" w:rsidR="00A1345A" w:rsidRPr="003502DE" w:rsidRDefault="00A1345A" w:rsidP="003343DC">
            <w:pPr>
              <w:pStyle w:val="NormalWeb"/>
              <w:rPr>
                <w:b/>
                <w:bCs/>
                <w:sz w:val="18"/>
                <w:szCs w:val="18"/>
              </w:rPr>
            </w:pPr>
            <w:r w:rsidRPr="003502DE">
              <w:rPr>
                <w:b/>
                <w:bCs/>
                <w:sz w:val="18"/>
                <w:szCs w:val="18"/>
              </w:rPr>
              <w:t>1</w:t>
            </w:r>
          </w:p>
        </w:tc>
        <w:tc>
          <w:tcPr>
            <w:tcW w:w="992" w:type="dxa"/>
            <w:shd w:val="clear" w:color="auto" w:fill="F7ECDD"/>
            <w:vAlign w:val="top"/>
            <w:hideMark/>
          </w:tcPr>
          <w:p w14:paraId="1F569070" w14:textId="77777777" w:rsidR="00A1345A" w:rsidRPr="003502DE" w:rsidRDefault="00A1345A" w:rsidP="003343DC">
            <w:pPr>
              <w:pStyle w:val="NormalWeb"/>
              <w:rPr>
                <w:b/>
                <w:bCs/>
                <w:sz w:val="18"/>
                <w:szCs w:val="18"/>
              </w:rPr>
            </w:pPr>
            <w:r w:rsidRPr="003502DE">
              <w:rPr>
                <w:b/>
                <w:bCs/>
                <w:sz w:val="18"/>
                <w:szCs w:val="18"/>
              </w:rPr>
              <w:t>1</w:t>
            </w:r>
          </w:p>
        </w:tc>
        <w:tc>
          <w:tcPr>
            <w:tcW w:w="567" w:type="dxa"/>
            <w:shd w:val="clear" w:color="auto" w:fill="F7ECDD"/>
            <w:vAlign w:val="top"/>
            <w:hideMark/>
          </w:tcPr>
          <w:p w14:paraId="56EFE0FE" w14:textId="77777777" w:rsidR="00A1345A" w:rsidRPr="003502DE" w:rsidRDefault="00A1345A" w:rsidP="003343DC">
            <w:pPr>
              <w:pStyle w:val="NormalWeb"/>
              <w:rPr>
                <w:b/>
                <w:bCs/>
                <w:sz w:val="18"/>
                <w:szCs w:val="18"/>
              </w:rPr>
            </w:pPr>
            <w:r w:rsidRPr="003502DE">
              <w:rPr>
                <w:b/>
                <w:bCs/>
                <w:sz w:val="18"/>
                <w:szCs w:val="18"/>
              </w:rPr>
              <w:t>13</w:t>
            </w:r>
          </w:p>
        </w:tc>
        <w:tc>
          <w:tcPr>
            <w:tcW w:w="1352" w:type="dxa"/>
            <w:shd w:val="clear" w:color="auto" w:fill="F7ECDD"/>
            <w:vAlign w:val="top"/>
            <w:hideMark/>
          </w:tcPr>
          <w:p w14:paraId="4B9754FA" w14:textId="77777777" w:rsidR="00A1345A" w:rsidRPr="003502DE" w:rsidRDefault="00A1345A" w:rsidP="003343DC">
            <w:pPr>
              <w:pStyle w:val="NormalWeb"/>
              <w:rPr>
                <w:b/>
                <w:bCs/>
                <w:sz w:val="18"/>
                <w:szCs w:val="18"/>
              </w:rPr>
            </w:pPr>
            <w:r w:rsidRPr="003502DE">
              <w:rPr>
                <w:b/>
                <w:bCs/>
                <w:sz w:val="18"/>
                <w:szCs w:val="18"/>
              </w:rPr>
              <w:t>23</w:t>
            </w:r>
          </w:p>
        </w:tc>
        <w:tc>
          <w:tcPr>
            <w:tcW w:w="892" w:type="dxa"/>
            <w:shd w:val="clear" w:color="auto" w:fill="F7ECDD"/>
            <w:vAlign w:val="top"/>
            <w:hideMark/>
          </w:tcPr>
          <w:p w14:paraId="07A3D975" w14:textId="77777777" w:rsidR="00A1345A" w:rsidRPr="003502DE" w:rsidRDefault="00A1345A" w:rsidP="003343DC">
            <w:pPr>
              <w:pStyle w:val="NormalWeb"/>
              <w:rPr>
                <w:b/>
                <w:bCs/>
                <w:sz w:val="18"/>
                <w:szCs w:val="18"/>
              </w:rPr>
            </w:pPr>
            <w:r w:rsidRPr="003502DE">
              <w:rPr>
                <w:b/>
                <w:bCs/>
                <w:sz w:val="18"/>
                <w:szCs w:val="18"/>
              </w:rPr>
              <w:t>69</w:t>
            </w:r>
          </w:p>
        </w:tc>
      </w:tr>
    </w:tbl>
    <w:p w14:paraId="12A0087A" w14:textId="77777777" w:rsidR="00A1345A" w:rsidRDefault="00A1345A" w:rsidP="002A18BF"/>
    <w:p w14:paraId="4BF94F2F" w14:textId="77777777" w:rsidR="00B667A2" w:rsidRPr="002A18BF" w:rsidRDefault="00B667A2" w:rsidP="002A18BF">
      <w:pPr>
        <w:pStyle w:val="Heading3"/>
      </w:pPr>
      <w:r w:rsidRPr="002A18BF">
        <w:lastRenderedPageBreak/>
        <w:t xml:space="preserve">Eggs </w:t>
      </w:r>
    </w:p>
    <w:p w14:paraId="3F5A2250" w14:textId="7D5CAAC8" w:rsidR="00CC638C" w:rsidRPr="00170F76" w:rsidRDefault="00B667A2">
      <w:pPr>
        <w:rPr>
          <w:rStyle w:val="Strong"/>
          <w:b w:val="0"/>
          <w:bCs w:val="0"/>
        </w:rPr>
      </w:pPr>
      <w:r>
        <w:t xml:space="preserve">Outbreaks of salmonellosis associated with the consumption of raw or </w:t>
      </w:r>
      <w:proofErr w:type="gramStart"/>
      <w:r>
        <w:t>minimally-cooked</w:t>
      </w:r>
      <w:proofErr w:type="gramEnd"/>
      <w:r>
        <w:t xml:space="preserve"> egg products are an important cause of foodborne outbreaks in Australia.</w:t>
      </w:r>
      <w:r>
        <w:rPr>
          <w:vertAlign w:val="superscript"/>
        </w:rPr>
        <w:t>25,26</w:t>
      </w:r>
      <w:r>
        <w:t xml:space="preserve"> Eggs were identified as the probable or confirmed source for 49 foodborne outbreaks reported in 2017 (27%). </w:t>
      </w:r>
      <w:proofErr w:type="gramStart"/>
      <w:r>
        <w:t>With the exception of</w:t>
      </w:r>
      <w:proofErr w:type="gramEnd"/>
      <w:r>
        <w:t xml:space="preserve"> Tasmania and Northern Territory, egg-related outbreaks occurred throughout the country (19 in Western Australia, 13 in Victoria, ten in South Australia, three in Queensland and two each in the Australian Capital Territory and New South Wales). Egg-associated outbreaks peaked in January (n = 13) (Figure 24). These outbreaks affected 746 people, of which 163 </w:t>
      </w:r>
      <w:proofErr w:type="gramStart"/>
      <w:r>
        <w:t>were admitted</w:t>
      </w:r>
      <w:proofErr w:type="gramEnd"/>
      <w:r>
        <w:t xml:space="preserve"> to hospital. Egg-associated outbreaks included 48 </w:t>
      </w:r>
      <w:r w:rsidRPr="00761E8B">
        <w:rPr>
          <w:rStyle w:val="Emphasis"/>
          <w:b w:val="0"/>
          <w:bCs w:val="0"/>
        </w:rPr>
        <w:t>S</w:t>
      </w:r>
      <w:r>
        <w:t xml:space="preserve">. Typhimurium outbreaks with </w:t>
      </w:r>
      <w:proofErr w:type="gramStart"/>
      <w:r>
        <w:t>35</w:t>
      </w:r>
      <w:proofErr w:type="gramEnd"/>
      <w:r>
        <w:t xml:space="preserve"> different MLVA profiles identified, and a single </w:t>
      </w:r>
      <w:r w:rsidRPr="00761E8B">
        <w:rPr>
          <w:rStyle w:val="Emphasis"/>
          <w:b w:val="0"/>
          <w:bCs w:val="0"/>
        </w:rPr>
        <w:t>S</w:t>
      </w:r>
      <w:r>
        <w:t xml:space="preserve">. </w:t>
      </w:r>
      <w:proofErr w:type="spellStart"/>
      <w:r>
        <w:t>Hessarek</w:t>
      </w:r>
      <w:proofErr w:type="spellEnd"/>
      <w:r>
        <w:t xml:space="preserve"> outbreak. The setting of preparation was most commonly a restaurant (n = 26, 53%), followed by a private residence (n = 9, 18%).</w:t>
      </w:r>
      <w:r w:rsidRPr="00761E8B">
        <w:rPr>
          <w:rStyle w:val="Emphasis"/>
          <w:b w:val="0"/>
          <w:bCs w:val="0"/>
        </w:rPr>
        <w:t xml:space="preserve"> </w:t>
      </w:r>
      <w:r>
        <w:t xml:space="preserve">The </w:t>
      </w:r>
      <w:proofErr w:type="gramStart"/>
      <w:r>
        <w:t>most commonly implicated</w:t>
      </w:r>
      <w:proofErr w:type="gramEnd"/>
      <w:r>
        <w:t xml:space="preserve"> foods in egg associated outbreaks were sauces made with raw eggs (n = 14, 29%) and desserts containing raw eggs (n = 12, 24%). See Appendix B for further details.</w:t>
      </w:r>
    </w:p>
    <w:p w14:paraId="010F621B" w14:textId="6B192981" w:rsidR="00983424" w:rsidRPr="00B811E5" w:rsidRDefault="00983424" w:rsidP="00983424">
      <w:pPr>
        <w:pStyle w:val="CDIFigures"/>
      </w:pPr>
      <w:r w:rsidRPr="00B811E5">
        <w:rPr>
          <w:rStyle w:val="Strong"/>
          <w:b/>
          <w:bCs w:val="0"/>
        </w:rPr>
        <w:t xml:space="preserve">Figure 24: Egg outbreaks by month and </w:t>
      </w:r>
      <w:proofErr w:type="gramStart"/>
      <w:r w:rsidRPr="00B811E5">
        <w:rPr>
          <w:rStyle w:val="Strong"/>
          <w:b/>
          <w:bCs w:val="0"/>
        </w:rPr>
        <w:t>jurisdiction</w:t>
      </w:r>
      <w:proofErr w:type="gramEnd"/>
      <w:r w:rsidRPr="00B811E5">
        <w:rPr>
          <w:rStyle w:val="Strong"/>
          <w:b/>
          <w:bCs w:val="0"/>
        </w:rPr>
        <w:t xml:space="preserve"> in Australia, 2017</w:t>
      </w:r>
    </w:p>
    <w:p w14:paraId="2FA5A749" w14:textId="07434590" w:rsidR="00983424" w:rsidRPr="00983424" w:rsidRDefault="00983424" w:rsidP="00983424">
      <w:pPr>
        <w:rPr>
          <w:rFonts w:eastAsia="Times New Roman"/>
          <w:lang w:val="en-GB"/>
        </w:rPr>
      </w:pPr>
      <w:r>
        <w:rPr>
          <w:rFonts w:eastAsia="Times New Roman"/>
          <w:noProof/>
          <w:lang w:val="en-GB"/>
        </w:rPr>
        <w:drawing>
          <wp:inline distT="0" distB="0" distL="0" distR="0" wp14:anchorId="3B905036" wp14:editId="1AA77152">
            <wp:extent cx="6616700" cy="4119770"/>
            <wp:effectExtent l="0" t="0" r="0" b="0"/>
            <wp:docPr id="24" name="Picture 24" descr="Figure 24 is a stacked column graph showing the number of foodborne outbreaks associated with eggs occurring in Australia in 2017, by month and jurisdiction. Egg associated outbreaks occurred year round, with a majority occurring in Janu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24 is a stacked column graph showing the number of foodborne outbreaks associated with eggs occurring in Australia in 2017, by month and jurisdiction. Egg associated outbreaks occurred year round, with a majority occurring in January. "/>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6623239" cy="4123842"/>
                    </a:xfrm>
                    <a:prstGeom prst="rect">
                      <a:avLst/>
                    </a:prstGeom>
                  </pic:spPr>
                </pic:pic>
              </a:graphicData>
            </a:graphic>
          </wp:inline>
        </w:drawing>
      </w:r>
    </w:p>
    <w:p w14:paraId="0B56C910" w14:textId="528ABDF1" w:rsidR="00B667A2" w:rsidRPr="002A18BF" w:rsidRDefault="00B667A2" w:rsidP="002A18BF">
      <w:pPr>
        <w:pStyle w:val="Heading3"/>
      </w:pPr>
      <w:r w:rsidRPr="002A18BF">
        <w:t xml:space="preserve">Seafood </w:t>
      </w:r>
    </w:p>
    <w:p w14:paraId="1B6C2F39" w14:textId="77777777" w:rsidR="00B667A2" w:rsidRDefault="00B667A2" w:rsidP="002A18BF">
      <w:r>
        <w:t>Seafood (</w:t>
      </w:r>
      <w:proofErr w:type="gramStart"/>
      <w:r>
        <w:t>comprising</w:t>
      </w:r>
      <w:proofErr w:type="gramEnd"/>
      <w:r>
        <w:t xml:space="preserve"> of the three commodities of fish, molluscs and crustaceans) was implicated as the source in 13 foodborne outbreaks reported in 2017. Aetiological agents </w:t>
      </w:r>
      <w:proofErr w:type="gramStart"/>
      <w:r>
        <w:t>identified</w:t>
      </w:r>
      <w:proofErr w:type="gramEnd"/>
      <w:r>
        <w:t xml:space="preserve"> included ciguatoxin (n = 9), </w:t>
      </w:r>
      <w:r w:rsidRPr="00761E8B">
        <w:rPr>
          <w:rStyle w:val="Emphasis"/>
          <w:b w:val="0"/>
          <w:bCs w:val="0"/>
        </w:rPr>
        <w:t>S</w:t>
      </w:r>
      <w:r>
        <w:t xml:space="preserve">. </w:t>
      </w:r>
      <w:proofErr w:type="spellStart"/>
      <w:r>
        <w:t>Muenchen</w:t>
      </w:r>
      <w:proofErr w:type="spellEnd"/>
      <w:r>
        <w:t xml:space="preserve"> (n = 1), and </w:t>
      </w:r>
      <w:r w:rsidRPr="00761E8B">
        <w:rPr>
          <w:rStyle w:val="Emphasis"/>
          <w:b w:val="0"/>
          <w:bCs w:val="0"/>
        </w:rPr>
        <w:t>V</w:t>
      </w:r>
      <w:r>
        <w:t>.</w:t>
      </w:r>
      <w:r w:rsidRPr="00761E8B">
        <w:rPr>
          <w:rStyle w:val="Emphasis"/>
          <w:b w:val="0"/>
          <w:bCs w:val="0"/>
        </w:rPr>
        <w:t xml:space="preserve"> </w:t>
      </w:r>
      <w:proofErr w:type="spellStart"/>
      <w:r w:rsidRPr="00761E8B">
        <w:rPr>
          <w:rStyle w:val="Emphasis"/>
          <w:b w:val="0"/>
          <w:bCs w:val="0"/>
        </w:rPr>
        <w:t>albensis</w:t>
      </w:r>
      <w:proofErr w:type="spellEnd"/>
      <w:r>
        <w:t xml:space="preserve"> (n = 1). Two outbreaks had an unknown aetiological agent. </w:t>
      </w:r>
    </w:p>
    <w:p w14:paraId="205C7154" w14:textId="77777777" w:rsidR="00B667A2" w:rsidRDefault="00B667A2" w:rsidP="002A18BF">
      <w:r>
        <w:t xml:space="preserve">Ciguatera fish poisoning outbreaks occurred throughout the </w:t>
      </w:r>
      <w:proofErr w:type="gramStart"/>
      <w:r>
        <w:t>year, and</w:t>
      </w:r>
      <w:proofErr w:type="gramEnd"/>
      <w:r>
        <w:t xml:space="preserve"> occurred primarily in Queensland (n = 7). Seven outbreaks were due to the consumption of fish caught by recreational fisherman, one outbreak was due to consumption of fish at a restaurant (assumed to be a non-recreational catch), and one outbreak was due to consumption of a fish that had been purchased at a market in Fiji by an individual and transported to Australia (where it was consumed). </w:t>
      </w:r>
    </w:p>
    <w:p w14:paraId="15747245" w14:textId="77777777" w:rsidR="00B667A2" w:rsidRPr="002A18BF" w:rsidRDefault="00B667A2" w:rsidP="002A18BF">
      <w:pPr>
        <w:pStyle w:val="Heading2"/>
      </w:pPr>
      <w:r w:rsidRPr="002A18BF">
        <w:lastRenderedPageBreak/>
        <w:t xml:space="preserve">Settings </w:t>
      </w:r>
    </w:p>
    <w:p w14:paraId="5DB3D52C" w14:textId="049EA11F" w:rsidR="00AA7A2C" w:rsidRPr="00170F76" w:rsidRDefault="00B667A2">
      <w:pPr>
        <w:rPr>
          <w:rStyle w:val="Strong"/>
          <w:b w:val="0"/>
          <w:bCs w:val="0"/>
        </w:rPr>
      </w:pPr>
      <w:r>
        <w:t xml:space="preserve">Restaurants were the most </w:t>
      </w:r>
      <w:proofErr w:type="gramStart"/>
      <w:r>
        <w:t>commonly-reported</w:t>
      </w:r>
      <w:proofErr w:type="gramEnd"/>
      <w:r>
        <w:t xml:space="preserve"> food preparation setting accounting for just over half of all foodborne outbreaks (n = 93; 52%) and just over half of the total number of ill people reported during outbreaks in 2017 (n = 1,092; 51%) (Table 26).</w:t>
      </w:r>
    </w:p>
    <w:p w14:paraId="1AD8F0E1" w14:textId="41DD3129" w:rsidR="000A6CD1" w:rsidRPr="00B811E5" w:rsidRDefault="000A6CD1" w:rsidP="000A6CD1">
      <w:pPr>
        <w:pStyle w:val="CDIFigures"/>
      </w:pPr>
      <w:r w:rsidRPr="00B811E5">
        <w:rPr>
          <w:rStyle w:val="Strong"/>
          <w:b/>
          <w:bCs w:val="0"/>
        </w:rPr>
        <w:t>Table 26: Foodborne outbreaks in Australia by setting prepared, 2017</w:t>
      </w:r>
    </w:p>
    <w:tbl>
      <w:tblPr>
        <w:tblStyle w:val="CDI-StandardTable"/>
        <w:tblW w:w="0" w:type="auto"/>
        <w:tblLayout w:type="fixed"/>
        <w:tblCellMar>
          <w:top w:w="112" w:type="dxa"/>
          <w:left w:w="112" w:type="dxa"/>
          <w:bottom w:w="112" w:type="dxa"/>
          <w:right w:w="112" w:type="dxa"/>
        </w:tblCellMar>
        <w:tblLook w:val="04A0" w:firstRow="1" w:lastRow="0" w:firstColumn="1" w:lastColumn="0" w:noHBand="0" w:noVBand="1"/>
        <w:tblDescription w:val="Table 26 shows the number and proportion of foodborne outbreaks in Australia in 2017, by food preparation settings. The number and proportion of outbreaks, persons reported ill and persons hospitalised is presented.  &#10;"/>
      </w:tblPr>
      <w:tblGrid>
        <w:gridCol w:w="2268"/>
        <w:gridCol w:w="567"/>
        <w:gridCol w:w="1985"/>
        <w:gridCol w:w="709"/>
        <w:gridCol w:w="1984"/>
        <w:gridCol w:w="709"/>
        <w:gridCol w:w="2244"/>
      </w:tblGrid>
      <w:tr w:rsidR="000A6CD1" w:rsidRPr="00592016" w14:paraId="4030C967" w14:textId="77777777" w:rsidTr="00375DEE">
        <w:trPr>
          <w:cnfStyle w:val="100000000000" w:firstRow="1" w:lastRow="0" w:firstColumn="0" w:lastColumn="0" w:oddVBand="0" w:evenVBand="0" w:oddHBand="0" w:evenHBand="0" w:firstRowFirstColumn="0" w:firstRowLastColumn="0" w:lastRowFirstColumn="0" w:lastRowLastColumn="0"/>
          <w:tblHeader/>
        </w:trPr>
        <w:tc>
          <w:tcPr>
            <w:tcW w:w="2268" w:type="dxa"/>
            <w:vMerge w:val="restart"/>
            <w:vAlign w:val="top"/>
            <w:hideMark/>
          </w:tcPr>
          <w:p w14:paraId="0F9DB33B" w14:textId="77777777" w:rsidR="000A6CD1" w:rsidRPr="00592016" w:rsidRDefault="000A6CD1" w:rsidP="003343DC">
            <w:pPr>
              <w:pStyle w:val="NormalWeb"/>
              <w:jc w:val="left"/>
              <w:rPr>
                <w:sz w:val="18"/>
                <w:szCs w:val="18"/>
              </w:rPr>
            </w:pPr>
            <w:r w:rsidRPr="00592016">
              <w:rPr>
                <w:sz w:val="18"/>
                <w:szCs w:val="18"/>
              </w:rPr>
              <w:t>Setting prepared</w:t>
            </w:r>
          </w:p>
        </w:tc>
        <w:tc>
          <w:tcPr>
            <w:tcW w:w="2552" w:type="dxa"/>
            <w:gridSpan w:val="2"/>
            <w:vAlign w:val="top"/>
            <w:hideMark/>
          </w:tcPr>
          <w:p w14:paraId="2FF1A534" w14:textId="77777777" w:rsidR="000A6CD1" w:rsidRPr="00592016" w:rsidRDefault="000A6CD1" w:rsidP="003343DC">
            <w:pPr>
              <w:pStyle w:val="NormalWeb"/>
              <w:rPr>
                <w:sz w:val="18"/>
                <w:szCs w:val="18"/>
              </w:rPr>
            </w:pPr>
            <w:r w:rsidRPr="00592016">
              <w:rPr>
                <w:sz w:val="18"/>
                <w:szCs w:val="18"/>
              </w:rPr>
              <w:t>Outbreaks</w:t>
            </w:r>
          </w:p>
        </w:tc>
        <w:tc>
          <w:tcPr>
            <w:tcW w:w="2693" w:type="dxa"/>
            <w:gridSpan w:val="2"/>
            <w:vAlign w:val="top"/>
            <w:hideMark/>
          </w:tcPr>
          <w:p w14:paraId="645B9803" w14:textId="77777777" w:rsidR="000A6CD1" w:rsidRPr="00592016" w:rsidRDefault="000A6CD1" w:rsidP="003343DC">
            <w:pPr>
              <w:pStyle w:val="NormalWeb"/>
              <w:rPr>
                <w:sz w:val="18"/>
                <w:szCs w:val="18"/>
              </w:rPr>
            </w:pPr>
            <w:r w:rsidRPr="00592016">
              <w:rPr>
                <w:sz w:val="18"/>
                <w:szCs w:val="18"/>
              </w:rPr>
              <w:t>Ill people</w:t>
            </w:r>
          </w:p>
        </w:tc>
        <w:tc>
          <w:tcPr>
            <w:tcW w:w="2953" w:type="dxa"/>
            <w:gridSpan w:val="2"/>
            <w:vAlign w:val="top"/>
            <w:hideMark/>
          </w:tcPr>
          <w:p w14:paraId="28E3A4AA" w14:textId="77777777" w:rsidR="000A6CD1" w:rsidRPr="00592016" w:rsidRDefault="000A6CD1" w:rsidP="003343DC">
            <w:pPr>
              <w:pStyle w:val="NormalWeb"/>
              <w:rPr>
                <w:sz w:val="18"/>
                <w:szCs w:val="18"/>
              </w:rPr>
            </w:pPr>
            <w:r w:rsidRPr="00592016">
              <w:rPr>
                <w:sz w:val="18"/>
                <w:szCs w:val="18"/>
              </w:rPr>
              <w:t>Hospitalisations</w:t>
            </w:r>
          </w:p>
        </w:tc>
      </w:tr>
      <w:tr w:rsidR="000A6CD1" w:rsidRPr="00592016" w14:paraId="412E82DD" w14:textId="77777777" w:rsidTr="00375DEE">
        <w:trPr>
          <w:cnfStyle w:val="100000000000" w:firstRow="1" w:lastRow="0" w:firstColumn="0" w:lastColumn="0" w:oddVBand="0" w:evenVBand="0" w:oddHBand="0" w:evenHBand="0" w:firstRowFirstColumn="0" w:firstRowLastColumn="0" w:lastRowFirstColumn="0" w:lastRowLastColumn="0"/>
          <w:tblHeader/>
        </w:trPr>
        <w:tc>
          <w:tcPr>
            <w:tcW w:w="2268" w:type="dxa"/>
            <w:vMerge/>
            <w:vAlign w:val="top"/>
            <w:hideMark/>
          </w:tcPr>
          <w:p w14:paraId="2AAB3E60" w14:textId="77777777" w:rsidR="000A6CD1" w:rsidRPr="00592016" w:rsidRDefault="000A6CD1" w:rsidP="003343DC">
            <w:pPr>
              <w:jc w:val="left"/>
              <w:rPr>
                <w:sz w:val="18"/>
                <w:szCs w:val="18"/>
              </w:rPr>
            </w:pPr>
          </w:p>
        </w:tc>
        <w:tc>
          <w:tcPr>
            <w:tcW w:w="567" w:type="dxa"/>
            <w:vAlign w:val="top"/>
            <w:hideMark/>
          </w:tcPr>
          <w:p w14:paraId="0684A712" w14:textId="77777777" w:rsidR="000A6CD1" w:rsidRPr="00592016" w:rsidRDefault="000A6CD1" w:rsidP="003343DC">
            <w:pPr>
              <w:pStyle w:val="NormalWeb"/>
              <w:rPr>
                <w:sz w:val="18"/>
                <w:szCs w:val="18"/>
              </w:rPr>
            </w:pPr>
            <w:r w:rsidRPr="00592016">
              <w:rPr>
                <w:sz w:val="18"/>
                <w:szCs w:val="18"/>
              </w:rPr>
              <w:t>N</w:t>
            </w:r>
          </w:p>
        </w:tc>
        <w:tc>
          <w:tcPr>
            <w:tcW w:w="1985" w:type="dxa"/>
            <w:vAlign w:val="top"/>
            <w:hideMark/>
          </w:tcPr>
          <w:p w14:paraId="2A0A07E0" w14:textId="77777777" w:rsidR="000A6CD1" w:rsidRPr="00592016" w:rsidRDefault="000A6CD1" w:rsidP="003343DC">
            <w:pPr>
              <w:pStyle w:val="NormalWeb"/>
              <w:rPr>
                <w:sz w:val="18"/>
                <w:szCs w:val="18"/>
              </w:rPr>
            </w:pPr>
            <w:r w:rsidRPr="00592016">
              <w:rPr>
                <w:sz w:val="18"/>
                <w:szCs w:val="18"/>
              </w:rPr>
              <w:t xml:space="preserve">% </w:t>
            </w:r>
            <w:proofErr w:type="gramStart"/>
            <w:r w:rsidRPr="00592016">
              <w:rPr>
                <w:sz w:val="18"/>
                <w:szCs w:val="18"/>
              </w:rPr>
              <w:t>of</w:t>
            </w:r>
            <w:proofErr w:type="gramEnd"/>
            <w:r w:rsidRPr="00592016">
              <w:rPr>
                <w:sz w:val="18"/>
                <w:szCs w:val="18"/>
              </w:rPr>
              <w:t xml:space="preserve"> all outbreaks</w:t>
            </w:r>
          </w:p>
        </w:tc>
        <w:tc>
          <w:tcPr>
            <w:tcW w:w="709" w:type="dxa"/>
            <w:vAlign w:val="top"/>
            <w:hideMark/>
          </w:tcPr>
          <w:p w14:paraId="5DDCE7E7" w14:textId="77777777" w:rsidR="000A6CD1" w:rsidRPr="00592016" w:rsidRDefault="000A6CD1" w:rsidP="003343DC">
            <w:pPr>
              <w:pStyle w:val="NormalWeb"/>
              <w:rPr>
                <w:sz w:val="18"/>
                <w:szCs w:val="18"/>
              </w:rPr>
            </w:pPr>
            <w:r w:rsidRPr="00592016">
              <w:rPr>
                <w:sz w:val="18"/>
                <w:szCs w:val="18"/>
              </w:rPr>
              <w:t>N</w:t>
            </w:r>
          </w:p>
        </w:tc>
        <w:tc>
          <w:tcPr>
            <w:tcW w:w="1984" w:type="dxa"/>
            <w:vAlign w:val="top"/>
            <w:hideMark/>
          </w:tcPr>
          <w:p w14:paraId="7EB9665A" w14:textId="77777777" w:rsidR="000A6CD1" w:rsidRPr="00592016" w:rsidRDefault="000A6CD1" w:rsidP="003343DC">
            <w:pPr>
              <w:pStyle w:val="NormalWeb"/>
              <w:rPr>
                <w:sz w:val="18"/>
                <w:szCs w:val="18"/>
              </w:rPr>
            </w:pPr>
            <w:r w:rsidRPr="00592016">
              <w:rPr>
                <w:sz w:val="18"/>
                <w:szCs w:val="18"/>
              </w:rPr>
              <w:t xml:space="preserve">% </w:t>
            </w:r>
            <w:proofErr w:type="gramStart"/>
            <w:r w:rsidRPr="00592016">
              <w:rPr>
                <w:sz w:val="18"/>
                <w:szCs w:val="18"/>
              </w:rPr>
              <w:t>of</w:t>
            </w:r>
            <w:proofErr w:type="gramEnd"/>
            <w:r w:rsidRPr="00592016">
              <w:rPr>
                <w:sz w:val="18"/>
                <w:szCs w:val="18"/>
              </w:rPr>
              <w:t xml:space="preserve"> all ill people</w:t>
            </w:r>
          </w:p>
        </w:tc>
        <w:tc>
          <w:tcPr>
            <w:tcW w:w="709" w:type="dxa"/>
            <w:vAlign w:val="top"/>
            <w:hideMark/>
          </w:tcPr>
          <w:p w14:paraId="299877F1" w14:textId="77777777" w:rsidR="000A6CD1" w:rsidRPr="00592016" w:rsidRDefault="000A6CD1" w:rsidP="003343DC">
            <w:pPr>
              <w:pStyle w:val="NormalWeb"/>
              <w:rPr>
                <w:sz w:val="18"/>
                <w:szCs w:val="18"/>
              </w:rPr>
            </w:pPr>
            <w:r w:rsidRPr="00592016">
              <w:rPr>
                <w:sz w:val="18"/>
                <w:szCs w:val="18"/>
              </w:rPr>
              <w:t>N</w:t>
            </w:r>
          </w:p>
        </w:tc>
        <w:tc>
          <w:tcPr>
            <w:tcW w:w="2244" w:type="dxa"/>
            <w:vAlign w:val="top"/>
            <w:hideMark/>
          </w:tcPr>
          <w:p w14:paraId="593E2C18" w14:textId="77777777" w:rsidR="000A6CD1" w:rsidRPr="00592016" w:rsidRDefault="000A6CD1" w:rsidP="003343DC">
            <w:pPr>
              <w:pStyle w:val="NormalWeb"/>
              <w:rPr>
                <w:sz w:val="18"/>
                <w:szCs w:val="18"/>
              </w:rPr>
            </w:pPr>
            <w:r w:rsidRPr="00592016">
              <w:rPr>
                <w:sz w:val="18"/>
                <w:szCs w:val="18"/>
              </w:rPr>
              <w:t xml:space="preserve">% </w:t>
            </w:r>
            <w:proofErr w:type="gramStart"/>
            <w:r w:rsidRPr="00592016">
              <w:rPr>
                <w:sz w:val="18"/>
                <w:szCs w:val="18"/>
              </w:rPr>
              <w:t>of</w:t>
            </w:r>
            <w:proofErr w:type="gramEnd"/>
            <w:r w:rsidRPr="00592016">
              <w:rPr>
                <w:sz w:val="18"/>
                <w:szCs w:val="18"/>
              </w:rPr>
              <w:t xml:space="preserve"> all hospitalisations</w:t>
            </w:r>
          </w:p>
        </w:tc>
      </w:tr>
      <w:tr w:rsidR="000A6CD1" w:rsidRPr="00592016" w14:paraId="249537A5" w14:textId="77777777" w:rsidTr="00375DEE">
        <w:tc>
          <w:tcPr>
            <w:tcW w:w="2268" w:type="dxa"/>
            <w:vAlign w:val="top"/>
            <w:hideMark/>
          </w:tcPr>
          <w:p w14:paraId="305F3293" w14:textId="77777777" w:rsidR="000A6CD1" w:rsidRPr="00592016" w:rsidRDefault="000A6CD1" w:rsidP="003343DC">
            <w:pPr>
              <w:pStyle w:val="NormalWeb"/>
              <w:jc w:val="left"/>
              <w:rPr>
                <w:sz w:val="18"/>
                <w:szCs w:val="18"/>
              </w:rPr>
            </w:pPr>
            <w:r w:rsidRPr="00592016">
              <w:rPr>
                <w:sz w:val="18"/>
                <w:szCs w:val="18"/>
              </w:rPr>
              <w:t>Restaurant</w:t>
            </w:r>
          </w:p>
        </w:tc>
        <w:tc>
          <w:tcPr>
            <w:tcW w:w="567" w:type="dxa"/>
            <w:vAlign w:val="top"/>
            <w:hideMark/>
          </w:tcPr>
          <w:p w14:paraId="4F240685" w14:textId="77777777" w:rsidR="000A6CD1" w:rsidRPr="00592016" w:rsidRDefault="000A6CD1" w:rsidP="003343DC">
            <w:pPr>
              <w:pStyle w:val="NormalWeb"/>
              <w:rPr>
                <w:sz w:val="18"/>
                <w:szCs w:val="18"/>
              </w:rPr>
            </w:pPr>
            <w:r w:rsidRPr="00592016">
              <w:rPr>
                <w:sz w:val="18"/>
                <w:szCs w:val="18"/>
              </w:rPr>
              <w:t>93</w:t>
            </w:r>
          </w:p>
        </w:tc>
        <w:tc>
          <w:tcPr>
            <w:tcW w:w="1985" w:type="dxa"/>
            <w:vAlign w:val="top"/>
            <w:hideMark/>
          </w:tcPr>
          <w:p w14:paraId="341B0358" w14:textId="77777777" w:rsidR="000A6CD1" w:rsidRPr="00592016" w:rsidRDefault="000A6CD1" w:rsidP="003343DC">
            <w:pPr>
              <w:pStyle w:val="NormalWeb"/>
              <w:rPr>
                <w:sz w:val="18"/>
                <w:szCs w:val="18"/>
              </w:rPr>
            </w:pPr>
            <w:r w:rsidRPr="00592016">
              <w:rPr>
                <w:sz w:val="18"/>
                <w:szCs w:val="18"/>
              </w:rPr>
              <w:t>52%</w:t>
            </w:r>
          </w:p>
        </w:tc>
        <w:tc>
          <w:tcPr>
            <w:tcW w:w="709" w:type="dxa"/>
            <w:vAlign w:val="top"/>
            <w:hideMark/>
          </w:tcPr>
          <w:p w14:paraId="0B5C1772" w14:textId="77777777" w:rsidR="000A6CD1" w:rsidRPr="00592016" w:rsidRDefault="000A6CD1" w:rsidP="003343DC">
            <w:pPr>
              <w:pStyle w:val="NormalWeb"/>
              <w:rPr>
                <w:sz w:val="18"/>
                <w:szCs w:val="18"/>
              </w:rPr>
            </w:pPr>
            <w:r w:rsidRPr="00592016">
              <w:rPr>
                <w:sz w:val="18"/>
                <w:szCs w:val="18"/>
              </w:rPr>
              <w:t>1,092</w:t>
            </w:r>
          </w:p>
        </w:tc>
        <w:tc>
          <w:tcPr>
            <w:tcW w:w="1984" w:type="dxa"/>
            <w:vAlign w:val="top"/>
            <w:hideMark/>
          </w:tcPr>
          <w:p w14:paraId="66FC2709" w14:textId="77777777" w:rsidR="000A6CD1" w:rsidRPr="00592016" w:rsidRDefault="000A6CD1" w:rsidP="003343DC">
            <w:pPr>
              <w:pStyle w:val="NormalWeb"/>
              <w:rPr>
                <w:sz w:val="18"/>
                <w:szCs w:val="18"/>
              </w:rPr>
            </w:pPr>
            <w:r w:rsidRPr="00592016">
              <w:rPr>
                <w:sz w:val="18"/>
                <w:szCs w:val="18"/>
              </w:rPr>
              <w:t>51%</w:t>
            </w:r>
          </w:p>
        </w:tc>
        <w:tc>
          <w:tcPr>
            <w:tcW w:w="709" w:type="dxa"/>
            <w:vAlign w:val="top"/>
            <w:hideMark/>
          </w:tcPr>
          <w:p w14:paraId="72726E11" w14:textId="77777777" w:rsidR="000A6CD1" w:rsidRPr="00592016" w:rsidRDefault="000A6CD1" w:rsidP="003343DC">
            <w:pPr>
              <w:pStyle w:val="NormalWeb"/>
              <w:rPr>
                <w:sz w:val="18"/>
                <w:szCs w:val="18"/>
              </w:rPr>
            </w:pPr>
            <w:r w:rsidRPr="00592016">
              <w:rPr>
                <w:sz w:val="18"/>
                <w:szCs w:val="18"/>
              </w:rPr>
              <w:t>144</w:t>
            </w:r>
          </w:p>
        </w:tc>
        <w:tc>
          <w:tcPr>
            <w:tcW w:w="2244" w:type="dxa"/>
            <w:vAlign w:val="top"/>
            <w:hideMark/>
          </w:tcPr>
          <w:p w14:paraId="2AF56E4D" w14:textId="77777777" w:rsidR="000A6CD1" w:rsidRPr="00592016" w:rsidRDefault="000A6CD1" w:rsidP="003343DC">
            <w:pPr>
              <w:pStyle w:val="NormalWeb"/>
              <w:rPr>
                <w:sz w:val="18"/>
                <w:szCs w:val="18"/>
              </w:rPr>
            </w:pPr>
            <w:r w:rsidRPr="00592016">
              <w:rPr>
                <w:sz w:val="18"/>
                <w:szCs w:val="18"/>
              </w:rPr>
              <w:t>50%</w:t>
            </w:r>
          </w:p>
        </w:tc>
      </w:tr>
      <w:tr w:rsidR="000A6CD1" w:rsidRPr="00592016" w14:paraId="77966C6D" w14:textId="77777777" w:rsidTr="00375DEE">
        <w:trPr>
          <w:cnfStyle w:val="000000010000" w:firstRow="0" w:lastRow="0" w:firstColumn="0" w:lastColumn="0" w:oddVBand="0" w:evenVBand="0" w:oddHBand="0" w:evenHBand="1" w:firstRowFirstColumn="0" w:firstRowLastColumn="0" w:lastRowFirstColumn="0" w:lastRowLastColumn="0"/>
        </w:trPr>
        <w:tc>
          <w:tcPr>
            <w:tcW w:w="2268" w:type="dxa"/>
            <w:vAlign w:val="top"/>
            <w:hideMark/>
          </w:tcPr>
          <w:p w14:paraId="0B848D36" w14:textId="77777777" w:rsidR="000A6CD1" w:rsidRPr="00592016" w:rsidRDefault="000A6CD1" w:rsidP="003343DC">
            <w:pPr>
              <w:pStyle w:val="NormalWeb"/>
              <w:jc w:val="left"/>
              <w:rPr>
                <w:sz w:val="18"/>
                <w:szCs w:val="18"/>
              </w:rPr>
            </w:pPr>
            <w:r w:rsidRPr="00592016">
              <w:rPr>
                <w:sz w:val="18"/>
                <w:szCs w:val="18"/>
              </w:rPr>
              <w:t>Private residence</w:t>
            </w:r>
          </w:p>
        </w:tc>
        <w:tc>
          <w:tcPr>
            <w:tcW w:w="567" w:type="dxa"/>
            <w:vAlign w:val="top"/>
            <w:hideMark/>
          </w:tcPr>
          <w:p w14:paraId="772A030A" w14:textId="77777777" w:rsidR="000A6CD1" w:rsidRPr="00592016" w:rsidRDefault="000A6CD1" w:rsidP="003343DC">
            <w:pPr>
              <w:pStyle w:val="NormalWeb"/>
              <w:rPr>
                <w:sz w:val="18"/>
                <w:szCs w:val="18"/>
              </w:rPr>
            </w:pPr>
            <w:r w:rsidRPr="00592016">
              <w:rPr>
                <w:sz w:val="18"/>
                <w:szCs w:val="18"/>
              </w:rPr>
              <w:t>19</w:t>
            </w:r>
          </w:p>
        </w:tc>
        <w:tc>
          <w:tcPr>
            <w:tcW w:w="1985" w:type="dxa"/>
            <w:vAlign w:val="top"/>
            <w:hideMark/>
          </w:tcPr>
          <w:p w14:paraId="21C3A034" w14:textId="77777777" w:rsidR="000A6CD1" w:rsidRPr="00592016" w:rsidRDefault="000A6CD1" w:rsidP="003343DC">
            <w:pPr>
              <w:pStyle w:val="NormalWeb"/>
              <w:rPr>
                <w:sz w:val="18"/>
                <w:szCs w:val="18"/>
              </w:rPr>
            </w:pPr>
            <w:r w:rsidRPr="00592016">
              <w:rPr>
                <w:sz w:val="18"/>
                <w:szCs w:val="18"/>
              </w:rPr>
              <w:t>11%</w:t>
            </w:r>
          </w:p>
        </w:tc>
        <w:tc>
          <w:tcPr>
            <w:tcW w:w="709" w:type="dxa"/>
            <w:vAlign w:val="top"/>
            <w:hideMark/>
          </w:tcPr>
          <w:p w14:paraId="68E5B13F" w14:textId="77777777" w:rsidR="000A6CD1" w:rsidRPr="00592016" w:rsidRDefault="000A6CD1" w:rsidP="003343DC">
            <w:pPr>
              <w:pStyle w:val="NormalWeb"/>
              <w:rPr>
                <w:sz w:val="18"/>
                <w:szCs w:val="18"/>
              </w:rPr>
            </w:pPr>
            <w:r w:rsidRPr="00592016">
              <w:rPr>
                <w:sz w:val="18"/>
                <w:szCs w:val="18"/>
              </w:rPr>
              <w:t>117</w:t>
            </w:r>
          </w:p>
        </w:tc>
        <w:tc>
          <w:tcPr>
            <w:tcW w:w="1984" w:type="dxa"/>
            <w:vAlign w:val="top"/>
            <w:hideMark/>
          </w:tcPr>
          <w:p w14:paraId="4ECDAD3B" w14:textId="77777777" w:rsidR="000A6CD1" w:rsidRPr="00592016" w:rsidRDefault="000A6CD1" w:rsidP="003343DC">
            <w:pPr>
              <w:pStyle w:val="NormalWeb"/>
              <w:rPr>
                <w:sz w:val="18"/>
                <w:szCs w:val="18"/>
              </w:rPr>
            </w:pPr>
            <w:r w:rsidRPr="00592016">
              <w:rPr>
                <w:sz w:val="18"/>
                <w:szCs w:val="18"/>
              </w:rPr>
              <w:t>5%</w:t>
            </w:r>
          </w:p>
        </w:tc>
        <w:tc>
          <w:tcPr>
            <w:tcW w:w="709" w:type="dxa"/>
            <w:vAlign w:val="top"/>
            <w:hideMark/>
          </w:tcPr>
          <w:p w14:paraId="437B8720" w14:textId="77777777" w:rsidR="000A6CD1" w:rsidRPr="00592016" w:rsidRDefault="000A6CD1" w:rsidP="003343DC">
            <w:pPr>
              <w:pStyle w:val="NormalWeb"/>
              <w:rPr>
                <w:sz w:val="18"/>
                <w:szCs w:val="18"/>
              </w:rPr>
            </w:pPr>
            <w:r w:rsidRPr="00592016">
              <w:rPr>
                <w:sz w:val="18"/>
                <w:szCs w:val="18"/>
              </w:rPr>
              <w:t>20</w:t>
            </w:r>
          </w:p>
        </w:tc>
        <w:tc>
          <w:tcPr>
            <w:tcW w:w="2244" w:type="dxa"/>
            <w:vAlign w:val="top"/>
            <w:hideMark/>
          </w:tcPr>
          <w:p w14:paraId="74FBB688" w14:textId="77777777" w:rsidR="000A6CD1" w:rsidRPr="00592016" w:rsidRDefault="000A6CD1" w:rsidP="003343DC">
            <w:pPr>
              <w:pStyle w:val="NormalWeb"/>
              <w:rPr>
                <w:sz w:val="18"/>
                <w:szCs w:val="18"/>
              </w:rPr>
            </w:pPr>
            <w:r w:rsidRPr="00592016">
              <w:rPr>
                <w:sz w:val="18"/>
                <w:szCs w:val="18"/>
              </w:rPr>
              <w:t>7%</w:t>
            </w:r>
          </w:p>
        </w:tc>
      </w:tr>
      <w:tr w:rsidR="000A6CD1" w:rsidRPr="00592016" w14:paraId="4D49BEBD" w14:textId="77777777" w:rsidTr="00375DEE">
        <w:tc>
          <w:tcPr>
            <w:tcW w:w="2268" w:type="dxa"/>
            <w:vAlign w:val="top"/>
            <w:hideMark/>
          </w:tcPr>
          <w:p w14:paraId="60CA7686" w14:textId="77777777" w:rsidR="000A6CD1" w:rsidRPr="00592016" w:rsidRDefault="000A6CD1" w:rsidP="003343DC">
            <w:pPr>
              <w:pStyle w:val="NormalWeb"/>
              <w:jc w:val="left"/>
              <w:rPr>
                <w:sz w:val="18"/>
                <w:szCs w:val="18"/>
              </w:rPr>
            </w:pPr>
            <w:r w:rsidRPr="00592016">
              <w:rPr>
                <w:sz w:val="18"/>
                <w:szCs w:val="18"/>
              </w:rPr>
              <w:t>Primary production</w:t>
            </w:r>
          </w:p>
        </w:tc>
        <w:tc>
          <w:tcPr>
            <w:tcW w:w="567" w:type="dxa"/>
            <w:vAlign w:val="top"/>
            <w:hideMark/>
          </w:tcPr>
          <w:p w14:paraId="5231E64B" w14:textId="77777777" w:rsidR="000A6CD1" w:rsidRPr="00592016" w:rsidRDefault="000A6CD1" w:rsidP="003343DC">
            <w:pPr>
              <w:pStyle w:val="NormalWeb"/>
              <w:rPr>
                <w:sz w:val="18"/>
                <w:szCs w:val="18"/>
              </w:rPr>
            </w:pPr>
            <w:r w:rsidRPr="00592016">
              <w:rPr>
                <w:sz w:val="18"/>
                <w:szCs w:val="18"/>
              </w:rPr>
              <w:t>12</w:t>
            </w:r>
          </w:p>
        </w:tc>
        <w:tc>
          <w:tcPr>
            <w:tcW w:w="1985" w:type="dxa"/>
            <w:vAlign w:val="top"/>
            <w:hideMark/>
          </w:tcPr>
          <w:p w14:paraId="5F5CAF80" w14:textId="77777777" w:rsidR="000A6CD1" w:rsidRPr="00592016" w:rsidRDefault="000A6CD1" w:rsidP="003343DC">
            <w:pPr>
              <w:pStyle w:val="NormalWeb"/>
              <w:rPr>
                <w:sz w:val="18"/>
                <w:szCs w:val="18"/>
              </w:rPr>
            </w:pPr>
            <w:r w:rsidRPr="00592016">
              <w:rPr>
                <w:sz w:val="18"/>
                <w:szCs w:val="18"/>
              </w:rPr>
              <w:t>7%</w:t>
            </w:r>
          </w:p>
        </w:tc>
        <w:tc>
          <w:tcPr>
            <w:tcW w:w="709" w:type="dxa"/>
            <w:vAlign w:val="top"/>
            <w:hideMark/>
          </w:tcPr>
          <w:p w14:paraId="01C59CB1" w14:textId="77777777" w:rsidR="000A6CD1" w:rsidRPr="00592016" w:rsidRDefault="000A6CD1" w:rsidP="003343DC">
            <w:pPr>
              <w:pStyle w:val="NormalWeb"/>
              <w:rPr>
                <w:sz w:val="18"/>
                <w:szCs w:val="18"/>
              </w:rPr>
            </w:pPr>
            <w:r w:rsidRPr="00592016">
              <w:rPr>
                <w:sz w:val="18"/>
                <w:szCs w:val="18"/>
              </w:rPr>
              <w:t>93</w:t>
            </w:r>
          </w:p>
        </w:tc>
        <w:tc>
          <w:tcPr>
            <w:tcW w:w="1984" w:type="dxa"/>
            <w:vAlign w:val="top"/>
            <w:hideMark/>
          </w:tcPr>
          <w:p w14:paraId="1518E7F4" w14:textId="77777777" w:rsidR="000A6CD1" w:rsidRPr="00592016" w:rsidRDefault="000A6CD1" w:rsidP="003343DC">
            <w:pPr>
              <w:pStyle w:val="NormalWeb"/>
              <w:rPr>
                <w:sz w:val="18"/>
                <w:szCs w:val="18"/>
              </w:rPr>
            </w:pPr>
            <w:r w:rsidRPr="00592016">
              <w:rPr>
                <w:sz w:val="18"/>
                <w:szCs w:val="18"/>
              </w:rPr>
              <w:t>3%</w:t>
            </w:r>
          </w:p>
        </w:tc>
        <w:tc>
          <w:tcPr>
            <w:tcW w:w="709" w:type="dxa"/>
            <w:vAlign w:val="top"/>
            <w:hideMark/>
          </w:tcPr>
          <w:p w14:paraId="77873137" w14:textId="77777777" w:rsidR="000A6CD1" w:rsidRPr="00592016" w:rsidRDefault="000A6CD1" w:rsidP="003343DC">
            <w:pPr>
              <w:pStyle w:val="NormalWeb"/>
              <w:rPr>
                <w:sz w:val="18"/>
                <w:szCs w:val="18"/>
              </w:rPr>
            </w:pPr>
            <w:r w:rsidRPr="00592016">
              <w:rPr>
                <w:sz w:val="18"/>
                <w:szCs w:val="18"/>
              </w:rPr>
              <w:t>19</w:t>
            </w:r>
          </w:p>
        </w:tc>
        <w:tc>
          <w:tcPr>
            <w:tcW w:w="2244" w:type="dxa"/>
            <w:vAlign w:val="top"/>
            <w:hideMark/>
          </w:tcPr>
          <w:p w14:paraId="1877F6F4" w14:textId="77777777" w:rsidR="000A6CD1" w:rsidRPr="00592016" w:rsidRDefault="000A6CD1" w:rsidP="003343DC">
            <w:pPr>
              <w:pStyle w:val="NormalWeb"/>
              <w:rPr>
                <w:sz w:val="18"/>
                <w:szCs w:val="18"/>
              </w:rPr>
            </w:pPr>
            <w:r w:rsidRPr="00592016">
              <w:rPr>
                <w:sz w:val="18"/>
                <w:szCs w:val="18"/>
              </w:rPr>
              <w:t>7%</w:t>
            </w:r>
          </w:p>
        </w:tc>
      </w:tr>
      <w:tr w:rsidR="000A6CD1" w:rsidRPr="00592016" w14:paraId="10719ECE" w14:textId="77777777" w:rsidTr="00375DEE">
        <w:trPr>
          <w:cnfStyle w:val="000000010000" w:firstRow="0" w:lastRow="0" w:firstColumn="0" w:lastColumn="0" w:oddVBand="0" w:evenVBand="0" w:oddHBand="0" w:evenHBand="1" w:firstRowFirstColumn="0" w:firstRowLastColumn="0" w:lastRowFirstColumn="0" w:lastRowLastColumn="0"/>
        </w:trPr>
        <w:tc>
          <w:tcPr>
            <w:tcW w:w="2268" w:type="dxa"/>
            <w:vAlign w:val="top"/>
            <w:hideMark/>
          </w:tcPr>
          <w:p w14:paraId="2127392C" w14:textId="77777777" w:rsidR="000A6CD1" w:rsidRPr="00592016" w:rsidRDefault="000A6CD1" w:rsidP="003343DC">
            <w:pPr>
              <w:pStyle w:val="NormalWeb"/>
              <w:jc w:val="left"/>
              <w:rPr>
                <w:sz w:val="18"/>
                <w:szCs w:val="18"/>
              </w:rPr>
            </w:pPr>
            <w:r w:rsidRPr="00592016">
              <w:rPr>
                <w:sz w:val="18"/>
                <w:szCs w:val="18"/>
              </w:rPr>
              <w:t>Aged care facility</w:t>
            </w:r>
          </w:p>
        </w:tc>
        <w:tc>
          <w:tcPr>
            <w:tcW w:w="567" w:type="dxa"/>
            <w:vAlign w:val="top"/>
            <w:hideMark/>
          </w:tcPr>
          <w:p w14:paraId="78C8FEA9" w14:textId="77777777" w:rsidR="000A6CD1" w:rsidRPr="00592016" w:rsidRDefault="000A6CD1" w:rsidP="003343DC">
            <w:pPr>
              <w:pStyle w:val="NormalWeb"/>
              <w:rPr>
                <w:sz w:val="18"/>
                <w:szCs w:val="18"/>
              </w:rPr>
            </w:pPr>
            <w:r w:rsidRPr="00592016">
              <w:rPr>
                <w:sz w:val="18"/>
                <w:szCs w:val="18"/>
              </w:rPr>
              <w:t>11</w:t>
            </w:r>
          </w:p>
        </w:tc>
        <w:tc>
          <w:tcPr>
            <w:tcW w:w="1985" w:type="dxa"/>
            <w:vAlign w:val="top"/>
            <w:hideMark/>
          </w:tcPr>
          <w:p w14:paraId="51DE83A4" w14:textId="77777777" w:rsidR="000A6CD1" w:rsidRPr="00592016" w:rsidRDefault="000A6CD1" w:rsidP="003343DC">
            <w:pPr>
              <w:pStyle w:val="NormalWeb"/>
              <w:rPr>
                <w:sz w:val="18"/>
                <w:szCs w:val="18"/>
              </w:rPr>
            </w:pPr>
            <w:r w:rsidRPr="00592016">
              <w:rPr>
                <w:sz w:val="18"/>
                <w:szCs w:val="18"/>
              </w:rPr>
              <w:t>6%</w:t>
            </w:r>
          </w:p>
        </w:tc>
        <w:tc>
          <w:tcPr>
            <w:tcW w:w="709" w:type="dxa"/>
            <w:vAlign w:val="top"/>
            <w:hideMark/>
          </w:tcPr>
          <w:p w14:paraId="606D1A4B" w14:textId="77777777" w:rsidR="000A6CD1" w:rsidRPr="00592016" w:rsidRDefault="000A6CD1" w:rsidP="003343DC">
            <w:pPr>
              <w:pStyle w:val="NormalWeb"/>
              <w:rPr>
                <w:sz w:val="18"/>
                <w:szCs w:val="18"/>
              </w:rPr>
            </w:pPr>
            <w:r w:rsidRPr="00592016">
              <w:rPr>
                <w:sz w:val="18"/>
                <w:szCs w:val="18"/>
              </w:rPr>
              <w:t>91</w:t>
            </w:r>
          </w:p>
        </w:tc>
        <w:tc>
          <w:tcPr>
            <w:tcW w:w="1984" w:type="dxa"/>
            <w:vAlign w:val="top"/>
            <w:hideMark/>
          </w:tcPr>
          <w:p w14:paraId="5496A8C7" w14:textId="77777777" w:rsidR="000A6CD1" w:rsidRPr="00592016" w:rsidRDefault="000A6CD1" w:rsidP="003343DC">
            <w:pPr>
              <w:pStyle w:val="NormalWeb"/>
              <w:rPr>
                <w:sz w:val="18"/>
                <w:szCs w:val="18"/>
              </w:rPr>
            </w:pPr>
            <w:r w:rsidRPr="00592016">
              <w:rPr>
                <w:sz w:val="18"/>
                <w:szCs w:val="18"/>
              </w:rPr>
              <w:t>4%</w:t>
            </w:r>
          </w:p>
        </w:tc>
        <w:tc>
          <w:tcPr>
            <w:tcW w:w="709" w:type="dxa"/>
            <w:vAlign w:val="top"/>
            <w:hideMark/>
          </w:tcPr>
          <w:p w14:paraId="32D5CBF6" w14:textId="77777777" w:rsidR="000A6CD1" w:rsidRPr="00592016" w:rsidRDefault="000A6CD1" w:rsidP="003343DC">
            <w:pPr>
              <w:pStyle w:val="NormalWeb"/>
              <w:rPr>
                <w:sz w:val="18"/>
                <w:szCs w:val="18"/>
              </w:rPr>
            </w:pPr>
            <w:r w:rsidRPr="00592016">
              <w:rPr>
                <w:sz w:val="18"/>
                <w:szCs w:val="18"/>
              </w:rPr>
              <w:t>9</w:t>
            </w:r>
          </w:p>
        </w:tc>
        <w:tc>
          <w:tcPr>
            <w:tcW w:w="2244" w:type="dxa"/>
            <w:vAlign w:val="top"/>
            <w:hideMark/>
          </w:tcPr>
          <w:p w14:paraId="4EFE64E6" w14:textId="77777777" w:rsidR="000A6CD1" w:rsidRPr="00592016" w:rsidRDefault="000A6CD1" w:rsidP="003343DC">
            <w:pPr>
              <w:pStyle w:val="NormalWeb"/>
              <w:rPr>
                <w:sz w:val="18"/>
                <w:szCs w:val="18"/>
              </w:rPr>
            </w:pPr>
            <w:r w:rsidRPr="00592016">
              <w:rPr>
                <w:sz w:val="18"/>
                <w:szCs w:val="18"/>
              </w:rPr>
              <w:t>3%</w:t>
            </w:r>
          </w:p>
        </w:tc>
      </w:tr>
      <w:tr w:rsidR="000A6CD1" w:rsidRPr="00592016" w14:paraId="4CA545A4" w14:textId="77777777" w:rsidTr="00375DEE">
        <w:tc>
          <w:tcPr>
            <w:tcW w:w="2268" w:type="dxa"/>
            <w:vAlign w:val="top"/>
            <w:hideMark/>
          </w:tcPr>
          <w:p w14:paraId="71E5F0BE" w14:textId="77777777" w:rsidR="000A6CD1" w:rsidRPr="00592016" w:rsidRDefault="000A6CD1" w:rsidP="003343DC">
            <w:pPr>
              <w:pStyle w:val="NormalWeb"/>
              <w:jc w:val="left"/>
              <w:rPr>
                <w:sz w:val="18"/>
                <w:szCs w:val="18"/>
              </w:rPr>
            </w:pPr>
            <w:r w:rsidRPr="00592016">
              <w:rPr>
                <w:sz w:val="18"/>
                <w:szCs w:val="18"/>
              </w:rPr>
              <w:t>Commercial caterer</w:t>
            </w:r>
          </w:p>
        </w:tc>
        <w:tc>
          <w:tcPr>
            <w:tcW w:w="567" w:type="dxa"/>
            <w:vAlign w:val="top"/>
            <w:hideMark/>
          </w:tcPr>
          <w:p w14:paraId="1D5193CC" w14:textId="77777777" w:rsidR="000A6CD1" w:rsidRPr="00592016" w:rsidRDefault="000A6CD1" w:rsidP="003343DC">
            <w:pPr>
              <w:pStyle w:val="NormalWeb"/>
              <w:rPr>
                <w:sz w:val="18"/>
                <w:szCs w:val="18"/>
              </w:rPr>
            </w:pPr>
            <w:r w:rsidRPr="00592016">
              <w:rPr>
                <w:sz w:val="18"/>
                <w:szCs w:val="18"/>
              </w:rPr>
              <w:t>9</w:t>
            </w:r>
          </w:p>
        </w:tc>
        <w:tc>
          <w:tcPr>
            <w:tcW w:w="1985" w:type="dxa"/>
            <w:vAlign w:val="top"/>
            <w:hideMark/>
          </w:tcPr>
          <w:p w14:paraId="5D9FCCCE" w14:textId="77777777" w:rsidR="000A6CD1" w:rsidRPr="00592016" w:rsidRDefault="000A6CD1" w:rsidP="003343DC">
            <w:pPr>
              <w:pStyle w:val="NormalWeb"/>
              <w:rPr>
                <w:sz w:val="18"/>
                <w:szCs w:val="18"/>
              </w:rPr>
            </w:pPr>
            <w:r w:rsidRPr="00592016">
              <w:rPr>
                <w:sz w:val="18"/>
                <w:szCs w:val="18"/>
              </w:rPr>
              <w:t>5%</w:t>
            </w:r>
          </w:p>
        </w:tc>
        <w:tc>
          <w:tcPr>
            <w:tcW w:w="709" w:type="dxa"/>
            <w:vAlign w:val="top"/>
            <w:hideMark/>
          </w:tcPr>
          <w:p w14:paraId="5680D08E" w14:textId="77777777" w:rsidR="000A6CD1" w:rsidRPr="00592016" w:rsidRDefault="000A6CD1" w:rsidP="003343DC">
            <w:pPr>
              <w:pStyle w:val="NormalWeb"/>
              <w:rPr>
                <w:sz w:val="18"/>
                <w:szCs w:val="18"/>
              </w:rPr>
            </w:pPr>
            <w:r w:rsidRPr="00592016">
              <w:rPr>
                <w:sz w:val="18"/>
                <w:szCs w:val="18"/>
              </w:rPr>
              <w:t>206</w:t>
            </w:r>
          </w:p>
        </w:tc>
        <w:tc>
          <w:tcPr>
            <w:tcW w:w="1984" w:type="dxa"/>
            <w:vAlign w:val="top"/>
            <w:hideMark/>
          </w:tcPr>
          <w:p w14:paraId="26CDA9A2" w14:textId="77777777" w:rsidR="000A6CD1" w:rsidRPr="00592016" w:rsidRDefault="000A6CD1" w:rsidP="003343DC">
            <w:pPr>
              <w:pStyle w:val="NormalWeb"/>
              <w:rPr>
                <w:sz w:val="18"/>
                <w:szCs w:val="18"/>
              </w:rPr>
            </w:pPr>
            <w:r w:rsidRPr="00592016">
              <w:rPr>
                <w:sz w:val="18"/>
                <w:szCs w:val="18"/>
              </w:rPr>
              <w:t>10%</w:t>
            </w:r>
          </w:p>
        </w:tc>
        <w:tc>
          <w:tcPr>
            <w:tcW w:w="709" w:type="dxa"/>
            <w:vAlign w:val="top"/>
            <w:hideMark/>
          </w:tcPr>
          <w:p w14:paraId="3AF181B8" w14:textId="77777777" w:rsidR="000A6CD1" w:rsidRPr="00592016" w:rsidRDefault="000A6CD1" w:rsidP="003343DC">
            <w:pPr>
              <w:pStyle w:val="NormalWeb"/>
              <w:rPr>
                <w:sz w:val="18"/>
                <w:szCs w:val="18"/>
              </w:rPr>
            </w:pPr>
            <w:r w:rsidRPr="00592016">
              <w:rPr>
                <w:sz w:val="18"/>
                <w:szCs w:val="18"/>
              </w:rPr>
              <w:t>16</w:t>
            </w:r>
          </w:p>
        </w:tc>
        <w:tc>
          <w:tcPr>
            <w:tcW w:w="2244" w:type="dxa"/>
            <w:vAlign w:val="top"/>
            <w:hideMark/>
          </w:tcPr>
          <w:p w14:paraId="5E0A4FD3" w14:textId="77777777" w:rsidR="000A6CD1" w:rsidRPr="00592016" w:rsidRDefault="000A6CD1" w:rsidP="003343DC">
            <w:pPr>
              <w:pStyle w:val="NormalWeb"/>
              <w:rPr>
                <w:sz w:val="18"/>
                <w:szCs w:val="18"/>
              </w:rPr>
            </w:pPr>
            <w:r w:rsidRPr="00592016">
              <w:rPr>
                <w:sz w:val="18"/>
                <w:szCs w:val="18"/>
              </w:rPr>
              <w:t>6%</w:t>
            </w:r>
          </w:p>
        </w:tc>
      </w:tr>
      <w:tr w:rsidR="000A6CD1" w:rsidRPr="00592016" w14:paraId="26DD3BEC" w14:textId="77777777" w:rsidTr="00375DEE">
        <w:trPr>
          <w:cnfStyle w:val="000000010000" w:firstRow="0" w:lastRow="0" w:firstColumn="0" w:lastColumn="0" w:oddVBand="0" w:evenVBand="0" w:oddHBand="0" w:evenHBand="1" w:firstRowFirstColumn="0" w:firstRowLastColumn="0" w:lastRowFirstColumn="0" w:lastRowLastColumn="0"/>
        </w:trPr>
        <w:tc>
          <w:tcPr>
            <w:tcW w:w="2268" w:type="dxa"/>
            <w:vAlign w:val="top"/>
            <w:hideMark/>
          </w:tcPr>
          <w:p w14:paraId="7B6D854F" w14:textId="77777777" w:rsidR="000A6CD1" w:rsidRPr="00592016" w:rsidRDefault="000A6CD1" w:rsidP="003343DC">
            <w:pPr>
              <w:pStyle w:val="NormalWeb"/>
              <w:jc w:val="left"/>
              <w:rPr>
                <w:sz w:val="18"/>
                <w:szCs w:val="18"/>
              </w:rPr>
            </w:pPr>
            <w:r w:rsidRPr="00592016">
              <w:rPr>
                <w:sz w:val="18"/>
                <w:szCs w:val="18"/>
              </w:rPr>
              <w:t>Take-away</w:t>
            </w:r>
          </w:p>
        </w:tc>
        <w:tc>
          <w:tcPr>
            <w:tcW w:w="567" w:type="dxa"/>
            <w:vAlign w:val="top"/>
            <w:hideMark/>
          </w:tcPr>
          <w:p w14:paraId="33A014A5" w14:textId="77777777" w:rsidR="000A6CD1" w:rsidRPr="00592016" w:rsidRDefault="000A6CD1" w:rsidP="003343DC">
            <w:pPr>
              <w:pStyle w:val="NormalWeb"/>
              <w:rPr>
                <w:sz w:val="18"/>
                <w:szCs w:val="18"/>
              </w:rPr>
            </w:pPr>
            <w:r w:rsidRPr="00592016">
              <w:rPr>
                <w:sz w:val="18"/>
                <w:szCs w:val="18"/>
              </w:rPr>
              <w:t>8</w:t>
            </w:r>
          </w:p>
        </w:tc>
        <w:tc>
          <w:tcPr>
            <w:tcW w:w="1985" w:type="dxa"/>
            <w:vAlign w:val="top"/>
            <w:hideMark/>
          </w:tcPr>
          <w:p w14:paraId="1F44DBFB" w14:textId="77777777" w:rsidR="000A6CD1" w:rsidRPr="00592016" w:rsidRDefault="000A6CD1" w:rsidP="003343DC">
            <w:pPr>
              <w:pStyle w:val="NormalWeb"/>
              <w:rPr>
                <w:sz w:val="18"/>
                <w:szCs w:val="18"/>
              </w:rPr>
            </w:pPr>
            <w:r w:rsidRPr="00592016">
              <w:rPr>
                <w:sz w:val="18"/>
                <w:szCs w:val="18"/>
              </w:rPr>
              <w:t>4%</w:t>
            </w:r>
          </w:p>
        </w:tc>
        <w:tc>
          <w:tcPr>
            <w:tcW w:w="709" w:type="dxa"/>
            <w:vAlign w:val="top"/>
            <w:hideMark/>
          </w:tcPr>
          <w:p w14:paraId="2FB7DE16" w14:textId="77777777" w:rsidR="000A6CD1" w:rsidRPr="00592016" w:rsidRDefault="000A6CD1" w:rsidP="003343DC">
            <w:pPr>
              <w:pStyle w:val="NormalWeb"/>
              <w:rPr>
                <w:sz w:val="18"/>
                <w:szCs w:val="18"/>
              </w:rPr>
            </w:pPr>
            <w:r w:rsidRPr="00592016">
              <w:rPr>
                <w:sz w:val="18"/>
                <w:szCs w:val="18"/>
              </w:rPr>
              <w:t>82</w:t>
            </w:r>
          </w:p>
        </w:tc>
        <w:tc>
          <w:tcPr>
            <w:tcW w:w="1984" w:type="dxa"/>
            <w:vAlign w:val="top"/>
            <w:hideMark/>
          </w:tcPr>
          <w:p w14:paraId="3BCFCAC8" w14:textId="77777777" w:rsidR="000A6CD1" w:rsidRPr="00592016" w:rsidRDefault="000A6CD1" w:rsidP="003343DC">
            <w:pPr>
              <w:pStyle w:val="NormalWeb"/>
              <w:rPr>
                <w:sz w:val="18"/>
                <w:szCs w:val="18"/>
              </w:rPr>
            </w:pPr>
            <w:r w:rsidRPr="00592016">
              <w:rPr>
                <w:sz w:val="18"/>
                <w:szCs w:val="18"/>
              </w:rPr>
              <w:t>4%</w:t>
            </w:r>
          </w:p>
        </w:tc>
        <w:tc>
          <w:tcPr>
            <w:tcW w:w="709" w:type="dxa"/>
            <w:vAlign w:val="top"/>
            <w:hideMark/>
          </w:tcPr>
          <w:p w14:paraId="2DA33DDD" w14:textId="77777777" w:rsidR="000A6CD1" w:rsidRPr="00592016" w:rsidRDefault="000A6CD1" w:rsidP="003343DC">
            <w:pPr>
              <w:pStyle w:val="NormalWeb"/>
              <w:rPr>
                <w:sz w:val="18"/>
                <w:szCs w:val="18"/>
              </w:rPr>
            </w:pPr>
            <w:r w:rsidRPr="00592016">
              <w:rPr>
                <w:sz w:val="18"/>
                <w:szCs w:val="18"/>
              </w:rPr>
              <w:t>23</w:t>
            </w:r>
          </w:p>
        </w:tc>
        <w:tc>
          <w:tcPr>
            <w:tcW w:w="2244" w:type="dxa"/>
            <w:vAlign w:val="top"/>
            <w:hideMark/>
          </w:tcPr>
          <w:p w14:paraId="6A890DA4" w14:textId="77777777" w:rsidR="000A6CD1" w:rsidRPr="00592016" w:rsidRDefault="000A6CD1" w:rsidP="003343DC">
            <w:pPr>
              <w:pStyle w:val="NormalWeb"/>
              <w:rPr>
                <w:sz w:val="18"/>
                <w:szCs w:val="18"/>
              </w:rPr>
            </w:pPr>
            <w:r w:rsidRPr="00592016">
              <w:rPr>
                <w:sz w:val="18"/>
                <w:szCs w:val="18"/>
              </w:rPr>
              <w:t>8%</w:t>
            </w:r>
          </w:p>
        </w:tc>
      </w:tr>
      <w:tr w:rsidR="000A6CD1" w:rsidRPr="00592016" w14:paraId="107EC4B8" w14:textId="77777777" w:rsidTr="00375DEE">
        <w:tc>
          <w:tcPr>
            <w:tcW w:w="2268" w:type="dxa"/>
            <w:vAlign w:val="top"/>
            <w:hideMark/>
          </w:tcPr>
          <w:p w14:paraId="1050A36E" w14:textId="77777777" w:rsidR="000A6CD1" w:rsidRPr="00592016" w:rsidRDefault="000A6CD1" w:rsidP="003343DC">
            <w:pPr>
              <w:pStyle w:val="NormalWeb"/>
              <w:jc w:val="left"/>
              <w:rPr>
                <w:sz w:val="18"/>
                <w:szCs w:val="18"/>
              </w:rPr>
            </w:pPr>
            <w:r w:rsidRPr="00592016">
              <w:rPr>
                <w:sz w:val="18"/>
                <w:szCs w:val="18"/>
              </w:rPr>
              <w:t>Bakery</w:t>
            </w:r>
          </w:p>
        </w:tc>
        <w:tc>
          <w:tcPr>
            <w:tcW w:w="567" w:type="dxa"/>
            <w:vAlign w:val="top"/>
            <w:hideMark/>
          </w:tcPr>
          <w:p w14:paraId="009A6C83" w14:textId="77777777" w:rsidR="000A6CD1" w:rsidRPr="00592016" w:rsidRDefault="000A6CD1" w:rsidP="003343DC">
            <w:pPr>
              <w:pStyle w:val="NormalWeb"/>
              <w:rPr>
                <w:sz w:val="18"/>
                <w:szCs w:val="18"/>
              </w:rPr>
            </w:pPr>
            <w:r w:rsidRPr="00592016">
              <w:rPr>
                <w:sz w:val="18"/>
                <w:szCs w:val="18"/>
              </w:rPr>
              <w:t>6</w:t>
            </w:r>
          </w:p>
        </w:tc>
        <w:tc>
          <w:tcPr>
            <w:tcW w:w="1985" w:type="dxa"/>
            <w:vAlign w:val="top"/>
            <w:hideMark/>
          </w:tcPr>
          <w:p w14:paraId="3F417DE2" w14:textId="77777777" w:rsidR="000A6CD1" w:rsidRPr="00592016" w:rsidRDefault="000A6CD1" w:rsidP="003343DC">
            <w:pPr>
              <w:pStyle w:val="NormalWeb"/>
              <w:rPr>
                <w:sz w:val="18"/>
                <w:szCs w:val="18"/>
              </w:rPr>
            </w:pPr>
            <w:r w:rsidRPr="00592016">
              <w:rPr>
                <w:sz w:val="18"/>
                <w:szCs w:val="18"/>
              </w:rPr>
              <w:t>3%</w:t>
            </w:r>
          </w:p>
        </w:tc>
        <w:tc>
          <w:tcPr>
            <w:tcW w:w="709" w:type="dxa"/>
            <w:vAlign w:val="top"/>
            <w:hideMark/>
          </w:tcPr>
          <w:p w14:paraId="4E872BF5" w14:textId="77777777" w:rsidR="000A6CD1" w:rsidRPr="00592016" w:rsidRDefault="000A6CD1" w:rsidP="003343DC">
            <w:pPr>
              <w:pStyle w:val="NormalWeb"/>
              <w:rPr>
                <w:sz w:val="18"/>
                <w:szCs w:val="18"/>
              </w:rPr>
            </w:pPr>
            <w:r w:rsidRPr="00592016">
              <w:rPr>
                <w:sz w:val="18"/>
                <w:szCs w:val="18"/>
              </w:rPr>
              <w:t>149</w:t>
            </w:r>
          </w:p>
        </w:tc>
        <w:tc>
          <w:tcPr>
            <w:tcW w:w="1984" w:type="dxa"/>
            <w:vAlign w:val="top"/>
            <w:hideMark/>
          </w:tcPr>
          <w:p w14:paraId="32AE27AD" w14:textId="77777777" w:rsidR="000A6CD1" w:rsidRPr="00592016" w:rsidRDefault="000A6CD1" w:rsidP="003343DC">
            <w:pPr>
              <w:pStyle w:val="NormalWeb"/>
              <w:rPr>
                <w:sz w:val="18"/>
                <w:szCs w:val="18"/>
              </w:rPr>
            </w:pPr>
            <w:r w:rsidRPr="00592016">
              <w:rPr>
                <w:sz w:val="18"/>
                <w:szCs w:val="18"/>
              </w:rPr>
              <w:t>7%</w:t>
            </w:r>
          </w:p>
        </w:tc>
        <w:tc>
          <w:tcPr>
            <w:tcW w:w="709" w:type="dxa"/>
            <w:vAlign w:val="top"/>
            <w:hideMark/>
          </w:tcPr>
          <w:p w14:paraId="5E34F13C" w14:textId="77777777" w:rsidR="000A6CD1" w:rsidRPr="00592016" w:rsidRDefault="000A6CD1" w:rsidP="003343DC">
            <w:pPr>
              <w:pStyle w:val="NormalWeb"/>
              <w:rPr>
                <w:sz w:val="18"/>
                <w:szCs w:val="18"/>
              </w:rPr>
            </w:pPr>
            <w:r w:rsidRPr="00592016">
              <w:rPr>
                <w:sz w:val="18"/>
                <w:szCs w:val="18"/>
              </w:rPr>
              <w:t>24</w:t>
            </w:r>
          </w:p>
        </w:tc>
        <w:tc>
          <w:tcPr>
            <w:tcW w:w="2244" w:type="dxa"/>
            <w:vAlign w:val="top"/>
            <w:hideMark/>
          </w:tcPr>
          <w:p w14:paraId="30177F63" w14:textId="77777777" w:rsidR="000A6CD1" w:rsidRPr="00592016" w:rsidRDefault="000A6CD1" w:rsidP="003343DC">
            <w:pPr>
              <w:pStyle w:val="NormalWeb"/>
              <w:rPr>
                <w:sz w:val="18"/>
                <w:szCs w:val="18"/>
              </w:rPr>
            </w:pPr>
            <w:r w:rsidRPr="00592016">
              <w:rPr>
                <w:sz w:val="18"/>
                <w:szCs w:val="18"/>
              </w:rPr>
              <w:t>8%</w:t>
            </w:r>
          </w:p>
        </w:tc>
      </w:tr>
      <w:tr w:rsidR="000A6CD1" w:rsidRPr="00592016" w14:paraId="271065FD" w14:textId="77777777" w:rsidTr="00375DEE">
        <w:trPr>
          <w:cnfStyle w:val="000000010000" w:firstRow="0" w:lastRow="0" w:firstColumn="0" w:lastColumn="0" w:oddVBand="0" w:evenVBand="0" w:oddHBand="0" w:evenHBand="1" w:firstRowFirstColumn="0" w:firstRowLastColumn="0" w:lastRowFirstColumn="0" w:lastRowLastColumn="0"/>
        </w:trPr>
        <w:tc>
          <w:tcPr>
            <w:tcW w:w="2268" w:type="dxa"/>
            <w:vAlign w:val="top"/>
            <w:hideMark/>
          </w:tcPr>
          <w:p w14:paraId="6A4D92D2" w14:textId="77777777" w:rsidR="000A6CD1" w:rsidRPr="00592016" w:rsidRDefault="000A6CD1" w:rsidP="003343DC">
            <w:pPr>
              <w:pStyle w:val="NormalWeb"/>
              <w:jc w:val="left"/>
              <w:rPr>
                <w:sz w:val="18"/>
                <w:szCs w:val="18"/>
              </w:rPr>
            </w:pPr>
            <w:r w:rsidRPr="00592016">
              <w:rPr>
                <w:sz w:val="18"/>
                <w:szCs w:val="18"/>
              </w:rPr>
              <w:t>Cruise ship</w:t>
            </w:r>
          </w:p>
        </w:tc>
        <w:tc>
          <w:tcPr>
            <w:tcW w:w="567" w:type="dxa"/>
            <w:vAlign w:val="top"/>
            <w:hideMark/>
          </w:tcPr>
          <w:p w14:paraId="3D06632C" w14:textId="77777777" w:rsidR="000A6CD1" w:rsidRPr="00592016" w:rsidRDefault="000A6CD1" w:rsidP="003343DC">
            <w:pPr>
              <w:pStyle w:val="NormalWeb"/>
              <w:rPr>
                <w:sz w:val="18"/>
                <w:szCs w:val="18"/>
              </w:rPr>
            </w:pPr>
            <w:r w:rsidRPr="00592016">
              <w:rPr>
                <w:sz w:val="18"/>
                <w:szCs w:val="18"/>
              </w:rPr>
              <w:t>3</w:t>
            </w:r>
          </w:p>
        </w:tc>
        <w:tc>
          <w:tcPr>
            <w:tcW w:w="1985" w:type="dxa"/>
            <w:vAlign w:val="top"/>
            <w:hideMark/>
          </w:tcPr>
          <w:p w14:paraId="39176381" w14:textId="77777777" w:rsidR="000A6CD1" w:rsidRPr="00592016" w:rsidRDefault="000A6CD1" w:rsidP="003343DC">
            <w:pPr>
              <w:pStyle w:val="NormalWeb"/>
              <w:rPr>
                <w:sz w:val="18"/>
                <w:szCs w:val="18"/>
              </w:rPr>
            </w:pPr>
            <w:r w:rsidRPr="00592016">
              <w:rPr>
                <w:sz w:val="18"/>
                <w:szCs w:val="18"/>
              </w:rPr>
              <w:t>2%</w:t>
            </w:r>
          </w:p>
        </w:tc>
        <w:tc>
          <w:tcPr>
            <w:tcW w:w="709" w:type="dxa"/>
            <w:vAlign w:val="top"/>
            <w:hideMark/>
          </w:tcPr>
          <w:p w14:paraId="51512181" w14:textId="77777777" w:rsidR="000A6CD1" w:rsidRPr="00592016" w:rsidRDefault="000A6CD1" w:rsidP="003343DC">
            <w:pPr>
              <w:pStyle w:val="NormalWeb"/>
              <w:rPr>
                <w:sz w:val="18"/>
                <w:szCs w:val="18"/>
              </w:rPr>
            </w:pPr>
            <w:r w:rsidRPr="00592016">
              <w:rPr>
                <w:sz w:val="18"/>
                <w:szCs w:val="18"/>
              </w:rPr>
              <w:t>34</w:t>
            </w:r>
          </w:p>
        </w:tc>
        <w:tc>
          <w:tcPr>
            <w:tcW w:w="1984" w:type="dxa"/>
            <w:vAlign w:val="top"/>
            <w:hideMark/>
          </w:tcPr>
          <w:p w14:paraId="307F434E" w14:textId="77777777" w:rsidR="000A6CD1" w:rsidRPr="00592016" w:rsidRDefault="000A6CD1" w:rsidP="003343DC">
            <w:pPr>
              <w:pStyle w:val="NormalWeb"/>
              <w:rPr>
                <w:sz w:val="18"/>
                <w:szCs w:val="18"/>
              </w:rPr>
            </w:pPr>
            <w:r w:rsidRPr="00592016">
              <w:rPr>
                <w:sz w:val="18"/>
                <w:szCs w:val="18"/>
              </w:rPr>
              <w:t>2%</w:t>
            </w:r>
          </w:p>
        </w:tc>
        <w:tc>
          <w:tcPr>
            <w:tcW w:w="709" w:type="dxa"/>
            <w:vAlign w:val="top"/>
            <w:hideMark/>
          </w:tcPr>
          <w:p w14:paraId="1D45E154" w14:textId="77777777" w:rsidR="000A6CD1" w:rsidRPr="00592016" w:rsidRDefault="000A6CD1" w:rsidP="003343DC">
            <w:pPr>
              <w:pStyle w:val="NormalWeb"/>
              <w:rPr>
                <w:sz w:val="18"/>
                <w:szCs w:val="18"/>
              </w:rPr>
            </w:pPr>
            <w:r w:rsidRPr="00592016">
              <w:rPr>
                <w:sz w:val="18"/>
                <w:szCs w:val="18"/>
              </w:rPr>
              <w:t>0</w:t>
            </w:r>
          </w:p>
        </w:tc>
        <w:tc>
          <w:tcPr>
            <w:tcW w:w="2244" w:type="dxa"/>
            <w:vAlign w:val="top"/>
            <w:hideMark/>
          </w:tcPr>
          <w:p w14:paraId="1CE20CC3" w14:textId="77777777" w:rsidR="000A6CD1" w:rsidRPr="00592016" w:rsidRDefault="000A6CD1" w:rsidP="003343DC">
            <w:pPr>
              <w:pStyle w:val="NormalWeb"/>
              <w:rPr>
                <w:sz w:val="18"/>
                <w:szCs w:val="18"/>
              </w:rPr>
            </w:pPr>
            <w:r w:rsidRPr="00592016">
              <w:rPr>
                <w:sz w:val="18"/>
                <w:szCs w:val="18"/>
              </w:rPr>
              <w:t>0%</w:t>
            </w:r>
          </w:p>
        </w:tc>
      </w:tr>
      <w:tr w:rsidR="000A6CD1" w:rsidRPr="00592016" w14:paraId="5F290F4E" w14:textId="77777777" w:rsidTr="00375DEE">
        <w:tc>
          <w:tcPr>
            <w:tcW w:w="2268" w:type="dxa"/>
            <w:vAlign w:val="top"/>
            <w:hideMark/>
          </w:tcPr>
          <w:p w14:paraId="3B2569E3" w14:textId="77777777" w:rsidR="000A6CD1" w:rsidRPr="00592016" w:rsidRDefault="000A6CD1" w:rsidP="003343DC">
            <w:pPr>
              <w:pStyle w:val="NormalWeb"/>
              <w:jc w:val="left"/>
              <w:rPr>
                <w:sz w:val="18"/>
                <w:szCs w:val="18"/>
              </w:rPr>
            </w:pPr>
            <w:r w:rsidRPr="00592016">
              <w:rPr>
                <w:sz w:val="18"/>
                <w:szCs w:val="18"/>
              </w:rPr>
              <w:t>Community</w:t>
            </w:r>
          </w:p>
        </w:tc>
        <w:tc>
          <w:tcPr>
            <w:tcW w:w="567" w:type="dxa"/>
            <w:vAlign w:val="top"/>
            <w:hideMark/>
          </w:tcPr>
          <w:p w14:paraId="255BEE2D" w14:textId="77777777" w:rsidR="000A6CD1" w:rsidRPr="00592016" w:rsidRDefault="000A6CD1" w:rsidP="003343DC">
            <w:pPr>
              <w:pStyle w:val="NormalWeb"/>
              <w:rPr>
                <w:sz w:val="18"/>
                <w:szCs w:val="18"/>
              </w:rPr>
            </w:pPr>
            <w:r w:rsidRPr="00592016">
              <w:rPr>
                <w:sz w:val="18"/>
                <w:szCs w:val="18"/>
              </w:rPr>
              <w:t>3</w:t>
            </w:r>
          </w:p>
        </w:tc>
        <w:tc>
          <w:tcPr>
            <w:tcW w:w="1985" w:type="dxa"/>
            <w:vAlign w:val="top"/>
            <w:hideMark/>
          </w:tcPr>
          <w:p w14:paraId="52CCFD7A" w14:textId="77777777" w:rsidR="000A6CD1" w:rsidRPr="00592016" w:rsidRDefault="000A6CD1" w:rsidP="003343DC">
            <w:pPr>
              <w:pStyle w:val="NormalWeb"/>
              <w:rPr>
                <w:sz w:val="18"/>
                <w:szCs w:val="18"/>
              </w:rPr>
            </w:pPr>
            <w:r w:rsidRPr="00592016">
              <w:rPr>
                <w:sz w:val="18"/>
                <w:szCs w:val="18"/>
              </w:rPr>
              <w:t>2%</w:t>
            </w:r>
          </w:p>
        </w:tc>
        <w:tc>
          <w:tcPr>
            <w:tcW w:w="709" w:type="dxa"/>
            <w:vAlign w:val="top"/>
            <w:hideMark/>
          </w:tcPr>
          <w:p w14:paraId="1D2515F4" w14:textId="77777777" w:rsidR="000A6CD1" w:rsidRPr="00592016" w:rsidRDefault="000A6CD1" w:rsidP="003343DC">
            <w:pPr>
              <w:pStyle w:val="NormalWeb"/>
              <w:rPr>
                <w:sz w:val="18"/>
                <w:szCs w:val="18"/>
              </w:rPr>
            </w:pPr>
            <w:r w:rsidRPr="00592016">
              <w:rPr>
                <w:sz w:val="18"/>
                <w:szCs w:val="18"/>
              </w:rPr>
              <w:t>29</w:t>
            </w:r>
          </w:p>
        </w:tc>
        <w:tc>
          <w:tcPr>
            <w:tcW w:w="1984" w:type="dxa"/>
            <w:vAlign w:val="top"/>
            <w:hideMark/>
          </w:tcPr>
          <w:p w14:paraId="32C7E2F2" w14:textId="77777777" w:rsidR="000A6CD1" w:rsidRPr="00592016" w:rsidRDefault="000A6CD1" w:rsidP="003343DC">
            <w:pPr>
              <w:pStyle w:val="NormalWeb"/>
              <w:rPr>
                <w:sz w:val="18"/>
                <w:szCs w:val="18"/>
              </w:rPr>
            </w:pPr>
            <w:r w:rsidRPr="00592016">
              <w:rPr>
                <w:sz w:val="18"/>
                <w:szCs w:val="18"/>
              </w:rPr>
              <w:t>1%</w:t>
            </w:r>
          </w:p>
        </w:tc>
        <w:tc>
          <w:tcPr>
            <w:tcW w:w="709" w:type="dxa"/>
            <w:vAlign w:val="top"/>
            <w:hideMark/>
          </w:tcPr>
          <w:p w14:paraId="395A2552" w14:textId="77777777" w:rsidR="000A6CD1" w:rsidRPr="00592016" w:rsidRDefault="000A6CD1" w:rsidP="003343DC">
            <w:pPr>
              <w:pStyle w:val="NormalWeb"/>
              <w:rPr>
                <w:sz w:val="18"/>
                <w:szCs w:val="18"/>
              </w:rPr>
            </w:pPr>
            <w:r w:rsidRPr="00592016">
              <w:rPr>
                <w:sz w:val="18"/>
                <w:szCs w:val="18"/>
              </w:rPr>
              <w:t>2</w:t>
            </w:r>
          </w:p>
        </w:tc>
        <w:tc>
          <w:tcPr>
            <w:tcW w:w="2244" w:type="dxa"/>
            <w:vAlign w:val="top"/>
            <w:hideMark/>
          </w:tcPr>
          <w:p w14:paraId="52569899" w14:textId="77777777" w:rsidR="000A6CD1" w:rsidRPr="00592016" w:rsidRDefault="000A6CD1" w:rsidP="003343DC">
            <w:pPr>
              <w:pStyle w:val="NormalWeb"/>
              <w:rPr>
                <w:sz w:val="18"/>
                <w:szCs w:val="18"/>
              </w:rPr>
            </w:pPr>
            <w:r w:rsidRPr="00592016">
              <w:rPr>
                <w:sz w:val="18"/>
                <w:szCs w:val="18"/>
              </w:rPr>
              <w:t>1%</w:t>
            </w:r>
          </w:p>
        </w:tc>
      </w:tr>
      <w:tr w:rsidR="000A6CD1" w:rsidRPr="00592016" w14:paraId="6BD0D47C" w14:textId="77777777" w:rsidTr="00375DEE">
        <w:trPr>
          <w:cnfStyle w:val="000000010000" w:firstRow="0" w:lastRow="0" w:firstColumn="0" w:lastColumn="0" w:oddVBand="0" w:evenVBand="0" w:oddHBand="0" w:evenHBand="1" w:firstRowFirstColumn="0" w:firstRowLastColumn="0" w:lastRowFirstColumn="0" w:lastRowLastColumn="0"/>
        </w:trPr>
        <w:tc>
          <w:tcPr>
            <w:tcW w:w="2268" w:type="dxa"/>
            <w:vAlign w:val="top"/>
            <w:hideMark/>
          </w:tcPr>
          <w:p w14:paraId="453D087D" w14:textId="77777777" w:rsidR="000A6CD1" w:rsidRPr="00592016" w:rsidRDefault="000A6CD1" w:rsidP="003343DC">
            <w:pPr>
              <w:pStyle w:val="NormalWeb"/>
              <w:jc w:val="left"/>
              <w:rPr>
                <w:sz w:val="18"/>
                <w:szCs w:val="18"/>
              </w:rPr>
            </w:pPr>
            <w:proofErr w:type="gramStart"/>
            <w:r w:rsidRPr="00592016">
              <w:rPr>
                <w:sz w:val="18"/>
                <w:szCs w:val="18"/>
              </w:rPr>
              <w:t>Correctional facility</w:t>
            </w:r>
            <w:proofErr w:type="gramEnd"/>
          </w:p>
        </w:tc>
        <w:tc>
          <w:tcPr>
            <w:tcW w:w="567" w:type="dxa"/>
            <w:vAlign w:val="top"/>
            <w:hideMark/>
          </w:tcPr>
          <w:p w14:paraId="517B857E" w14:textId="77777777" w:rsidR="000A6CD1" w:rsidRPr="00592016" w:rsidRDefault="000A6CD1" w:rsidP="003343DC">
            <w:pPr>
              <w:pStyle w:val="NormalWeb"/>
              <w:rPr>
                <w:sz w:val="18"/>
                <w:szCs w:val="18"/>
              </w:rPr>
            </w:pPr>
            <w:r w:rsidRPr="00592016">
              <w:rPr>
                <w:sz w:val="18"/>
                <w:szCs w:val="18"/>
              </w:rPr>
              <w:t>3</w:t>
            </w:r>
          </w:p>
        </w:tc>
        <w:tc>
          <w:tcPr>
            <w:tcW w:w="1985" w:type="dxa"/>
            <w:vAlign w:val="top"/>
            <w:hideMark/>
          </w:tcPr>
          <w:p w14:paraId="0ABD03B3" w14:textId="77777777" w:rsidR="000A6CD1" w:rsidRPr="00592016" w:rsidRDefault="000A6CD1" w:rsidP="003343DC">
            <w:pPr>
              <w:pStyle w:val="NormalWeb"/>
              <w:rPr>
                <w:sz w:val="18"/>
                <w:szCs w:val="18"/>
              </w:rPr>
            </w:pPr>
            <w:r w:rsidRPr="00592016">
              <w:rPr>
                <w:sz w:val="18"/>
                <w:szCs w:val="18"/>
              </w:rPr>
              <w:t>2%</w:t>
            </w:r>
          </w:p>
        </w:tc>
        <w:tc>
          <w:tcPr>
            <w:tcW w:w="709" w:type="dxa"/>
            <w:vAlign w:val="top"/>
            <w:hideMark/>
          </w:tcPr>
          <w:p w14:paraId="1043A41A" w14:textId="77777777" w:rsidR="000A6CD1" w:rsidRPr="00592016" w:rsidRDefault="000A6CD1" w:rsidP="003343DC">
            <w:pPr>
              <w:pStyle w:val="NormalWeb"/>
              <w:rPr>
                <w:sz w:val="18"/>
                <w:szCs w:val="18"/>
              </w:rPr>
            </w:pPr>
            <w:r w:rsidRPr="00592016">
              <w:rPr>
                <w:sz w:val="18"/>
                <w:szCs w:val="18"/>
              </w:rPr>
              <w:t>8</w:t>
            </w:r>
          </w:p>
        </w:tc>
        <w:tc>
          <w:tcPr>
            <w:tcW w:w="1984" w:type="dxa"/>
            <w:vAlign w:val="top"/>
            <w:hideMark/>
          </w:tcPr>
          <w:p w14:paraId="0DFB2428" w14:textId="77777777" w:rsidR="000A6CD1" w:rsidRPr="00592016" w:rsidRDefault="000A6CD1" w:rsidP="003343DC">
            <w:pPr>
              <w:pStyle w:val="NormalWeb"/>
              <w:rPr>
                <w:sz w:val="18"/>
                <w:szCs w:val="18"/>
              </w:rPr>
            </w:pPr>
            <w:r w:rsidRPr="00592016">
              <w:rPr>
                <w:sz w:val="18"/>
                <w:szCs w:val="18"/>
              </w:rPr>
              <w:t>0%</w:t>
            </w:r>
          </w:p>
        </w:tc>
        <w:tc>
          <w:tcPr>
            <w:tcW w:w="709" w:type="dxa"/>
            <w:vAlign w:val="top"/>
            <w:hideMark/>
          </w:tcPr>
          <w:p w14:paraId="76A6DA89" w14:textId="77777777" w:rsidR="000A6CD1" w:rsidRPr="00592016" w:rsidRDefault="000A6CD1" w:rsidP="003343DC">
            <w:pPr>
              <w:pStyle w:val="NormalWeb"/>
              <w:rPr>
                <w:sz w:val="18"/>
                <w:szCs w:val="18"/>
              </w:rPr>
            </w:pPr>
            <w:r w:rsidRPr="00592016">
              <w:rPr>
                <w:sz w:val="18"/>
                <w:szCs w:val="18"/>
              </w:rPr>
              <w:t>3</w:t>
            </w:r>
          </w:p>
        </w:tc>
        <w:tc>
          <w:tcPr>
            <w:tcW w:w="2244" w:type="dxa"/>
            <w:vAlign w:val="top"/>
            <w:hideMark/>
          </w:tcPr>
          <w:p w14:paraId="7A1AA8F6" w14:textId="77777777" w:rsidR="000A6CD1" w:rsidRPr="00592016" w:rsidRDefault="000A6CD1" w:rsidP="003343DC">
            <w:pPr>
              <w:pStyle w:val="NormalWeb"/>
              <w:rPr>
                <w:sz w:val="18"/>
                <w:szCs w:val="18"/>
              </w:rPr>
            </w:pPr>
            <w:r w:rsidRPr="00592016">
              <w:rPr>
                <w:sz w:val="18"/>
                <w:szCs w:val="18"/>
              </w:rPr>
              <w:t>1%</w:t>
            </w:r>
          </w:p>
        </w:tc>
      </w:tr>
      <w:tr w:rsidR="000A6CD1" w:rsidRPr="00592016" w14:paraId="0F48186C" w14:textId="77777777" w:rsidTr="00375DEE">
        <w:tc>
          <w:tcPr>
            <w:tcW w:w="2268" w:type="dxa"/>
            <w:vAlign w:val="top"/>
            <w:hideMark/>
          </w:tcPr>
          <w:p w14:paraId="45748146" w14:textId="77777777" w:rsidR="000A6CD1" w:rsidRPr="00592016" w:rsidRDefault="000A6CD1" w:rsidP="003343DC">
            <w:pPr>
              <w:pStyle w:val="NormalWeb"/>
              <w:jc w:val="left"/>
              <w:rPr>
                <w:sz w:val="18"/>
                <w:szCs w:val="18"/>
              </w:rPr>
            </w:pPr>
            <w:r w:rsidRPr="00592016">
              <w:rPr>
                <w:sz w:val="18"/>
                <w:szCs w:val="18"/>
              </w:rPr>
              <w:t>Hospital</w:t>
            </w:r>
          </w:p>
        </w:tc>
        <w:tc>
          <w:tcPr>
            <w:tcW w:w="567" w:type="dxa"/>
            <w:vAlign w:val="top"/>
            <w:hideMark/>
          </w:tcPr>
          <w:p w14:paraId="21902762" w14:textId="77777777" w:rsidR="000A6CD1" w:rsidRPr="00592016" w:rsidRDefault="000A6CD1" w:rsidP="003343DC">
            <w:pPr>
              <w:pStyle w:val="NormalWeb"/>
              <w:rPr>
                <w:sz w:val="18"/>
                <w:szCs w:val="18"/>
              </w:rPr>
            </w:pPr>
            <w:r w:rsidRPr="00592016">
              <w:rPr>
                <w:sz w:val="18"/>
                <w:szCs w:val="18"/>
              </w:rPr>
              <w:t>3</w:t>
            </w:r>
          </w:p>
        </w:tc>
        <w:tc>
          <w:tcPr>
            <w:tcW w:w="1985" w:type="dxa"/>
            <w:vAlign w:val="top"/>
            <w:hideMark/>
          </w:tcPr>
          <w:p w14:paraId="3243A2FC" w14:textId="77777777" w:rsidR="000A6CD1" w:rsidRPr="00592016" w:rsidRDefault="000A6CD1" w:rsidP="003343DC">
            <w:pPr>
              <w:pStyle w:val="NormalWeb"/>
              <w:rPr>
                <w:sz w:val="18"/>
                <w:szCs w:val="18"/>
              </w:rPr>
            </w:pPr>
            <w:r w:rsidRPr="00592016">
              <w:rPr>
                <w:sz w:val="18"/>
                <w:szCs w:val="18"/>
              </w:rPr>
              <w:t>2%</w:t>
            </w:r>
          </w:p>
        </w:tc>
        <w:tc>
          <w:tcPr>
            <w:tcW w:w="709" w:type="dxa"/>
            <w:vAlign w:val="top"/>
            <w:hideMark/>
          </w:tcPr>
          <w:p w14:paraId="67D062DA" w14:textId="77777777" w:rsidR="000A6CD1" w:rsidRPr="00592016" w:rsidRDefault="000A6CD1" w:rsidP="003343DC">
            <w:pPr>
              <w:pStyle w:val="NormalWeb"/>
              <w:rPr>
                <w:sz w:val="18"/>
                <w:szCs w:val="18"/>
              </w:rPr>
            </w:pPr>
            <w:r w:rsidRPr="00592016">
              <w:rPr>
                <w:sz w:val="18"/>
                <w:szCs w:val="18"/>
              </w:rPr>
              <w:t>9</w:t>
            </w:r>
          </w:p>
        </w:tc>
        <w:tc>
          <w:tcPr>
            <w:tcW w:w="1984" w:type="dxa"/>
            <w:vAlign w:val="top"/>
            <w:hideMark/>
          </w:tcPr>
          <w:p w14:paraId="406D4613" w14:textId="77777777" w:rsidR="000A6CD1" w:rsidRPr="00592016" w:rsidRDefault="000A6CD1" w:rsidP="003343DC">
            <w:pPr>
              <w:pStyle w:val="NormalWeb"/>
              <w:rPr>
                <w:sz w:val="18"/>
                <w:szCs w:val="18"/>
              </w:rPr>
            </w:pPr>
            <w:r w:rsidRPr="00592016">
              <w:rPr>
                <w:sz w:val="18"/>
                <w:szCs w:val="18"/>
              </w:rPr>
              <w:t>0%</w:t>
            </w:r>
          </w:p>
        </w:tc>
        <w:tc>
          <w:tcPr>
            <w:tcW w:w="709" w:type="dxa"/>
            <w:vAlign w:val="top"/>
            <w:hideMark/>
          </w:tcPr>
          <w:p w14:paraId="3B260A90" w14:textId="77777777" w:rsidR="000A6CD1" w:rsidRPr="00592016" w:rsidRDefault="000A6CD1" w:rsidP="003343DC">
            <w:pPr>
              <w:pStyle w:val="NormalWeb"/>
              <w:rPr>
                <w:sz w:val="18"/>
                <w:szCs w:val="18"/>
              </w:rPr>
            </w:pPr>
            <w:r w:rsidRPr="00592016">
              <w:rPr>
                <w:sz w:val="18"/>
                <w:szCs w:val="18"/>
              </w:rPr>
              <w:t>6</w:t>
            </w:r>
          </w:p>
        </w:tc>
        <w:tc>
          <w:tcPr>
            <w:tcW w:w="2244" w:type="dxa"/>
            <w:vAlign w:val="top"/>
            <w:hideMark/>
          </w:tcPr>
          <w:p w14:paraId="3D7010FA" w14:textId="77777777" w:rsidR="000A6CD1" w:rsidRPr="00592016" w:rsidRDefault="000A6CD1" w:rsidP="003343DC">
            <w:pPr>
              <w:pStyle w:val="NormalWeb"/>
              <w:rPr>
                <w:sz w:val="18"/>
                <w:szCs w:val="18"/>
              </w:rPr>
            </w:pPr>
            <w:r w:rsidRPr="00592016">
              <w:rPr>
                <w:sz w:val="18"/>
                <w:szCs w:val="18"/>
              </w:rPr>
              <w:t>2%</w:t>
            </w:r>
          </w:p>
        </w:tc>
      </w:tr>
      <w:tr w:rsidR="000A6CD1" w:rsidRPr="00592016" w14:paraId="3FCF08D2" w14:textId="77777777" w:rsidTr="00375DEE">
        <w:trPr>
          <w:cnfStyle w:val="000000010000" w:firstRow="0" w:lastRow="0" w:firstColumn="0" w:lastColumn="0" w:oddVBand="0" w:evenVBand="0" w:oddHBand="0" w:evenHBand="1" w:firstRowFirstColumn="0" w:firstRowLastColumn="0" w:lastRowFirstColumn="0" w:lastRowLastColumn="0"/>
        </w:trPr>
        <w:tc>
          <w:tcPr>
            <w:tcW w:w="2268" w:type="dxa"/>
            <w:vAlign w:val="top"/>
            <w:hideMark/>
          </w:tcPr>
          <w:p w14:paraId="5BDD934A" w14:textId="77777777" w:rsidR="000A6CD1" w:rsidRPr="00592016" w:rsidRDefault="000A6CD1" w:rsidP="003343DC">
            <w:pPr>
              <w:pStyle w:val="NormalWeb"/>
              <w:jc w:val="left"/>
              <w:rPr>
                <w:sz w:val="18"/>
                <w:szCs w:val="18"/>
              </w:rPr>
            </w:pPr>
            <w:r w:rsidRPr="00592016">
              <w:rPr>
                <w:sz w:val="18"/>
                <w:szCs w:val="18"/>
              </w:rPr>
              <w:t>Mining camp</w:t>
            </w:r>
          </w:p>
        </w:tc>
        <w:tc>
          <w:tcPr>
            <w:tcW w:w="567" w:type="dxa"/>
            <w:vAlign w:val="top"/>
            <w:hideMark/>
          </w:tcPr>
          <w:p w14:paraId="5E687697" w14:textId="77777777" w:rsidR="000A6CD1" w:rsidRPr="00592016" w:rsidRDefault="000A6CD1" w:rsidP="003343DC">
            <w:pPr>
              <w:pStyle w:val="NormalWeb"/>
              <w:rPr>
                <w:sz w:val="18"/>
                <w:szCs w:val="18"/>
              </w:rPr>
            </w:pPr>
            <w:r w:rsidRPr="00592016">
              <w:rPr>
                <w:sz w:val="18"/>
                <w:szCs w:val="18"/>
              </w:rPr>
              <w:t>2</w:t>
            </w:r>
          </w:p>
        </w:tc>
        <w:tc>
          <w:tcPr>
            <w:tcW w:w="1985" w:type="dxa"/>
            <w:vAlign w:val="top"/>
            <w:hideMark/>
          </w:tcPr>
          <w:p w14:paraId="689A7098" w14:textId="77777777" w:rsidR="000A6CD1" w:rsidRPr="00592016" w:rsidRDefault="000A6CD1" w:rsidP="003343DC">
            <w:pPr>
              <w:pStyle w:val="NormalWeb"/>
              <w:rPr>
                <w:sz w:val="18"/>
                <w:szCs w:val="18"/>
              </w:rPr>
            </w:pPr>
            <w:r w:rsidRPr="00592016">
              <w:rPr>
                <w:sz w:val="18"/>
                <w:szCs w:val="18"/>
              </w:rPr>
              <w:t>1%</w:t>
            </w:r>
          </w:p>
        </w:tc>
        <w:tc>
          <w:tcPr>
            <w:tcW w:w="709" w:type="dxa"/>
            <w:vAlign w:val="top"/>
            <w:hideMark/>
          </w:tcPr>
          <w:p w14:paraId="07DE6D16" w14:textId="77777777" w:rsidR="000A6CD1" w:rsidRPr="00592016" w:rsidRDefault="000A6CD1" w:rsidP="003343DC">
            <w:pPr>
              <w:pStyle w:val="NormalWeb"/>
              <w:rPr>
                <w:sz w:val="18"/>
                <w:szCs w:val="18"/>
              </w:rPr>
            </w:pPr>
            <w:r w:rsidRPr="00592016">
              <w:rPr>
                <w:sz w:val="18"/>
                <w:szCs w:val="18"/>
              </w:rPr>
              <w:t>71</w:t>
            </w:r>
          </w:p>
        </w:tc>
        <w:tc>
          <w:tcPr>
            <w:tcW w:w="1984" w:type="dxa"/>
            <w:vAlign w:val="top"/>
            <w:hideMark/>
          </w:tcPr>
          <w:p w14:paraId="7B0B8DC0" w14:textId="77777777" w:rsidR="000A6CD1" w:rsidRPr="00592016" w:rsidRDefault="000A6CD1" w:rsidP="003343DC">
            <w:pPr>
              <w:pStyle w:val="NormalWeb"/>
              <w:rPr>
                <w:sz w:val="18"/>
                <w:szCs w:val="18"/>
              </w:rPr>
            </w:pPr>
            <w:r w:rsidRPr="00592016">
              <w:rPr>
                <w:sz w:val="18"/>
                <w:szCs w:val="18"/>
              </w:rPr>
              <w:t>3%</w:t>
            </w:r>
          </w:p>
        </w:tc>
        <w:tc>
          <w:tcPr>
            <w:tcW w:w="709" w:type="dxa"/>
            <w:vAlign w:val="top"/>
            <w:hideMark/>
          </w:tcPr>
          <w:p w14:paraId="0549F7C3" w14:textId="77777777" w:rsidR="000A6CD1" w:rsidRPr="00592016" w:rsidRDefault="000A6CD1" w:rsidP="003343DC">
            <w:pPr>
              <w:pStyle w:val="NormalWeb"/>
              <w:rPr>
                <w:sz w:val="18"/>
                <w:szCs w:val="18"/>
              </w:rPr>
            </w:pPr>
            <w:r w:rsidRPr="00592016">
              <w:rPr>
                <w:sz w:val="18"/>
                <w:szCs w:val="18"/>
              </w:rPr>
              <w:t>5</w:t>
            </w:r>
          </w:p>
        </w:tc>
        <w:tc>
          <w:tcPr>
            <w:tcW w:w="2244" w:type="dxa"/>
            <w:vAlign w:val="top"/>
            <w:hideMark/>
          </w:tcPr>
          <w:p w14:paraId="01B2B4CF" w14:textId="77777777" w:rsidR="000A6CD1" w:rsidRPr="00592016" w:rsidRDefault="000A6CD1" w:rsidP="003343DC">
            <w:pPr>
              <w:pStyle w:val="NormalWeb"/>
              <w:rPr>
                <w:sz w:val="18"/>
                <w:szCs w:val="18"/>
              </w:rPr>
            </w:pPr>
            <w:r w:rsidRPr="00592016">
              <w:rPr>
                <w:sz w:val="18"/>
                <w:szCs w:val="18"/>
              </w:rPr>
              <w:t>2%</w:t>
            </w:r>
          </w:p>
        </w:tc>
      </w:tr>
      <w:tr w:rsidR="000A6CD1" w:rsidRPr="00592016" w14:paraId="299FE2D4" w14:textId="77777777" w:rsidTr="00375DEE">
        <w:tc>
          <w:tcPr>
            <w:tcW w:w="2268" w:type="dxa"/>
            <w:vAlign w:val="top"/>
            <w:hideMark/>
          </w:tcPr>
          <w:p w14:paraId="04922CCC" w14:textId="77777777" w:rsidR="000A6CD1" w:rsidRPr="00592016" w:rsidRDefault="000A6CD1" w:rsidP="003343DC">
            <w:pPr>
              <w:pStyle w:val="NormalWeb"/>
              <w:jc w:val="left"/>
              <w:rPr>
                <w:sz w:val="18"/>
                <w:szCs w:val="18"/>
              </w:rPr>
            </w:pPr>
            <w:proofErr w:type="gramStart"/>
            <w:r w:rsidRPr="00592016">
              <w:rPr>
                <w:sz w:val="18"/>
                <w:szCs w:val="18"/>
              </w:rPr>
              <w:t>Child care</w:t>
            </w:r>
            <w:proofErr w:type="gramEnd"/>
            <w:r w:rsidRPr="00592016">
              <w:rPr>
                <w:sz w:val="18"/>
                <w:szCs w:val="18"/>
              </w:rPr>
              <w:t xml:space="preserve"> centre</w:t>
            </w:r>
          </w:p>
        </w:tc>
        <w:tc>
          <w:tcPr>
            <w:tcW w:w="567" w:type="dxa"/>
            <w:vAlign w:val="top"/>
            <w:hideMark/>
          </w:tcPr>
          <w:p w14:paraId="76CD43AE" w14:textId="77777777" w:rsidR="000A6CD1" w:rsidRPr="00592016" w:rsidRDefault="000A6CD1" w:rsidP="003343DC">
            <w:pPr>
              <w:pStyle w:val="NormalWeb"/>
              <w:rPr>
                <w:sz w:val="18"/>
                <w:szCs w:val="18"/>
              </w:rPr>
            </w:pPr>
            <w:r w:rsidRPr="00592016">
              <w:rPr>
                <w:sz w:val="18"/>
                <w:szCs w:val="18"/>
              </w:rPr>
              <w:t>2</w:t>
            </w:r>
          </w:p>
        </w:tc>
        <w:tc>
          <w:tcPr>
            <w:tcW w:w="1985" w:type="dxa"/>
            <w:vAlign w:val="top"/>
            <w:hideMark/>
          </w:tcPr>
          <w:p w14:paraId="3BAA658B" w14:textId="77777777" w:rsidR="000A6CD1" w:rsidRPr="00592016" w:rsidRDefault="000A6CD1" w:rsidP="003343DC">
            <w:pPr>
              <w:pStyle w:val="NormalWeb"/>
              <w:rPr>
                <w:sz w:val="18"/>
                <w:szCs w:val="18"/>
              </w:rPr>
            </w:pPr>
            <w:r w:rsidRPr="00592016">
              <w:rPr>
                <w:sz w:val="18"/>
                <w:szCs w:val="18"/>
              </w:rPr>
              <w:t>1%</w:t>
            </w:r>
          </w:p>
        </w:tc>
        <w:tc>
          <w:tcPr>
            <w:tcW w:w="709" w:type="dxa"/>
            <w:vAlign w:val="top"/>
            <w:hideMark/>
          </w:tcPr>
          <w:p w14:paraId="13065EBD" w14:textId="77777777" w:rsidR="000A6CD1" w:rsidRPr="00592016" w:rsidRDefault="000A6CD1" w:rsidP="003343DC">
            <w:pPr>
              <w:pStyle w:val="NormalWeb"/>
              <w:rPr>
                <w:sz w:val="18"/>
                <w:szCs w:val="18"/>
              </w:rPr>
            </w:pPr>
            <w:r w:rsidRPr="00592016">
              <w:rPr>
                <w:sz w:val="18"/>
                <w:szCs w:val="18"/>
              </w:rPr>
              <w:t>44</w:t>
            </w:r>
          </w:p>
        </w:tc>
        <w:tc>
          <w:tcPr>
            <w:tcW w:w="1984" w:type="dxa"/>
            <w:vAlign w:val="top"/>
            <w:hideMark/>
          </w:tcPr>
          <w:p w14:paraId="766D38F2" w14:textId="77777777" w:rsidR="000A6CD1" w:rsidRPr="00592016" w:rsidRDefault="000A6CD1" w:rsidP="003343DC">
            <w:pPr>
              <w:pStyle w:val="NormalWeb"/>
              <w:rPr>
                <w:sz w:val="18"/>
                <w:szCs w:val="18"/>
              </w:rPr>
            </w:pPr>
            <w:r w:rsidRPr="00592016">
              <w:rPr>
                <w:sz w:val="18"/>
                <w:szCs w:val="18"/>
              </w:rPr>
              <w:t>2%</w:t>
            </w:r>
          </w:p>
        </w:tc>
        <w:tc>
          <w:tcPr>
            <w:tcW w:w="709" w:type="dxa"/>
            <w:vAlign w:val="top"/>
            <w:hideMark/>
          </w:tcPr>
          <w:p w14:paraId="572E9645" w14:textId="77777777" w:rsidR="000A6CD1" w:rsidRPr="00592016" w:rsidRDefault="000A6CD1" w:rsidP="003343DC">
            <w:pPr>
              <w:pStyle w:val="NormalWeb"/>
              <w:rPr>
                <w:sz w:val="18"/>
                <w:szCs w:val="18"/>
              </w:rPr>
            </w:pPr>
            <w:r w:rsidRPr="00592016">
              <w:rPr>
                <w:sz w:val="18"/>
                <w:szCs w:val="18"/>
              </w:rPr>
              <w:t>3</w:t>
            </w:r>
          </w:p>
        </w:tc>
        <w:tc>
          <w:tcPr>
            <w:tcW w:w="2244" w:type="dxa"/>
            <w:vAlign w:val="top"/>
            <w:hideMark/>
          </w:tcPr>
          <w:p w14:paraId="3147C6BC" w14:textId="77777777" w:rsidR="000A6CD1" w:rsidRPr="00592016" w:rsidRDefault="000A6CD1" w:rsidP="003343DC">
            <w:pPr>
              <w:pStyle w:val="NormalWeb"/>
              <w:rPr>
                <w:sz w:val="18"/>
                <w:szCs w:val="18"/>
              </w:rPr>
            </w:pPr>
            <w:r w:rsidRPr="00592016">
              <w:rPr>
                <w:sz w:val="18"/>
                <w:szCs w:val="18"/>
              </w:rPr>
              <w:t>1%</w:t>
            </w:r>
          </w:p>
        </w:tc>
      </w:tr>
      <w:tr w:rsidR="000A6CD1" w:rsidRPr="00592016" w14:paraId="7B485E17" w14:textId="77777777" w:rsidTr="00375DEE">
        <w:trPr>
          <w:cnfStyle w:val="000000010000" w:firstRow="0" w:lastRow="0" w:firstColumn="0" w:lastColumn="0" w:oddVBand="0" w:evenVBand="0" w:oddHBand="0" w:evenHBand="1" w:firstRowFirstColumn="0" w:firstRowLastColumn="0" w:lastRowFirstColumn="0" w:lastRowLastColumn="0"/>
        </w:trPr>
        <w:tc>
          <w:tcPr>
            <w:tcW w:w="2268" w:type="dxa"/>
            <w:vAlign w:val="top"/>
            <w:hideMark/>
          </w:tcPr>
          <w:p w14:paraId="75CDB242" w14:textId="77777777" w:rsidR="000A6CD1" w:rsidRPr="00592016" w:rsidRDefault="000A6CD1" w:rsidP="003343DC">
            <w:pPr>
              <w:pStyle w:val="NormalWeb"/>
              <w:jc w:val="left"/>
              <w:rPr>
                <w:sz w:val="18"/>
                <w:szCs w:val="18"/>
              </w:rPr>
            </w:pPr>
            <w:r w:rsidRPr="00592016">
              <w:rPr>
                <w:sz w:val="18"/>
                <w:szCs w:val="18"/>
              </w:rPr>
              <w:t>School</w:t>
            </w:r>
          </w:p>
        </w:tc>
        <w:tc>
          <w:tcPr>
            <w:tcW w:w="567" w:type="dxa"/>
            <w:vAlign w:val="top"/>
            <w:hideMark/>
          </w:tcPr>
          <w:p w14:paraId="6F3C869C" w14:textId="77777777" w:rsidR="000A6CD1" w:rsidRPr="00592016" w:rsidRDefault="000A6CD1" w:rsidP="003343DC">
            <w:pPr>
              <w:pStyle w:val="NormalWeb"/>
              <w:rPr>
                <w:sz w:val="18"/>
                <w:szCs w:val="18"/>
              </w:rPr>
            </w:pPr>
            <w:r w:rsidRPr="00592016">
              <w:rPr>
                <w:sz w:val="18"/>
                <w:szCs w:val="18"/>
              </w:rPr>
              <w:t>1</w:t>
            </w:r>
          </w:p>
        </w:tc>
        <w:tc>
          <w:tcPr>
            <w:tcW w:w="1985" w:type="dxa"/>
            <w:vAlign w:val="top"/>
            <w:hideMark/>
          </w:tcPr>
          <w:p w14:paraId="0004F999" w14:textId="77777777" w:rsidR="000A6CD1" w:rsidRPr="00592016" w:rsidRDefault="000A6CD1" w:rsidP="003343DC">
            <w:pPr>
              <w:pStyle w:val="NormalWeb"/>
              <w:rPr>
                <w:sz w:val="18"/>
                <w:szCs w:val="18"/>
              </w:rPr>
            </w:pPr>
            <w:r w:rsidRPr="00592016">
              <w:rPr>
                <w:sz w:val="18"/>
                <w:szCs w:val="18"/>
              </w:rPr>
              <w:t>1%</w:t>
            </w:r>
          </w:p>
        </w:tc>
        <w:tc>
          <w:tcPr>
            <w:tcW w:w="709" w:type="dxa"/>
            <w:vAlign w:val="top"/>
            <w:hideMark/>
          </w:tcPr>
          <w:p w14:paraId="59E81DD9" w14:textId="77777777" w:rsidR="000A6CD1" w:rsidRPr="00592016" w:rsidRDefault="000A6CD1" w:rsidP="003343DC">
            <w:pPr>
              <w:pStyle w:val="NormalWeb"/>
              <w:rPr>
                <w:sz w:val="18"/>
                <w:szCs w:val="18"/>
              </w:rPr>
            </w:pPr>
            <w:r w:rsidRPr="00592016">
              <w:rPr>
                <w:sz w:val="18"/>
                <w:szCs w:val="18"/>
              </w:rPr>
              <w:t>24</w:t>
            </w:r>
          </w:p>
        </w:tc>
        <w:tc>
          <w:tcPr>
            <w:tcW w:w="1984" w:type="dxa"/>
            <w:vAlign w:val="top"/>
            <w:hideMark/>
          </w:tcPr>
          <w:p w14:paraId="38CE01AC" w14:textId="77777777" w:rsidR="000A6CD1" w:rsidRPr="00592016" w:rsidRDefault="000A6CD1" w:rsidP="003343DC">
            <w:pPr>
              <w:pStyle w:val="NormalWeb"/>
              <w:rPr>
                <w:sz w:val="18"/>
                <w:szCs w:val="18"/>
              </w:rPr>
            </w:pPr>
            <w:r w:rsidRPr="00592016">
              <w:rPr>
                <w:sz w:val="18"/>
                <w:szCs w:val="18"/>
              </w:rPr>
              <w:t>1%</w:t>
            </w:r>
          </w:p>
        </w:tc>
        <w:tc>
          <w:tcPr>
            <w:tcW w:w="709" w:type="dxa"/>
            <w:vAlign w:val="top"/>
            <w:hideMark/>
          </w:tcPr>
          <w:p w14:paraId="52230424" w14:textId="77777777" w:rsidR="000A6CD1" w:rsidRPr="00592016" w:rsidRDefault="000A6CD1" w:rsidP="003343DC">
            <w:pPr>
              <w:pStyle w:val="NormalWeb"/>
              <w:rPr>
                <w:sz w:val="18"/>
                <w:szCs w:val="18"/>
              </w:rPr>
            </w:pPr>
            <w:r w:rsidRPr="00592016">
              <w:rPr>
                <w:sz w:val="18"/>
                <w:szCs w:val="18"/>
              </w:rPr>
              <w:t>2</w:t>
            </w:r>
          </w:p>
        </w:tc>
        <w:tc>
          <w:tcPr>
            <w:tcW w:w="2244" w:type="dxa"/>
            <w:vAlign w:val="top"/>
            <w:hideMark/>
          </w:tcPr>
          <w:p w14:paraId="2462BF0F" w14:textId="77777777" w:rsidR="000A6CD1" w:rsidRPr="00592016" w:rsidRDefault="000A6CD1" w:rsidP="003343DC">
            <w:pPr>
              <w:pStyle w:val="NormalWeb"/>
              <w:rPr>
                <w:sz w:val="18"/>
                <w:szCs w:val="18"/>
              </w:rPr>
            </w:pPr>
            <w:r w:rsidRPr="00592016">
              <w:rPr>
                <w:sz w:val="18"/>
                <w:szCs w:val="18"/>
              </w:rPr>
              <w:t>1%</w:t>
            </w:r>
          </w:p>
        </w:tc>
      </w:tr>
      <w:tr w:rsidR="000A6CD1" w:rsidRPr="00592016" w14:paraId="6C105E97" w14:textId="77777777" w:rsidTr="00375DEE">
        <w:tc>
          <w:tcPr>
            <w:tcW w:w="2268" w:type="dxa"/>
            <w:vAlign w:val="top"/>
            <w:hideMark/>
          </w:tcPr>
          <w:p w14:paraId="224E88AD" w14:textId="77777777" w:rsidR="000A6CD1" w:rsidRPr="00592016" w:rsidRDefault="000A6CD1" w:rsidP="003343DC">
            <w:pPr>
              <w:pStyle w:val="NormalWeb"/>
              <w:jc w:val="left"/>
              <w:rPr>
                <w:sz w:val="18"/>
                <w:szCs w:val="18"/>
              </w:rPr>
            </w:pPr>
            <w:r w:rsidRPr="00592016">
              <w:rPr>
                <w:sz w:val="18"/>
                <w:szCs w:val="18"/>
              </w:rPr>
              <w:t>Private caterer</w:t>
            </w:r>
          </w:p>
        </w:tc>
        <w:tc>
          <w:tcPr>
            <w:tcW w:w="567" w:type="dxa"/>
            <w:vAlign w:val="top"/>
            <w:hideMark/>
          </w:tcPr>
          <w:p w14:paraId="39DE131D" w14:textId="77777777" w:rsidR="000A6CD1" w:rsidRPr="00592016" w:rsidRDefault="000A6CD1" w:rsidP="003343DC">
            <w:pPr>
              <w:pStyle w:val="NormalWeb"/>
              <w:rPr>
                <w:sz w:val="18"/>
                <w:szCs w:val="18"/>
              </w:rPr>
            </w:pPr>
            <w:r w:rsidRPr="00592016">
              <w:rPr>
                <w:sz w:val="18"/>
                <w:szCs w:val="18"/>
              </w:rPr>
              <w:t>1</w:t>
            </w:r>
          </w:p>
        </w:tc>
        <w:tc>
          <w:tcPr>
            <w:tcW w:w="1985" w:type="dxa"/>
            <w:vAlign w:val="top"/>
            <w:hideMark/>
          </w:tcPr>
          <w:p w14:paraId="17901734" w14:textId="77777777" w:rsidR="000A6CD1" w:rsidRPr="00592016" w:rsidRDefault="000A6CD1" w:rsidP="003343DC">
            <w:pPr>
              <w:pStyle w:val="NormalWeb"/>
              <w:rPr>
                <w:sz w:val="18"/>
                <w:szCs w:val="18"/>
              </w:rPr>
            </w:pPr>
            <w:r w:rsidRPr="00592016">
              <w:rPr>
                <w:sz w:val="18"/>
                <w:szCs w:val="18"/>
              </w:rPr>
              <w:t>1%</w:t>
            </w:r>
          </w:p>
        </w:tc>
        <w:tc>
          <w:tcPr>
            <w:tcW w:w="709" w:type="dxa"/>
            <w:vAlign w:val="top"/>
            <w:hideMark/>
          </w:tcPr>
          <w:p w14:paraId="0DD6ED4D" w14:textId="77777777" w:rsidR="000A6CD1" w:rsidRPr="00592016" w:rsidRDefault="000A6CD1" w:rsidP="003343DC">
            <w:pPr>
              <w:pStyle w:val="NormalWeb"/>
              <w:rPr>
                <w:sz w:val="18"/>
                <w:szCs w:val="18"/>
              </w:rPr>
            </w:pPr>
            <w:r w:rsidRPr="00592016">
              <w:rPr>
                <w:sz w:val="18"/>
                <w:szCs w:val="18"/>
              </w:rPr>
              <w:t>34</w:t>
            </w:r>
          </w:p>
        </w:tc>
        <w:tc>
          <w:tcPr>
            <w:tcW w:w="1984" w:type="dxa"/>
            <w:vAlign w:val="top"/>
            <w:hideMark/>
          </w:tcPr>
          <w:p w14:paraId="095A5A6C" w14:textId="77777777" w:rsidR="000A6CD1" w:rsidRPr="00592016" w:rsidRDefault="000A6CD1" w:rsidP="003343DC">
            <w:pPr>
              <w:pStyle w:val="NormalWeb"/>
              <w:rPr>
                <w:sz w:val="18"/>
                <w:szCs w:val="18"/>
              </w:rPr>
            </w:pPr>
            <w:r w:rsidRPr="00592016">
              <w:rPr>
                <w:sz w:val="18"/>
                <w:szCs w:val="18"/>
              </w:rPr>
              <w:t>2%</w:t>
            </w:r>
          </w:p>
        </w:tc>
        <w:tc>
          <w:tcPr>
            <w:tcW w:w="709" w:type="dxa"/>
            <w:vAlign w:val="top"/>
            <w:hideMark/>
          </w:tcPr>
          <w:p w14:paraId="6A4BA498" w14:textId="77777777" w:rsidR="000A6CD1" w:rsidRPr="00592016" w:rsidRDefault="000A6CD1" w:rsidP="003343DC">
            <w:pPr>
              <w:pStyle w:val="NormalWeb"/>
              <w:rPr>
                <w:sz w:val="18"/>
                <w:szCs w:val="18"/>
              </w:rPr>
            </w:pPr>
            <w:r w:rsidRPr="00592016">
              <w:rPr>
                <w:sz w:val="18"/>
                <w:szCs w:val="18"/>
              </w:rPr>
              <w:t>1</w:t>
            </w:r>
          </w:p>
        </w:tc>
        <w:tc>
          <w:tcPr>
            <w:tcW w:w="2244" w:type="dxa"/>
            <w:vAlign w:val="top"/>
            <w:hideMark/>
          </w:tcPr>
          <w:p w14:paraId="72F6405F" w14:textId="77777777" w:rsidR="000A6CD1" w:rsidRPr="00592016" w:rsidRDefault="000A6CD1" w:rsidP="003343DC">
            <w:pPr>
              <w:pStyle w:val="NormalWeb"/>
              <w:rPr>
                <w:sz w:val="18"/>
                <w:szCs w:val="18"/>
              </w:rPr>
            </w:pPr>
            <w:r w:rsidRPr="00592016">
              <w:rPr>
                <w:sz w:val="18"/>
                <w:szCs w:val="18"/>
              </w:rPr>
              <w:t>0%</w:t>
            </w:r>
          </w:p>
        </w:tc>
      </w:tr>
      <w:tr w:rsidR="000A6CD1" w:rsidRPr="00592016" w14:paraId="59D27E11" w14:textId="77777777" w:rsidTr="00375DEE">
        <w:trPr>
          <w:cnfStyle w:val="000000010000" w:firstRow="0" w:lastRow="0" w:firstColumn="0" w:lastColumn="0" w:oddVBand="0" w:evenVBand="0" w:oddHBand="0" w:evenHBand="1" w:firstRowFirstColumn="0" w:firstRowLastColumn="0" w:lastRowFirstColumn="0" w:lastRowLastColumn="0"/>
        </w:trPr>
        <w:tc>
          <w:tcPr>
            <w:tcW w:w="2268" w:type="dxa"/>
            <w:vAlign w:val="top"/>
            <w:hideMark/>
          </w:tcPr>
          <w:p w14:paraId="4B09BE37" w14:textId="77777777" w:rsidR="000A6CD1" w:rsidRPr="00592016" w:rsidRDefault="000A6CD1" w:rsidP="003343DC">
            <w:pPr>
              <w:pStyle w:val="NormalWeb"/>
              <w:jc w:val="left"/>
              <w:rPr>
                <w:sz w:val="18"/>
                <w:szCs w:val="18"/>
              </w:rPr>
            </w:pPr>
            <w:r w:rsidRPr="00592016">
              <w:rPr>
                <w:sz w:val="18"/>
                <w:szCs w:val="18"/>
              </w:rPr>
              <w:t>Church</w:t>
            </w:r>
          </w:p>
        </w:tc>
        <w:tc>
          <w:tcPr>
            <w:tcW w:w="567" w:type="dxa"/>
            <w:vAlign w:val="top"/>
            <w:hideMark/>
          </w:tcPr>
          <w:p w14:paraId="4FD32B75" w14:textId="77777777" w:rsidR="000A6CD1" w:rsidRPr="00592016" w:rsidRDefault="000A6CD1" w:rsidP="003343DC">
            <w:pPr>
              <w:pStyle w:val="NormalWeb"/>
              <w:rPr>
                <w:sz w:val="18"/>
                <w:szCs w:val="18"/>
              </w:rPr>
            </w:pPr>
            <w:r w:rsidRPr="00592016">
              <w:rPr>
                <w:sz w:val="18"/>
                <w:szCs w:val="18"/>
              </w:rPr>
              <w:t>1</w:t>
            </w:r>
          </w:p>
        </w:tc>
        <w:tc>
          <w:tcPr>
            <w:tcW w:w="1985" w:type="dxa"/>
            <w:vAlign w:val="top"/>
            <w:hideMark/>
          </w:tcPr>
          <w:p w14:paraId="7336FB6C" w14:textId="77777777" w:rsidR="000A6CD1" w:rsidRPr="00592016" w:rsidRDefault="000A6CD1" w:rsidP="003343DC">
            <w:pPr>
              <w:pStyle w:val="NormalWeb"/>
              <w:rPr>
                <w:sz w:val="18"/>
                <w:szCs w:val="18"/>
              </w:rPr>
            </w:pPr>
            <w:r w:rsidRPr="00592016">
              <w:rPr>
                <w:sz w:val="18"/>
                <w:szCs w:val="18"/>
              </w:rPr>
              <w:t>1%</w:t>
            </w:r>
          </w:p>
        </w:tc>
        <w:tc>
          <w:tcPr>
            <w:tcW w:w="709" w:type="dxa"/>
            <w:vAlign w:val="top"/>
            <w:hideMark/>
          </w:tcPr>
          <w:p w14:paraId="1F5848DC" w14:textId="77777777" w:rsidR="000A6CD1" w:rsidRPr="00592016" w:rsidRDefault="000A6CD1" w:rsidP="003343DC">
            <w:pPr>
              <w:pStyle w:val="NormalWeb"/>
              <w:rPr>
                <w:sz w:val="18"/>
                <w:szCs w:val="18"/>
              </w:rPr>
            </w:pPr>
            <w:r w:rsidRPr="00592016">
              <w:rPr>
                <w:sz w:val="18"/>
                <w:szCs w:val="18"/>
              </w:rPr>
              <w:t>36</w:t>
            </w:r>
          </w:p>
        </w:tc>
        <w:tc>
          <w:tcPr>
            <w:tcW w:w="1984" w:type="dxa"/>
            <w:vAlign w:val="top"/>
            <w:hideMark/>
          </w:tcPr>
          <w:p w14:paraId="18EFE5AF" w14:textId="77777777" w:rsidR="000A6CD1" w:rsidRPr="00592016" w:rsidRDefault="000A6CD1" w:rsidP="003343DC">
            <w:pPr>
              <w:pStyle w:val="NormalWeb"/>
              <w:rPr>
                <w:sz w:val="18"/>
                <w:szCs w:val="18"/>
              </w:rPr>
            </w:pPr>
            <w:r w:rsidRPr="00592016">
              <w:rPr>
                <w:sz w:val="18"/>
                <w:szCs w:val="18"/>
              </w:rPr>
              <w:t>2%</w:t>
            </w:r>
          </w:p>
        </w:tc>
        <w:tc>
          <w:tcPr>
            <w:tcW w:w="709" w:type="dxa"/>
            <w:vAlign w:val="top"/>
            <w:hideMark/>
          </w:tcPr>
          <w:p w14:paraId="464B222C" w14:textId="77777777" w:rsidR="000A6CD1" w:rsidRPr="00592016" w:rsidRDefault="000A6CD1" w:rsidP="003343DC">
            <w:pPr>
              <w:pStyle w:val="NormalWeb"/>
              <w:rPr>
                <w:sz w:val="18"/>
                <w:szCs w:val="18"/>
              </w:rPr>
            </w:pPr>
            <w:r w:rsidRPr="00592016">
              <w:rPr>
                <w:sz w:val="18"/>
                <w:szCs w:val="18"/>
              </w:rPr>
              <w:t>10</w:t>
            </w:r>
          </w:p>
        </w:tc>
        <w:tc>
          <w:tcPr>
            <w:tcW w:w="2244" w:type="dxa"/>
            <w:vAlign w:val="top"/>
            <w:hideMark/>
          </w:tcPr>
          <w:p w14:paraId="4B6AC348" w14:textId="77777777" w:rsidR="000A6CD1" w:rsidRPr="00592016" w:rsidRDefault="000A6CD1" w:rsidP="003343DC">
            <w:pPr>
              <w:pStyle w:val="NormalWeb"/>
              <w:rPr>
                <w:sz w:val="18"/>
                <w:szCs w:val="18"/>
              </w:rPr>
            </w:pPr>
            <w:r w:rsidRPr="00592016">
              <w:rPr>
                <w:sz w:val="18"/>
                <w:szCs w:val="18"/>
              </w:rPr>
              <w:t>3%</w:t>
            </w:r>
          </w:p>
        </w:tc>
      </w:tr>
      <w:tr w:rsidR="000A6CD1" w:rsidRPr="00592016" w14:paraId="0CCC0437" w14:textId="77777777" w:rsidTr="00375DEE">
        <w:tc>
          <w:tcPr>
            <w:tcW w:w="2268" w:type="dxa"/>
            <w:vAlign w:val="top"/>
            <w:hideMark/>
          </w:tcPr>
          <w:p w14:paraId="7B3B3501" w14:textId="77777777" w:rsidR="000A6CD1" w:rsidRPr="00592016" w:rsidRDefault="000A6CD1" w:rsidP="003343DC">
            <w:pPr>
              <w:pStyle w:val="NormalWeb"/>
              <w:jc w:val="left"/>
              <w:rPr>
                <w:sz w:val="18"/>
                <w:szCs w:val="18"/>
              </w:rPr>
            </w:pPr>
            <w:r w:rsidRPr="00592016">
              <w:rPr>
                <w:sz w:val="18"/>
                <w:szCs w:val="18"/>
              </w:rPr>
              <w:t>Picnic</w:t>
            </w:r>
          </w:p>
        </w:tc>
        <w:tc>
          <w:tcPr>
            <w:tcW w:w="567" w:type="dxa"/>
            <w:vAlign w:val="top"/>
            <w:hideMark/>
          </w:tcPr>
          <w:p w14:paraId="296D579C" w14:textId="77777777" w:rsidR="000A6CD1" w:rsidRPr="00592016" w:rsidRDefault="000A6CD1" w:rsidP="003343DC">
            <w:pPr>
              <w:pStyle w:val="NormalWeb"/>
              <w:rPr>
                <w:sz w:val="18"/>
                <w:szCs w:val="18"/>
              </w:rPr>
            </w:pPr>
            <w:r w:rsidRPr="00592016">
              <w:rPr>
                <w:sz w:val="18"/>
                <w:szCs w:val="18"/>
              </w:rPr>
              <w:t>1</w:t>
            </w:r>
          </w:p>
        </w:tc>
        <w:tc>
          <w:tcPr>
            <w:tcW w:w="1985" w:type="dxa"/>
            <w:vAlign w:val="top"/>
            <w:hideMark/>
          </w:tcPr>
          <w:p w14:paraId="62C6B30B" w14:textId="77777777" w:rsidR="000A6CD1" w:rsidRPr="00592016" w:rsidRDefault="000A6CD1" w:rsidP="003343DC">
            <w:pPr>
              <w:pStyle w:val="NormalWeb"/>
              <w:rPr>
                <w:sz w:val="18"/>
                <w:szCs w:val="18"/>
              </w:rPr>
            </w:pPr>
            <w:r w:rsidRPr="00592016">
              <w:rPr>
                <w:sz w:val="18"/>
                <w:szCs w:val="18"/>
              </w:rPr>
              <w:t>1%</w:t>
            </w:r>
          </w:p>
        </w:tc>
        <w:tc>
          <w:tcPr>
            <w:tcW w:w="709" w:type="dxa"/>
            <w:vAlign w:val="top"/>
            <w:hideMark/>
          </w:tcPr>
          <w:p w14:paraId="7BCF8FC0" w14:textId="77777777" w:rsidR="000A6CD1" w:rsidRPr="00592016" w:rsidRDefault="000A6CD1" w:rsidP="003343DC">
            <w:pPr>
              <w:pStyle w:val="NormalWeb"/>
              <w:rPr>
                <w:sz w:val="18"/>
                <w:szCs w:val="18"/>
              </w:rPr>
            </w:pPr>
            <w:r w:rsidRPr="00592016">
              <w:rPr>
                <w:sz w:val="18"/>
                <w:szCs w:val="18"/>
              </w:rPr>
              <w:t>9</w:t>
            </w:r>
          </w:p>
        </w:tc>
        <w:tc>
          <w:tcPr>
            <w:tcW w:w="1984" w:type="dxa"/>
            <w:vAlign w:val="top"/>
            <w:hideMark/>
          </w:tcPr>
          <w:p w14:paraId="64CAA206" w14:textId="77777777" w:rsidR="000A6CD1" w:rsidRPr="00592016" w:rsidRDefault="000A6CD1" w:rsidP="003343DC">
            <w:pPr>
              <w:pStyle w:val="NormalWeb"/>
              <w:rPr>
                <w:sz w:val="18"/>
                <w:szCs w:val="18"/>
              </w:rPr>
            </w:pPr>
            <w:r w:rsidRPr="00592016">
              <w:rPr>
                <w:sz w:val="18"/>
                <w:szCs w:val="18"/>
              </w:rPr>
              <w:t>0%</w:t>
            </w:r>
          </w:p>
        </w:tc>
        <w:tc>
          <w:tcPr>
            <w:tcW w:w="709" w:type="dxa"/>
            <w:vAlign w:val="top"/>
            <w:hideMark/>
          </w:tcPr>
          <w:p w14:paraId="4CB6A1F6" w14:textId="77777777" w:rsidR="000A6CD1" w:rsidRPr="00592016" w:rsidRDefault="000A6CD1" w:rsidP="003343DC">
            <w:pPr>
              <w:pStyle w:val="NormalWeb"/>
              <w:rPr>
                <w:sz w:val="18"/>
                <w:szCs w:val="18"/>
              </w:rPr>
            </w:pPr>
            <w:r w:rsidRPr="00592016">
              <w:rPr>
                <w:sz w:val="18"/>
                <w:szCs w:val="18"/>
              </w:rPr>
              <w:t>2</w:t>
            </w:r>
          </w:p>
        </w:tc>
        <w:tc>
          <w:tcPr>
            <w:tcW w:w="2244" w:type="dxa"/>
            <w:vAlign w:val="top"/>
            <w:hideMark/>
          </w:tcPr>
          <w:p w14:paraId="157035C8" w14:textId="77777777" w:rsidR="000A6CD1" w:rsidRPr="00592016" w:rsidRDefault="000A6CD1" w:rsidP="003343DC">
            <w:pPr>
              <w:pStyle w:val="NormalWeb"/>
              <w:rPr>
                <w:sz w:val="18"/>
                <w:szCs w:val="18"/>
              </w:rPr>
            </w:pPr>
            <w:r w:rsidRPr="00592016">
              <w:rPr>
                <w:sz w:val="18"/>
                <w:szCs w:val="18"/>
              </w:rPr>
              <w:t>1%</w:t>
            </w:r>
          </w:p>
        </w:tc>
      </w:tr>
      <w:tr w:rsidR="000A6CD1" w:rsidRPr="00592016" w14:paraId="4582E478" w14:textId="77777777" w:rsidTr="00375DEE">
        <w:trPr>
          <w:cnfStyle w:val="000000010000" w:firstRow="0" w:lastRow="0" w:firstColumn="0" w:lastColumn="0" w:oddVBand="0" w:evenVBand="0" w:oddHBand="0" w:evenHBand="1" w:firstRowFirstColumn="0" w:firstRowLastColumn="0" w:lastRowFirstColumn="0" w:lastRowLastColumn="0"/>
        </w:trPr>
        <w:tc>
          <w:tcPr>
            <w:tcW w:w="2268" w:type="dxa"/>
            <w:vAlign w:val="top"/>
            <w:hideMark/>
          </w:tcPr>
          <w:p w14:paraId="09CA5B32" w14:textId="77777777" w:rsidR="000A6CD1" w:rsidRPr="00592016" w:rsidRDefault="000A6CD1" w:rsidP="003343DC">
            <w:pPr>
              <w:pStyle w:val="NormalWeb"/>
              <w:jc w:val="left"/>
              <w:rPr>
                <w:sz w:val="18"/>
                <w:szCs w:val="18"/>
              </w:rPr>
            </w:pPr>
            <w:r w:rsidRPr="00592016">
              <w:rPr>
                <w:sz w:val="18"/>
                <w:szCs w:val="18"/>
              </w:rPr>
              <w:t>Fair/festival/mobile service</w:t>
            </w:r>
          </w:p>
        </w:tc>
        <w:tc>
          <w:tcPr>
            <w:tcW w:w="567" w:type="dxa"/>
            <w:vAlign w:val="top"/>
            <w:hideMark/>
          </w:tcPr>
          <w:p w14:paraId="33193CE5" w14:textId="77777777" w:rsidR="000A6CD1" w:rsidRPr="00592016" w:rsidRDefault="000A6CD1" w:rsidP="003343DC">
            <w:pPr>
              <w:pStyle w:val="NormalWeb"/>
              <w:rPr>
                <w:sz w:val="18"/>
                <w:szCs w:val="18"/>
              </w:rPr>
            </w:pPr>
            <w:r w:rsidRPr="00592016">
              <w:rPr>
                <w:sz w:val="18"/>
                <w:szCs w:val="18"/>
              </w:rPr>
              <w:t>1</w:t>
            </w:r>
          </w:p>
        </w:tc>
        <w:tc>
          <w:tcPr>
            <w:tcW w:w="1985" w:type="dxa"/>
            <w:vAlign w:val="top"/>
            <w:hideMark/>
          </w:tcPr>
          <w:p w14:paraId="6A41EBB7" w14:textId="77777777" w:rsidR="000A6CD1" w:rsidRPr="00592016" w:rsidRDefault="000A6CD1" w:rsidP="003343DC">
            <w:pPr>
              <w:pStyle w:val="NormalWeb"/>
              <w:rPr>
                <w:sz w:val="18"/>
                <w:szCs w:val="18"/>
              </w:rPr>
            </w:pPr>
            <w:r w:rsidRPr="00592016">
              <w:rPr>
                <w:sz w:val="18"/>
                <w:szCs w:val="18"/>
              </w:rPr>
              <w:t>1%</w:t>
            </w:r>
          </w:p>
        </w:tc>
        <w:tc>
          <w:tcPr>
            <w:tcW w:w="709" w:type="dxa"/>
            <w:vAlign w:val="top"/>
            <w:hideMark/>
          </w:tcPr>
          <w:p w14:paraId="7DFCB31A" w14:textId="77777777" w:rsidR="000A6CD1" w:rsidRPr="00592016" w:rsidRDefault="000A6CD1" w:rsidP="003343DC">
            <w:pPr>
              <w:pStyle w:val="NormalWeb"/>
              <w:rPr>
                <w:sz w:val="18"/>
                <w:szCs w:val="18"/>
              </w:rPr>
            </w:pPr>
            <w:r w:rsidRPr="00592016">
              <w:rPr>
                <w:sz w:val="18"/>
                <w:szCs w:val="18"/>
              </w:rPr>
              <w:t>2</w:t>
            </w:r>
          </w:p>
        </w:tc>
        <w:tc>
          <w:tcPr>
            <w:tcW w:w="1984" w:type="dxa"/>
            <w:vAlign w:val="top"/>
            <w:hideMark/>
          </w:tcPr>
          <w:p w14:paraId="626FF4AA" w14:textId="77777777" w:rsidR="000A6CD1" w:rsidRPr="00592016" w:rsidRDefault="000A6CD1" w:rsidP="003343DC">
            <w:pPr>
              <w:pStyle w:val="NormalWeb"/>
              <w:rPr>
                <w:sz w:val="18"/>
                <w:szCs w:val="18"/>
              </w:rPr>
            </w:pPr>
            <w:r w:rsidRPr="00592016">
              <w:rPr>
                <w:sz w:val="18"/>
                <w:szCs w:val="18"/>
              </w:rPr>
              <w:t>0%</w:t>
            </w:r>
          </w:p>
        </w:tc>
        <w:tc>
          <w:tcPr>
            <w:tcW w:w="709" w:type="dxa"/>
            <w:vAlign w:val="top"/>
            <w:hideMark/>
          </w:tcPr>
          <w:p w14:paraId="7C0A0049" w14:textId="77777777" w:rsidR="000A6CD1" w:rsidRPr="00592016" w:rsidRDefault="000A6CD1" w:rsidP="003343DC">
            <w:pPr>
              <w:pStyle w:val="NormalWeb"/>
              <w:rPr>
                <w:sz w:val="18"/>
                <w:szCs w:val="18"/>
              </w:rPr>
            </w:pPr>
            <w:r w:rsidRPr="00592016">
              <w:rPr>
                <w:sz w:val="18"/>
                <w:szCs w:val="18"/>
              </w:rPr>
              <w:t>1</w:t>
            </w:r>
          </w:p>
        </w:tc>
        <w:tc>
          <w:tcPr>
            <w:tcW w:w="2244" w:type="dxa"/>
            <w:vAlign w:val="top"/>
            <w:hideMark/>
          </w:tcPr>
          <w:p w14:paraId="26B9EB41" w14:textId="77777777" w:rsidR="000A6CD1" w:rsidRPr="00592016" w:rsidRDefault="000A6CD1" w:rsidP="003343DC">
            <w:pPr>
              <w:pStyle w:val="NormalWeb"/>
              <w:rPr>
                <w:sz w:val="18"/>
                <w:szCs w:val="18"/>
              </w:rPr>
            </w:pPr>
            <w:r w:rsidRPr="00592016">
              <w:rPr>
                <w:sz w:val="18"/>
                <w:szCs w:val="18"/>
              </w:rPr>
              <w:t>0%</w:t>
            </w:r>
          </w:p>
        </w:tc>
      </w:tr>
      <w:tr w:rsidR="000A6CD1" w:rsidRPr="003502DE" w14:paraId="0BE843EC" w14:textId="77777777" w:rsidTr="00375DEE">
        <w:tc>
          <w:tcPr>
            <w:tcW w:w="2268" w:type="dxa"/>
            <w:shd w:val="clear" w:color="auto" w:fill="F7ECDD"/>
            <w:vAlign w:val="top"/>
            <w:hideMark/>
          </w:tcPr>
          <w:p w14:paraId="4983B0DA" w14:textId="77777777" w:rsidR="000A6CD1" w:rsidRPr="003502DE" w:rsidRDefault="000A6CD1" w:rsidP="003343DC">
            <w:pPr>
              <w:pStyle w:val="NormalWeb"/>
              <w:jc w:val="left"/>
              <w:rPr>
                <w:b/>
                <w:bCs/>
                <w:sz w:val="18"/>
                <w:szCs w:val="18"/>
              </w:rPr>
            </w:pPr>
            <w:r w:rsidRPr="003502DE">
              <w:rPr>
                <w:b/>
                <w:bCs/>
                <w:sz w:val="18"/>
                <w:szCs w:val="18"/>
              </w:rPr>
              <w:t>Total</w:t>
            </w:r>
          </w:p>
        </w:tc>
        <w:tc>
          <w:tcPr>
            <w:tcW w:w="567" w:type="dxa"/>
            <w:shd w:val="clear" w:color="auto" w:fill="F7ECDD"/>
            <w:vAlign w:val="top"/>
            <w:hideMark/>
          </w:tcPr>
          <w:p w14:paraId="5C246C31" w14:textId="77777777" w:rsidR="000A6CD1" w:rsidRPr="003502DE" w:rsidRDefault="000A6CD1" w:rsidP="003343DC">
            <w:pPr>
              <w:pStyle w:val="NormalWeb"/>
              <w:rPr>
                <w:b/>
                <w:bCs/>
                <w:sz w:val="18"/>
                <w:szCs w:val="18"/>
              </w:rPr>
            </w:pPr>
            <w:r w:rsidRPr="003502DE">
              <w:rPr>
                <w:b/>
                <w:bCs/>
                <w:sz w:val="18"/>
                <w:szCs w:val="18"/>
              </w:rPr>
              <w:t>179</w:t>
            </w:r>
          </w:p>
        </w:tc>
        <w:tc>
          <w:tcPr>
            <w:tcW w:w="1985" w:type="dxa"/>
            <w:shd w:val="clear" w:color="auto" w:fill="F7ECDD"/>
            <w:vAlign w:val="top"/>
            <w:hideMark/>
          </w:tcPr>
          <w:p w14:paraId="7C577B33" w14:textId="77777777" w:rsidR="000A6CD1" w:rsidRPr="003502DE" w:rsidRDefault="000A6CD1" w:rsidP="003343DC">
            <w:pPr>
              <w:pStyle w:val="NormalWeb"/>
              <w:rPr>
                <w:b/>
                <w:bCs/>
                <w:sz w:val="18"/>
                <w:szCs w:val="18"/>
              </w:rPr>
            </w:pPr>
            <w:r w:rsidRPr="003502DE">
              <w:rPr>
                <w:b/>
                <w:bCs/>
                <w:sz w:val="18"/>
                <w:szCs w:val="18"/>
              </w:rPr>
              <w:t>100%</w:t>
            </w:r>
          </w:p>
        </w:tc>
        <w:tc>
          <w:tcPr>
            <w:tcW w:w="709" w:type="dxa"/>
            <w:shd w:val="clear" w:color="auto" w:fill="F7ECDD"/>
            <w:vAlign w:val="top"/>
            <w:hideMark/>
          </w:tcPr>
          <w:p w14:paraId="431E46D8" w14:textId="77777777" w:rsidR="000A6CD1" w:rsidRPr="003502DE" w:rsidRDefault="000A6CD1" w:rsidP="003343DC">
            <w:pPr>
              <w:pStyle w:val="NormalWeb"/>
              <w:rPr>
                <w:b/>
                <w:bCs/>
                <w:sz w:val="18"/>
                <w:szCs w:val="18"/>
              </w:rPr>
            </w:pPr>
            <w:r w:rsidRPr="003502DE">
              <w:rPr>
                <w:b/>
                <w:bCs/>
                <w:sz w:val="18"/>
                <w:szCs w:val="18"/>
              </w:rPr>
              <w:t>2,130</w:t>
            </w:r>
          </w:p>
        </w:tc>
        <w:tc>
          <w:tcPr>
            <w:tcW w:w="1984" w:type="dxa"/>
            <w:shd w:val="clear" w:color="auto" w:fill="F7ECDD"/>
            <w:vAlign w:val="top"/>
            <w:hideMark/>
          </w:tcPr>
          <w:p w14:paraId="7B9094EC" w14:textId="77777777" w:rsidR="000A6CD1" w:rsidRPr="003502DE" w:rsidRDefault="000A6CD1" w:rsidP="003343DC">
            <w:pPr>
              <w:pStyle w:val="NormalWeb"/>
              <w:rPr>
                <w:b/>
                <w:bCs/>
                <w:sz w:val="18"/>
                <w:szCs w:val="18"/>
              </w:rPr>
            </w:pPr>
            <w:r w:rsidRPr="003502DE">
              <w:rPr>
                <w:b/>
                <w:bCs/>
                <w:sz w:val="18"/>
                <w:szCs w:val="18"/>
              </w:rPr>
              <w:t>100%</w:t>
            </w:r>
          </w:p>
        </w:tc>
        <w:tc>
          <w:tcPr>
            <w:tcW w:w="709" w:type="dxa"/>
            <w:shd w:val="clear" w:color="auto" w:fill="F7ECDD"/>
            <w:vAlign w:val="top"/>
            <w:hideMark/>
          </w:tcPr>
          <w:p w14:paraId="74AE145F" w14:textId="77777777" w:rsidR="000A6CD1" w:rsidRPr="003502DE" w:rsidRDefault="000A6CD1" w:rsidP="003343DC">
            <w:pPr>
              <w:pStyle w:val="NormalWeb"/>
              <w:rPr>
                <w:b/>
                <w:bCs/>
                <w:sz w:val="18"/>
                <w:szCs w:val="18"/>
              </w:rPr>
            </w:pPr>
            <w:r w:rsidRPr="003502DE">
              <w:rPr>
                <w:b/>
                <w:bCs/>
                <w:sz w:val="18"/>
                <w:szCs w:val="18"/>
              </w:rPr>
              <w:t>290</w:t>
            </w:r>
          </w:p>
        </w:tc>
        <w:tc>
          <w:tcPr>
            <w:tcW w:w="2244" w:type="dxa"/>
            <w:shd w:val="clear" w:color="auto" w:fill="F7ECDD"/>
            <w:vAlign w:val="top"/>
            <w:hideMark/>
          </w:tcPr>
          <w:p w14:paraId="55507D6B" w14:textId="77777777" w:rsidR="000A6CD1" w:rsidRPr="003502DE" w:rsidRDefault="000A6CD1" w:rsidP="003343DC">
            <w:pPr>
              <w:pStyle w:val="NormalWeb"/>
              <w:rPr>
                <w:b/>
                <w:bCs/>
                <w:sz w:val="18"/>
                <w:szCs w:val="18"/>
              </w:rPr>
            </w:pPr>
            <w:r w:rsidRPr="003502DE">
              <w:rPr>
                <w:b/>
                <w:bCs/>
                <w:sz w:val="18"/>
                <w:szCs w:val="18"/>
              </w:rPr>
              <w:t>100%</w:t>
            </w:r>
          </w:p>
        </w:tc>
      </w:tr>
    </w:tbl>
    <w:p w14:paraId="11559244" w14:textId="77777777" w:rsidR="000A6CD1" w:rsidRDefault="000A6CD1" w:rsidP="002A18BF"/>
    <w:p w14:paraId="3C06F081" w14:textId="77777777" w:rsidR="00B667A2" w:rsidRPr="002A18BF" w:rsidRDefault="00B667A2" w:rsidP="002A18BF">
      <w:pPr>
        <w:pStyle w:val="Heading2"/>
      </w:pPr>
      <w:r w:rsidRPr="002A18BF">
        <w:t xml:space="preserve">Level of evidence for foodborne outbreaks </w:t>
      </w:r>
    </w:p>
    <w:p w14:paraId="19556DB6" w14:textId="62370B14" w:rsidR="00AA7A2C" w:rsidRPr="00170F76" w:rsidRDefault="00B667A2">
      <w:pPr>
        <w:rPr>
          <w:rStyle w:val="Strong"/>
          <w:b w:val="0"/>
          <w:bCs w:val="0"/>
        </w:rPr>
      </w:pPr>
      <w:r>
        <w:t xml:space="preserve">There was statistical evidence of an association between the consumption of the implicated food and illness for </w:t>
      </w:r>
      <w:proofErr w:type="gramStart"/>
      <w:r>
        <w:t>30</w:t>
      </w:r>
      <w:proofErr w:type="gramEnd"/>
      <w:r>
        <w:t xml:space="preserve"> foodborne outbreaks in 2017, ascertained from 15 point-source cohort studies and 15 case-control studies. An </w:t>
      </w:r>
      <w:proofErr w:type="gramStart"/>
      <w:r>
        <w:t>additional</w:t>
      </w:r>
      <w:proofErr w:type="gramEnd"/>
      <w:r>
        <w:t xml:space="preserve"> three outbreaks had statistical and microbiological evidence of the aetiological agent in the epidemiologically implicated food. In addition to compelling descriptive evidence, microbiological evidence also supported the implicated food in </w:t>
      </w:r>
      <w:proofErr w:type="gramStart"/>
      <w:r>
        <w:t>13</w:t>
      </w:r>
      <w:proofErr w:type="gramEnd"/>
      <w:r>
        <w:t xml:space="preserve"> outbreaks. Compelling descriptive evidence alone supported foodborne transmission for the remaining 133 outbreaks in 2017 (Table 27). </w:t>
      </w:r>
    </w:p>
    <w:p w14:paraId="016DE182" w14:textId="5705ECAC" w:rsidR="002C7025" w:rsidRDefault="002C7025" w:rsidP="002C7025">
      <w:pPr>
        <w:pStyle w:val="NormalWeb"/>
        <w:rPr>
          <w:lang w:val="en-GB"/>
        </w:rPr>
      </w:pPr>
      <w:r>
        <w:rPr>
          <w:rStyle w:val="Strong"/>
          <w:lang w:val="en-GB"/>
        </w:rPr>
        <w:lastRenderedPageBreak/>
        <w:t>Table 27: Evidence to support foodborne transmission for outbreaks in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Table 27 shows the number of foodborne outbreaks in Australia in 2017, by the aetiological agent and the type of evidence obtained during the investigation. &#10;"/>
      </w:tblPr>
      <w:tblGrid>
        <w:gridCol w:w="2552"/>
        <w:gridCol w:w="1582"/>
        <w:gridCol w:w="1583"/>
        <w:gridCol w:w="1583"/>
        <w:gridCol w:w="1583"/>
        <w:gridCol w:w="1583"/>
      </w:tblGrid>
      <w:tr w:rsidR="002C7025" w:rsidRPr="00592016" w14:paraId="2F0FEBB7" w14:textId="77777777" w:rsidTr="003343DC">
        <w:trPr>
          <w:cnfStyle w:val="100000000000" w:firstRow="1" w:lastRow="0" w:firstColumn="0" w:lastColumn="0" w:oddVBand="0" w:evenVBand="0" w:oddHBand="0" w:evenHBand="0" w:firstRowFirstColumn="0" w:firstRowLastColumn="0" w:lastRowFirstColumn="0" w:lastRowLastColumn="0"/>
        </w:trPr>
        <w:tc>
          <w:tcPr>
            <w:tcW w:w="2552" w:type="dxa"/>
            <w:vAlign w:val="top"/>
            <w:hideMark/>
          </w:tcPr>
          <w:p w14:paraId="6F70F37E" w14:textId="77777777" w:rsidR="002C7025" w:rsidRPr="00592016" w:rsidRDefault="002C7025" w:rsidP="003343DC">
            <w:pPr>
              <w:pStyle w:val="NormalWeb"/>
              <w:jc w:val="left"/>
              <w:rPr>
                <w:sz w:val="18"/>
                <w:szCs w:val="18"/>
              </w:rPr>
            </w:pPr>
            <w:r w:rsidRPr="00592016">
              <w:rPr>
                <w:sz w:val="18"/>
                <w:szCs w:val="18"/>
              </w:rPr>
              <w:t>Aetiological agent</w:t>
            </w:r>
          </w:p>
        </w:tc>
        <w:tc>
          <w:tcPr>
            <w:tcW w:w="1582" w:type="dxa"/>
            <w:vAlign w:val="top"/>
            <w:hideMark/>
          </w:tcPr>
          <w:p w14:paraId="5B3A1C9D" w14:textId="77777777" w:rsidR="002C7025" w:rsidRPr="00592016" w:rsidRDefault="002C7025" w:rsidP="003343DC">
            <w:pPr>
              <w:pStyle w:val="NormalWeb"/>
              <w:rPr>
                <w:sz w:val="18"/>
                <w:szCs w:val="18"/>
              </w:rPr>
            </w:pPr>
            <w:r w:rsidRPr="00592016">
              <w:rPr>
                <w:sz w:val="18"/>
                <w:szCs w:val="18"/>
              </w:rPr>
              <w:t>Statistical</w:t>
            </w:r>
          </w:p>
        </w:tc>
        <w:tc>
          <w:tcPr>
            <w:tcW w:w="1583" w:type="dxa"/>
            <w:vAlign w:val="top"/>
            <w:hideMark/>
          </w:tcPr>
          <w:p w14:paraId="5F68915E" w14:textId="77777777" w:rsidR="002C7025" w:rsidRPr="00592016" w:rsidRDefault="002C7025" w:rsidP="003343DC">
            <w:pPr>
              <w:pStyle w:val="NormalWeb"/>
              <w:rPr>
                <w:sz w:val="18"/>
                <w:szCs w:val="18"/>
              </w:rPr>
            </w:pPr>
            <w:r w:rsidRPr="00592016">
              <w:rPr>
                <w:sz w:val="18"/>
                <w:szCs w:val="18"/>
              </w:rPr>
              <w:t>Statistical and microbiological</w:t>
            </w:r>
          </w:p>
        </w:tc>
        <w:tc>
          <w:tcPr>
            <w:tcW w:w="1583" w:type="dxa"/>
            <w:vAlign w:val="top"/>
            <w:hideMark/>
          </w:tcPr>
          <w:p w14:paraId="499DB749" w14:textId="77777777" w:rsidR="002C7025" w:rsidRPr="00592016" w:rsidRDefault="002C7025" w:rsidP="003343DC">
            <w:pPr>
              <w:pStyle w:val="NormalWeb"/>
              <w:rPr>
                <w:sz w:val="18"/>
                <w:szCs w:val="18"/>
              </w:rPr>
            </w:pPr>
            <w:r w:rsidRPr="00592016">
              <w:rPr>
                <w:sz w:val="18"/>
                <w:szCs w:val="18"/>
              </w:rPr>
              <w:t>Compelling descriptive</w:t>
            </w:r>
          </w:p>
        </w:tc>
        <w:tc>
          <w:tcPr>
            <w:tcW w:w="1583" w:type="dxa"/>
            <w:vAlign w:val="top"/>
            <w:hideMark/>
          </w:tcPr>
          <w:p w14:paraId="428D5A30" w14:textId="77777777" w:rsidR="002C7025" w:rsidRPr="00592016" w:rsidRDefault="002C7025" w:rsidP="003343DC">
            <w:pPr>
              <w:pStyle w:val="NormalWeb"/>
              <w:rPr>
                <w:sz w:val="18"/>
                <w:szCs w:val="18"/>
              </w:rPr>
            </w:pPr>
            <w:r w:rsidRPr="00592016">
              <w:rPr>
                <w:sz w:val="18"/>
                <w:szCs w:val="18"/>
              </w:rPr>
              <w:t>Microbiological and compelling descriptive</w:t>
            </w:r>
          </w:p>
        </w:tc>
        <w:tc>
          <w:tcPr>
            <w:tcW w:w="1583" w:type="dxa"/>
            <w:vAlign w:val="top"/>
            <w:hideMark/>
          </w:tcPr>
          <w:p w14:paraId="43C9C824" w14:textId="77777777" w:rsidR="002C7025" w:rsidRPr="00592016" w:rsidRDefault="002C7025" w:rsidP="003343DC">
            <w:pPr>
              <w:pStyle w:val="NormalWeb"/>
              <w:rPr>
                <w:sz w:val="18"/>
                <w:szCs w:val="18"/>
              </w:rPr>
            </w:pPr>
            <w:r w:rsidRPr="00592016">
              <w:rPr>
                <w:sz w:val="18"/>
                <w:szCs w:val="18"/>
              </w:rPr>
              <w:t>Total</w:t>
            </w:r>
          </w:p>
        </w:tc>
      </w:tr>
      <w:tr w:rsidR="002C7025" w:rsidRPr="00592016" w14:paraId="7AF19E80" w14:textId="77777777" w:rsidTr="003343DC">
        <w:tc>
          <w:tcPr>
            <w:tcW w:w="2552" w:type="dxa"/>
            <w:vAlign w:val="top"/>
            <w:hideMark/>
          </w:tcPr>
          <w:p w14:paraId="10D28EC5" w14:textId="77777777" w:rsidR="002C7025" w:rsidRPr="00EB4346" w:rsidRDefault="002C7025" w:rsidP="003343DC">
            <w:pPr>
              <w:pStyle w:val="NormalWeb"/>
              <w:jc w:val="left"/>
              <w:rPr>
                <w:i/>
                <w:iCs/>
                <w:sz w:val="18"/>
                <w:szCs w:val="18"/>
              </w:rPr>
            </w:pPr>
            <w:r w:rsidRPr="00EB4346">
              <w:rPr>
                <w:i/>
                <w:iCs/>
                <w:sz w:val="18"/>
                <w:szCs w:val="18"/>
              </w:rPr>
              <w:t>Campylobacter</w:t>
            </w:r>
          </w:p>
        </w:tc>
        <w:tc>
          <w:tcPr>
            <w:tcW w:w="1582" w:type="dxa"/>
            <w:vAlign w:val="top"/>
            <w:hideMark/>
          </w:tcPr>
          <w:p w14:paraId="78BBD363" w14:textId="77777777" w:rsidR="002C7025" w:rsidRPr="00592016" w:rsidRDefault="002C7025" w:rsidP="003343DC">
            <w:pPr>
              <w:pStyle w:val="NormalWeb"/>
              <w:rPr>
                <w:sz w:val="18"/>
                <w:szCs w:val="18"/>
              </w:rPr>
            </w:pPr>
            <w:r w:rsidRPr="00592016">
              <w:rPr>
                <w:sz w:val="18"/>
                <w:szCs w:val="18"/>
              </w:rPr>
              <w:t>1</w:t>
            </w:r>
          </w:p>
        </w:tc>
        <w:tc>
          <w:tcPr>
            <w:tcW w:w="1583" w:type="dxa"/>
            <w:vAlign w:val="top"/>
            <w:hideMark/>
          </w:tcPr>
          <w:p w14:paraId="58A9632A"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754E392B" w14:textId="77777777" w:rsidR="002C7025" w:rsidRPr="00592016" w:rsidRDefault="002C7025" w:rsidP="003343DC">
            <w:pPr>
              <w:pStyle w:val="NormalWeb"/>
              <w:rPr>
                <w:sz w:val="18"/>
                <w:szCs w:val="18"/>
              </w:rPr>
            </w:pPr>
            <w:r w:rsidRPr="00592016">
              <w:rPr>
                <w:sz w:val="18"/>
                <w:szCs w:val="18"/>
              </w:rPr>
              <w:t>4</w:t>
            </w:r>
          </w:p>
        </w:tc>
        <w:tc>
          <w:tcPr>
            <w:tcW w:w="1583" w:type="dxa"/>
            <w:vAlign w:val="top"/>
            <w:hideMark/>
          </w:tcPr>
          <w:p w14:paraId="54F40A93" w14:textId="77777777" w:rsidR="002C7025" w:rsidRPr="00592016" w:rsidRDefault="002C7025" w:rsidP="003343DC">
            <w:pPr>
              <w:pStyle w:val="NormalWeb"/>
              <w:rPr>
                <w:sz w:val="18"/>
                <w:szCs w:val="18"/>
              </w:rPr>
            </w:pPr>
            <w:r w:rsidRPr="00592016">
              <w:rPr>
                <w:sz w:val="18"/>
                <w:szCs w:val="18"/>
              </w:rPr>
              <w:t>1</w:t>
            </w:r>
          </w:p>
        </w:tc>
        <w:tc>
          <w:tcPr>
            <w:tcW w:w="1583" w:type="dxa"/>
            <w:vAlign w:val="top"/>
            <w:hideMark/>
          </w:tcPr>
          <w:p w14:paraId="31468F3B" w14:textId="77777777" w:rsidR="002C7025" w:rsidRPr="00592016" w:rsidRDefault="002C7025" w:rsidP="003343DC">
            <w:pPr>
              <w:pStyle w:val="NormalWeb"/>
              <w:rPr>
                <w:sz w:val="18"/>
                <w:szCs w:val="18"/>
              </w:rPr>
            </w:pPr>
            <w:r w:rsidRPr="00592016">
              <w:rPr>
                <w:sz w:val="18"/>
                <w:szCs w:val="18"/>
              </w:rPr>
              <w:t>6</w:t>
            </w:r>
          </w:p>
        </w:tc>
      </w:tr>
      <w:tr w:rsidR="002C7025" w:rsidRPr="00592016" w14:paraId="0F2380FB"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vAlign w:val="top"/>
            <w:hideMark/>
          </w:tcPr>
          <w:p w14:paraId="225A8D10" w14:textId="77777777" w:rsidR="002C7025" w:rsidRPr="00592016" w:rsidRDefault="002C7025" w:rsidP="003343DC">
            <w:pPr>
              <w:pStyle w:val="NormalWeb"/>
              <w:jc w:val="left"/>
              <w:rPr>
                <w:sz w:val="18"/>
                <w:szCs w:val="18"/>
              </w:rPr>
            </w:pPr>
            <w:r w:rsidRPr="00592016">
              <w:rPr>
                <w:sz w:val="18"/>
                <w:szCs w:val="18"/>
              </w:rPr>
              <w:t>Ciguatoxin</w:t>
            </w:r>
          </w:p>
        </w:tc>
        <w:tc>
          <w:tcPr>
            <w:tcW w:w="1582" w:type="dxa"/>
            <w:vAlign w:val="top"/>
            <w:hideMark/>
          </w:tcPr>
          <w:p w14:paraId="06E25C55"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34FCE13A"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64593853" w14:textId="77777777" w:rsidR="002C7025" w:rsidRPr="00592016" w:rsidRDefault="002C7025" w:rsidP="003343DC">
            <w:pPr>
              <w:pStyle w:val="NormalWeb"/>
              <w:rPr>
                <w:sz w:val="18"/>
                <w:szCs w:val="18"/>
              </w:rPr>
            </w:pPr>
            <w:r w:rsidRPr="00592016">
              <w:rPr>
                <w:sz w:val="18"/>
                <w:szCs w:val="18"/>
              </w:rPr>
              <w:t>9</w:t>
            </w:r>
          </w:p>
        </w:tc>
        <w:tc>
          <w:tcPr>
            <w:tcW w:w="1583" w:type="dxa"/>
            <w:vAlign w:val="top"/>
            <w:hideMark/>
          </w:tcPr>
          <w:p w14:paraId="4DD2A237"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24A5FE8F" w14:textId="77777777" w:rsidR="002C7025" w:rsidRPr="00592016" w:rsidRDefault="002C7025" w:rsidP="003343DC">
            <w:pPr>
              <w:pStyle w:val="NormalWeb"/>
              <w:rPr>
                <w:sz w:val="18"/>
                <w:szCs w:val="18"/>
              </w:rPr>
            </w:pPr>
            <w:r w:rsidRPr="00592016">
              <w:rPr>
                <w:sz w:val="18"/>
                <w:szCs w:val="18"/>
              </w:rPr>
              <w:t>9</w:t>
            </w:r>
          </w:p>
        </w:tc>
      </w:tr>
      <w:tr w:rsidR="002C7025" w:rsidRPr="00592016" w14:paraId="2C2682FF" w14:textId="77777777" w:rsidTr="003343DC">
        <w:tc>
          <w:tcPr>
            <w:tcW w:w="2552" w:type="dxa"/>
            <w:vAlign w:val="top"/>
            <w:hideMark/>
          </w:tcPr>
          <w:p w14:paraId="6017C62B" w14:textId="77777777" w:rsidR="002C7025" w:rsidRPr="00EB4346" w:rsidRDefault="002C7025" w:rsidP="003343DC">
            <w:pPr>
              <w:pStyle w:val="NormalWeb"/>
              <w:jc w:val="left"/>
              <w:rPr>
                <w:i/>
                <w:iCs/>
                <w:sz w:val="18"/>
                <w:szCs w:val="18"/>
              </w:rPr>
            </w:pPr>
            <w:r w:rsidRPr="00EB4346">
              <w:rPr>
                <w:i/>
                <w:iCs/>
                <w:sz w:val="18"/>
                <w:szCs w:val="18"/>
              </w:rPr>
              <w:t>Clostridium perfringens</w:t>
            </w:r>
          </w:p>
        </w:tc>
        <w:tc>
          <w:tcPr>
            <w:tcW w:w="1582" w:type="dxa"/>
            <w:vAlign w:val="top"/>
            <w:hideMark/>
          </w:tcPr>
          <w:p w14:paraId="0B1A472D"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0A293DE0"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6B377A83" w14:textId="77777777" w:rsidR="002C7025" w:rsidRPr="00592016" w:rsidRDefault="002C7025" w:rsidP="003343DC">
            <w:pPr>
              <w:pStyle w:val="NormalWeb"/>
              <w:rPr>
                <w:sz w:val="18"/>
                <w:szCs w:val="18"/>
              </w:rPr>
            </w:pPr>
            <w:r w:rsidRPr="00592016">
              <w:rPr>
                <w:sz w:val="18"/>
                <w:szCs w:val="18"/>
              </w:rPr>
              <w:t>5</w:t>
            </w:r>
          </w:p>
        </w:tc>
        <w:tc>
          <w:tcPr>
            <w:tcW w:w="1583" w:type="dxa"/>
            <w:vAlign w:val="top"/>
            <w:hideMark/>
          </w:tcPr>
          <w:p w14:paraId="4A63E003"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7495A6A2" w14:textId="77777777" w:rsidR="002C7025" w:rsidRPr="00592016" w:rsidRDefault="002C7025" w:rsidP="003343DC">
            <w:pPr>
              <w:pStyle w:val="NormalWeb"/>
              <w:rPr>
                <w:sz w:val="18"/>
                <w:szCs w:val="18"/>
              </w:rPr>
            </w:pPr>
            <w:r w:rsidRPr="00592016">
              <w:rPr>
                <w:sz w:val="18"/>
                <w:szCs w:val="18"/>
              </w:rPr>
              <w:t>5</w:t>
            </w:r>
          </w:p>
        </w:tc>
      </w:tr>
      <w:tr w:rsidR="002C7025" w:rsidRPr="00592016" w14:paraId="72844F43"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vAlign w:val="top"/>
            <w:hideMark/>
          </w:tcPr>
          <w:p w14:paraId="5C7C4B13" w14:textId="77777777" w:rsidR="002C7025" w:rsidRPr="00592016" w:rsidRDefault="002C7025" w:rsidP="003343DC">
            <w:pPr>
              <w:pStyle w:val="NormalWeb"/>
              <w:jc w:val="left"/>
              <w:rPr>
                <w:sz w:val="18"/>
                <w:szCs w:val="18"/>
              </w:rPr>
            </w:pPr>
            <w:r w:rsidRPr="00592016">
              <w:rPr>
                <w:sz w:val="18"/>
                <w:szCs w:val="18"/>
              </w:rPr>
              <w:t>Cryptosporidium</w:t>
            </w:r>
          </w:p>
        </w:tc>
        <w:tc>
          <w:tcPr>
            <w:tcW w:w="1582" w:type="dxa"/>
            <w:vAlign w:val="top"/>
            <w:hideMark/>
          </w:tcPr>
          <w:p w14:paraId="2758FAF6"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1BA067CA"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73BA819A" w14:textId="77777777" w:rsidR="002C7025" w:rsidRPr="00592016" w:rsidRDefault="002C7025" w:rsidP="003343DC">
            <w:pPr>
              <w:pStyle w:val="NormalWeb"/>
              <w:rPr>
                <w:sz w:val="18"/>
                <w:szCs w:val="18"/>
              </w:rPr>
            </w:pPr>
            <w:r w:rsidRPr="00592016">
              <w:rPr>
                <w:sz w:val="18"/>
                <w:szCs w:val="18"/>
              </w:rPr>
              <w:t>1</w:t>
            </w:r>
          </w:p>
        </w:tc>
        <w:tc>
          <w:tcPr>
            <w:tcW w:w="1583" w:type="dxa"/>
            <w:vAlign w:val="top"/>
            <w:hideMark/>
          </w:tcPr>
          <w:p w14:paraId="550AED40"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1F3C9747" w14:textId="77777777" w:rsidR="002C7025" w:rsidRPr="00592016" w:rsidRDefault="002C7025" w:rsidP="003343DC">
            <w:pPr>
              <w:pStyle w:val="NormalWeb"/>
              <w:rPr>
                <w:sz w:val="18"/>
                <w:szCs w:val="18"/>
              </w:rPr>
            </w:pPr>
            <w:r w:rsidRPr="00592016">
              <w:rPr>
                <w:sz w:val="18"/>
                <w:szCs w:val="18"/>
              </w:rPr>
              <w:t>1</w:t>
            </w:r>
          </w:p>
        </w:tc>
      </w:tr>
      <w:tr w:rsidR="002C7025" w:rsidRPr="00592016" w14:paraId="7C9D805C" w14:textId="77777777" w:rsidTr="003343DC">
        <w:tc>
          <w:tcPr>
            <w:tcW w:w="2552" w:type="dxa"/>
            <w:vAlign w:val="top"/>
            <w:hideMark/>
          </w:tcPr>
          <w:p w14:paraId="58E1C0B0" w14:textId="77777777" w:rsidR="002C7025" w:rsidRPr="00592016" w:rsidRDefault="002C7025" w:rsidP="003343DC">
            <w:pPr>
              <w:pStyle w:val="NormalWeb"/>
              <w:jc w:val="left"/>
              <w:rPr>
                <w:sz w:val="18"/>
                <w:szCs w:val="18"/>
              </w:rPr>
            </w:pPr>
            <w:r w:rsidRPr="00592016">
              <w:rPr>
                <w:sz w:val="18"/>
                <w:szCs w:val="18"/>
              </w:rPr>
              <w:t>Hepatitis A</w:t>
            </w:r>
          </w:p>
        </w:tc>
        <w:tc>
          <w:tcPr>
            <w:tcW w:w="1582" w:type="dxa"/>
            <w:vAlign w:val="top"/>
            <w:hideMark/>
          </w:tcPr>
          <w:p w14:paraId="67AA09CF"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01473D4B"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250719B9"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1C729FE2" w14:textId="77777777" w:rsidR="002C7025" w:rsidRPr="00592016" w:rsidRDefault="002C7025" w:rsidP="003343DC">
            <w:pPr>
              <w:pStyle w:val="NormalWeb"/>
              <w:rPr>
                <w:sz w:val="18"/>
                <w:szCs w:val="18"/>
              </w:rPr>
            </w:pPr>
            <w:r w:rsidRPr="00592016">
              <w:rPr>
                <w:sz w:val="18"/>
                <w:szCs w:val="18"/>
              </w:rPr>
              <w:t>1</w:t>
            </w:r>
          </w:p>
        </w:tc>
        <w:tc>
          <w:tcPr>
            <w:tcW w:w="1583" w:type="dxa"/>
            <w:vAlign w:val="top"/>
            <w:hideMark/>
          </w:tcPr>
          <w:p w14:paraId="746C5FA0" w14:textId="77777777" w:rsidR="002C7025" w:rsidRPr="00592016" w:rsidRDefault="002C7025" w:rsidP="003343DC">
            <w:pPr>
              <w:pStyle w:val="NormalWeb"/>
              <w:rPr>
                <w:sz w:val="18"/>
                <w:szCs w:val="18"/>
              </w:rPr>
            </w:pPr>
            <w:r w:rsidRPr="00592016">
              <w:rPr>
                <w:sz w:val="18"/>
                <w:szCs w:val="18"/>
              </w:rPr>
              <w:t>1</w:t>
            </w:r>
          </w:p>
        </w:tc>
      </w:tr>
      <w:tr w:rsidR="002C7025" w:rsidRPr="00592016" w14:paraId="7073DFAA"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vAlign w:val="top"/>
            <w:hideMark/>
          </w:tcPr>
          <w:p w14:paraId="41523BFD" w14:textId="77777777" w:rsidR="002C7025" w:rsidRPr="00EB4346" w:rsidRDefault="002C7025" w:rsidP="003343DC">
            <w:pPr>
              <w:pStyle w:val="NormalWeb"/>
              <w:jc w:val="left"/>
              <w:rPr>
                <w:i/>
                <w:iCs/>
                <w:sz w:val="18"/>
                <w:szCs w:val="18"/>
              </w:rPr>
            </w:pPr>
            <w:r w:rsidRPr="00EB4346">
              <w:rPr>
                <w:i/>
                <w:iCs/>
                <w:sz w:val="18"/>
                <w:szCs w:val="18"/>
              </w:rPr>
              <w:t>Listeria monocytogenes</w:t>
            </w:r>
          </w:p>
        </w:tc>
        <w:tc>
          <w:tcPr>
            <w:tcW w:w="1582" w:type="dxa"/>
            <w:vAlign w:val="top"/>
            <w:hideMark/>
          </w:tcPr>
          <w:p w14:paraId="0AD4286A"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081F1346"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2B3310B7" w14:textId="77777777" w:rsidR="002C7025" w:rsidRPr="00592016" w:rsidRDefault="002C7025" w:rsidP="003343DC">
            <w:pPr>
              <w:pStyle w:val="NormalWeb"/>
              <w:rPr>
                <w:sz w:val="18"/>
                <w:szCs w:val="18"/>
              </w:rPr>
            </w:pPr>
            <w:r w:rsidRPr="00592016">
              <w:rPr>
                <w:sz w:val="18"/>
                <w:szCs w:val="18"/>
              </w:rPr>
              <w:t>1</w:t>
            </w:r>
          </w:p>
        </w:tc>
        <w:tc>
          <w:tcPr>
            <w:tcW w:w="1583" w:type="dxa"/>
            <w:vAlign w:val="top"/>
            <w:hideMark/>
          </w:tcPr>
          <w:p w14:paraId="6114FD5E"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7D48E486" w14:textId="77777777" w:rsidR="002C7025" w:rsidRPr="00592016" w:rsidRDefault="002C7025" w:rsidP="003343DC">
            <w:pPr>
              <w:pStyle w:val="NormalWeb"/>
              <w:rPr>
                <w:sz w:val="18"/>
                <w:szCs w:val="18"/>
              </w:rPr>
            </w:pPr>
            <w:r w:rsidRPr="00592016">
              <w:rPr>
                <w:sz w:val="18"/>
                <w:szCs w:val="18"/>
              </w:rPr>
              <w:t>1</w:t>
            </w:r>
          </w:p>
        </w:tc>
      </w:tr>
      <w:tr w:rsidR="002C7025" w:rsidRPr="00592016" w14:paraId="332E3363" w14:textId="77777777" w:rsidTr="003343DC">
        <w:tc>
          <w:tcPr>
            <w:tcW w:w="2552" w:type="dxa"/>
            <w:vAlign w:val="top"/>
            <w:hideMark/>
          </w:tcPr>
          <w:p w14:paraId="285867AF" w14:textId="77777777" w:rsidR="002C7025" w:rsidRPr="00592016" w:rsidRDefault="002C7025" w:rsidP="003343DC">
            <w:pPr>
              <w:pStyle w:val="NormalWeb"/>
              <w:jc w:val="left"/>
              <w:rPr>
                <w:sz w:val="18"/>
                <w:szCs w:val="18"/>
              </w:rPr>
            </w:pPr>
            <w:r w:rsidRPr="00592016">
              <w:rPr>
                <w:sz w:val="18"/>
                <w:szCs w:val="18"/>
              </w:rPr>
              <w:t>Norovirus</w:t>
            </w:r>
          </w:p>
        </w:tc>
        <w:tc>
          <w:tcPr>
            <w:tcW w:w="1582" w:type="dxa"/>
            <w:vAlign w:val="top"/>
            <w:hideMark/>
          </w:tcPr>
          <w:p w14:paraId="628E5FD7" w14:textId="77777777" w:rsidR="002C7025" w:rsidRPr="00592016" w:rsidRDefault="002C7025" w:rsidP="003343DC">
            <w:pPr>
              <w:pStyle w:val="NormalWeb"/>
              <w:rPr>
                <w:sz w:val="18"/>
                <w:szCs w:val="18"/>
              </w:rPr>
            </w:pPr>
            <w:r w:rsidRPr="00592016">
              <w:rPr>
                <w:sz w:val="18"/>
                <w:szCs w:val="18"/>
              </w:rPr>
              <w:t>7</w:t>
            </w:r>
          </w:p>
        </w:tc>
        <w:tc>
          <w:tcPr>
            <w:tcW w:w="1583" w:type="dxa"/>
            <w:vAlign w:val="top"/>
            <w:hideMark/>
          </w:tcPr>
          <w:p w14:paraId="0AFFAEF3"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0DE74CB7" w14:textId="77777777" w:rsidR="002C7025" w:rsidRPr="00592016" w:rsidRDefault="002C7025" w:rsidP="003343DC">
            <w:pPr>
              <w:pStyle w:val="NormalWeb"/>
              <w:rPr>
                <w:sz w:val="18"/>
                <w:szCs w:val="18"/>
              </w:rPr>
            </w:pPr>
            <w:r w:rsidRPr="00592016">
              <w:rPr>
                <w:sz w:val="18"/>
                <w:szCs w:val="18"/>
              </w:rPr>
              <w:t>4</w:t>
            </w:r>
          </w:p>
        </w:tc>
        <w:tc>
          <w:tcPr>
            <w:tcW w:w="1583" w:type="dxa"/>
            <w:vAlign w:val="top"/>
            <w:hideMark/>
          </w:tcPr>
          <w:p w14:paraId="7D76B0F0"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4D6EEAB0" w14:textId="77777777" w:rsidR="002C7025" w:rsidRPr="00592016" w:rsidRDefault="002C7025" w:rsidP="003343DC">
            <w:pPr>
              <w:pStyle w:val="NormalWeb"/>
              <w:rPr>
                <w:sz w:val="18"/>
                <w:szCs w:val="18"/>
              </w:rPr>
            </w:pPr>
            <w:r w:rsidRPr="00592016">
              <w:rPr>
                <w:sz w:val="18"/>
                <w:szCs w:val="18"/>
              </w:rPr>
              <w:t>11</w:t>
            </w:r>
          </w:p>
        </w:tc>
      </w:tr>
      <w:tr w:rsidR="002C7025" w:rsidRPr="00592016" w14:paraId="3CD1D658"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vAlign w:val="top"/>
            <w:hideMark/>
          </w:tcPr>
          <w:p w14:paraId="0E762174" w14:textId="77777777" w:rsidR="002C7025" w:rsidRPr="00EB4346" w:rsidRDefault="002C7025" w:rsidP="003343DC">
            <w:pPr>
              <w:pStyle w:val="NormalWeb"/>
              <w:jc w:val="left"/>
              <w:rPr>
                <w:i/>
                <w:iCs/>
                <w:sz w:val="18"/>
                <w:szCs w:val="18"/>
              </w:rPr>
            </w:pPr>
            <w:r w:rsidRPr="00EB4346">
              <w:rPr>
                <w:i/>
                <w:iCs/>
                <w:sz w:val="18"/>
                <w:szCs w:val="18"/>
              </w:rPr>
              <w:t>Salmonella</w:t>
            </w:r>
          </w:p>
        </w:tc>
        <w:tc>
          <w:tcPr>
            <w:tcW w:w="1582" w:type="dxa"/>
            <w:vAlign w:val="top"/>
            <w:hideMark/>
          </w:tcPr>
          <w:p w14:paraId="64EE135D" w14:textId="77777777" w:rsidR="002C7025" w:rsidRPr="00592016" w:rsidRDefault="002C7025" w:rsidP="003343DC">
            <w:pPr>
              <w:pStyle w:val="NormalWeb"/>
              <w:rPr>
                <w:sz w:val="18"/>
                <w:szCs w:val="18"/>
              </w:rPr>
            </w:pPr>
            <w:r w:rsidRPr="00592016">
              <w:rPr>
                <w:sz w:val="18"/>
                <w:szCs w:val="18"/>
              </w:rPr>
              <w:t>13</w:t>
            </w:r>
          </w:p>
        </w:tc>
        <w:tc>
          <w:tcPr>
            <w:tcW w:w="1583" w:type="dxa"/>
            <w:vAlign w:val="top"/>
            <w:hideMark/>
          </w:tcPr>
          <w:p w14:paraId="1C69C7C8" w14:textId="77777777" w:rsidR="002C7025" w:rsidRPr="00592016" w:rsidRDefault="002C7025" w:rsidP="003343DC">
            <w:pPr>
              <w:pStyle w:val="NormalWeb"/>
              <w:rPr>
                <w:sz w:val="18"/>
                <w:szCs w:val="18"/>
              </w:rPr>
            </w:pPr>
            <w:r w:rsidRPr="00592016">
              <w:rPr>
                <w:sz w:val="18"/>
                <w:szCs w:val="18"/>
              </w:rPr>
              <w:t>3</w:t>
            </w:r>
          </w:p>
        </w:tc>
        <w:tc>
          <w:tcPr>
            <w:tcW w:w="1583" w:type="dxa"/>
            <w:vAlign w:val="top"/>
            <w:hideMark/>
          </w:tcPr>
          <w:p w14:paraId="2121F3D6" w14:textId="77777777" w:rsidR="002C7025" w:rsidRPr="00592016" w:rsidRDefault="002C7025" w:rsidP="003343DC">
            <w:pPr>
              <w:pStyle w:val="NormalWeb"/>
              <w:rPr>
                <w:sz w:val="18"/>
                <w:szCs w:val="18"/>
              </w:rPr>
            </w:pPr>
            <w:r w:rsidRPr="00592016">
              <w:rPr>
                <w:sz w:val="18"/>
                <w:szCs w:val="18"/>
              </w:rPr>
              <w:t>75</w:t>
            </w:r>
          </w:p>
        </w:tc>
        <w:tc>
          <w:tcPr>
            <w:tcW w:w="1583" w:type="dxa"/>
            <w:vAlign w:val="top"/>
            <w:hideMark/>
          </w:tcPr>
          <w:p w14:paraId="2E942AB7" w14:textId="77777777" w:rsidR="002C7025" w:rsidRPr="00592016" w:rsidRDefault="002C7025" w:rsidP="003343DC">
            <w:pPr>
              <w:pStyle w:val="NormalWeb"/>
              <w:rPr>
                <w:sz w:val="18"/>
                <w:szCs w:val="18"/>
              </w:rPr>
            </w:pPr>
            <w:r w:rsidRPr="00592016">
              <w:rPr>
                <w:sz w:val="18"/>
                <w:szCs w:val="18"/>
              </w:rPr>
              <w:t>11</w:t>
            </w:r>
          </w:p>
        </w:tc>
        <w:tc>
          <w:tcPr>
            <w:tcW w:w="1583" w:type="dxa"/>
            <w:vAlign w:val="top"/>
            <w:hideMark/>
          </w:tcPr>
          <w:p w14:paraId="05377D62" w14:textId="77777777" w:rsidR="002C7025" w:rsidRPr="00592016" w:rsidRDefault="002C7025" w:rsidP="003343DC">
            <w:pPr>
              <w:pStyle w:val="NormalWeb"/>
              <w:rPr>
                <w:sz w:val="18"/>
                <w:szCs w:val="18"/>
              </w:rPr>
            </w:pPr>
            <w:r w:rsidRPr="00592016">
              <w:rPr>
                <w:sz w:val="18"/>
                <w:szCs w:val="18"/>
              </w:rPr>
              <w:t>102</w:t>
            </w:r>
          </w:p>
        </w:tc>
      </w:tr>
      <w:tr w:rsidR="002C7025" w:rsidRPr="00592016" w14:paraId="7E83A182" w14:textId="77777777" w:rsidTr="003343DC">
        <w:tc>
          <w:tcPr>
            <w:tcW w:w="2552" w:type="dxa"/>
            <w:vAlign w:val="top"/>
            <w:hideMark/>
          </w:tcPr>
          <w:p w14:paraId="5918BB38" w14:textId="77777777" w:rsidR="002C7025" w:rsidRPr="00EB4346" w:rsidRDefault="002C7025" w:rsidP="003343DC">
            <w:pPr>
              <w:pStyle w:val="NormalWeb"/>
              <w:jc w:val="left"/>
              <w:rPr>
                <w:i/>
                <w:iCs/>
                <w:sz w:val="18"/>
                <w:szCs w:val="18"/>
              </w:rPr>
            </w:pPr>
            <w:r w:rsidRPr="00EB4346">
              <w:rPr>
                <w:i/>
                <w:iCs/>
                <w:sz w:val="18"/>
                <w:szCs w:val="18"/>
              </w:rPr>
              <w:t>Shigella</w:t>
            </w:r>
          </w:p>
        </w:tc>
        <w:tc>
          <w:tcPr>
            <w:tcW w:w="1582" w:type="dxa"/>
            <w:vAlign w:val="top"/>
            <w:hideMark/>
          </w:tcPr>
          <w:p w14:paraId="24D3379A"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5608C3C5"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294B3894" w14:textId="77777777" w:rsidR="002C7025" w:rsidRPr="00592016" w:rsidRDefault="002C7025" w:rsidP="003343DC">
            <w:pPr>
              <w:pStyle w:val="NormalWeb"/>
              <w:rPr>
                <w:sz w:val="18"/>
                <w:szCs w:val="18"/>
              </w:rPr>
            </w:pPr>
            <w:r w:rsidRPr="00592016">
              <w:rPr>
                <w:sz w:val="18"/>
                <w:szCs w:val="18"/>
              </w:rPr>
              <w:t>2</w:t>
            </w:r>
          </w:p>
        </w:tc>
        <w:tc>
          <w:tcPr>
            <w:tcW w:w="1583" w:type="dxa"/>
            <w:vAlign w:val="top"/>
            <w:hideMark/>
          </w:tcPr>
          <w:p w14:paraId="45C661B4"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669F0B5B" w14:textId="77777777" w:rsidR="002C7025" w:rsidRPr="00592016" w:rsidRDefault="002C7025" w:rsidP="003343DC">
            <w:pPr>
              <w:pStyle w:val="NormalWeb"/>
              <w:rPr>
                <w:sz w:val="18"/>
                <w:szCs w:val="18"/>
              </w:rPr>
            </w:pPr>
            <w:r w:rsidRPr="00592016">
              <w:rPr>
                <w:sz w:val="18"/>
                <w:szCs w:val="18"/>
              </w:rPr>
              <w:t>2</w:t>
            </w:r>
          </w:p>
        </w:tc>
      </w:tr>
      <w:tr w:rsidR="002C7025" w:rsidRPr="00592016" w14:paraId="47B268AC"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vAlign w:val="top"/>
            <w:hideMark/>
          </w:tcPr>
          <w:p w14:paraId="1AD7F74F" w14:textId="77777777" w:rsidR="002C7025" w:rsidRPr="00EB4346" w:rsidRDefault="002C7025" w:rsidP="003343DC">
            <w:pPr>
              <w:pStyle w:val="NormalWeb"/>
              <w:jc w:val="left"/>
              <w:rPr>
                <w:i/>
                <w:iCs/>
                <w:sz w:val="18"/>
                <w:szCs w:val="18"/>
              </w:rPr>
            </w:pPr>
            <w:r w:rsidRPr="00EB4346">
              <w:rPr>
                <w:i/>
                <w:iCs/>
                <w:sz w:val="18"/>
                <w:szCs w:val="18"/>
              </w:rPr>
              <w:t xml:space="preserve">Vibrio </w:t>
            </w:r>
            <w:proofErr w:type="spellStart"/>
            <w:r w:rsidRPr="00EB4346">
              <w:rPr>
                <w:i/>
                <w:iCs/>
                <w:sz w:val="18"/>
                <w:szCs w:val="18"/>
              </w:rPr>
              <w:t>albensis</w:t>
            </w:r>
            <w:proofErr w:type="spellEnd"/>
          </w:p>
        </w:tc>
        <w:tc>
          <w:tcPr>
            <w:tcW w:w="1582" w:type="dxa"/>
            <w:vAlign w:val="top"/>
            <w:hideMark/>
          </w:tcPr>
          <w:p w14:paraId="6A374792"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65C19CE1"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4FAC52B5" w14:textId="77777777" w:rsidR="002C7025" w:rsidRPr="00592016" w:rsidRDefault="002C7025" w:rsidP="003343DC">
            <w:pPr>
              <w:pStyle w:val="NormalWeb"/>
              <w:rPr>
                <w:sz w:val="18"/>
                <w:szCs w:val="18"/>
              </w:rPr>
            </w:pPr>
            <w:r w:rsidRPr="00592016">
              <w:rPr>
                <w:sz w:val="18"/>
                <w:szCs w:val="18"/>
              </w:rPr>
              <w:t>1</w:t>
            </w:r>
          </w:p>
        </w:tc>
        <w:tc>
          <w:tcPr>
            <w:tcW w:w="1583" w:type="dxa"/>
            <w:vAlign w:val="top"/>
            <w:hideMark/>
          </w:tcPr>
          <w:p w14:paraId="20EDC3F8"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5C83CF3E" w14:textId="77777777" w:rsidR="002C7025" w:rsidRPr="00592016" w:rsidRDefault="002C7025" w:rsidP="003343DC">
            <w:pPr>
              <w:pStyle w:val="NormalWeb"/>
              <w:rPr>
                <w:sz w:val="18"/>
                <w:szCs w:val="18"/>
              </w:rPr>
            </w:pPr>
            <w:r w:rsidRPr="00592016">
              <w:rPr>
                <w:sz w:val="18"/>
                <w:szCs w:val="18"/>
              </w:rPr>
              <w:t>1</w:t>
            </w:r>
          </w:p>
        </w:tc>
      </w:tr>
      <w:tr w:rsidR="002C7025" w:rsidRPr="00592016" w14:paraId="132C1446" w14:textId="77777777" w:rsidTr="003343DC">
        <w:tc>
          <w:tcPr>
            <w:tcW w:w="2552" w:type="dxa"/>
            <w:vAlign w:val="top"/>
            <w:hideMark/>
          </w:tcPr>
          <w:p w14:paraId="22665E96" w14:textId="77777777" w:rsidR="002C7025" w:rsidRPr="00592016" w:rsidRDefault="002C7025" w:rsidP="003343DC">
            <w:pPr>
              <w:pStyle w:val="NormalWeb"/>
              <w:jc w:val="left"/>
              <w:rPr>
                <w:sz w:val="18"/>
                <w:szCs w:val="18"/>
              </w:rPr>
            </w:pPr>
            <w:r w:rsidRPr="00592016">
              <w:rPr>
                <w:sz w:val="18"/>
                <w:szCs w:val="18"/>
              </w:rPr>
              <w:t>Unknown</w:t>
            </w:r>
          </w:p>
        </w:tc>
        <w:tc>
          <w:tcPr>
            <w:tcW w:w="1582" w:type="dxa"/>
            <w:vAlign w:val="top"/>
            <w:hideMark/>
          </w:tcPr>
          <w:p w14:paraId="4C475AA3" w14:textId="77777777" w:rsidR="002C7025" w:rsidRPr="00592016" w:rsidRDefault="002C7025" w:rsidP="003343DC">
            <w:pPr>
              <w:pStyle w:val="NormalWeb"/>
              <w:rPr>
                <w:sz w:val="18"/>
                <w:szCs w:val="18"/>
              </w:rPr>
            </w:pPr>
            <w:r w:rsidRPr="00592016">
              <w:rPr>
                <w:sz w:val="18"/>
                <w:szCs w:val="18"/>
              </w:rPr>
              <w:t>9</w:t>
            </w:r>
          </w:p>
        </w:tc>
        <w:tc>
          <w:tcPr>
            <w:tcW w:w="1583" w:type="dxa"/>
            <w:vAlign w:val="top"/>
            <w:hideMark/>
          </w:tcPr>
          <w:p w14:paraId="686CF741"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375662DD" w14:textId="77777777" w:rsidR="002C7025" w:rsidRPr="00592016" w:rsidRDefault="002C7025" w:rsidP="003343DC">
            <w:pPr>
              <w:pStyle w:val="NormalWeb"/>
              <w:rPr>
                <w:sz w:val="18"/>
                <w:szCs w:val="18"/>
              </w:rPr>
            </w:pPr>
            <w:r w:rsidRPr="00592016">
              <w:rPr>
                <w:sz w:val="18"/>
                <w:szCs w:val="18"/>
              </w:rPr>
              <w:t>31</w:t>
            </w:r>
          </w:p>
        </w:tc>
        <w:tc>
          <w:tcPr>
            <w:tcW w:w="1583" w:type="dxa"/>
            <w:vAlign w:val="top"/>
            <w:hideMark/>
          </w:tcPr>
          <w:p w14:paraId="081B817E" w14:textId="77777777" w:rsidR="002C7025" w:rsidRPr="00592016" w:rsidRDefault="002C7025" w:rsidP="003343DC">
            <w:pPr>
              <w:pStyle w:val="NormalWeb"/>
              <w:rPr>
                <w:sz w:val="18"/>
                <w:szCs w:val="18"/>
              </w:rPr>
            </w:pPr>
            <w:r w:rsidRPr="00592016">
              <w:rPr>
                <w:sz w:val="18"/>
                <w:szCs w:val="18"/>
              </w:rPr>
              <w:t>0</w:t>
            </w:r>
          </w:p>
        </w:tc>
        <w:tc>
          <w:tcPr>
            <w:tcW w:w="1583" w:type="dxa"/>
            <w:vAlign w:val="top"/>
            <w:hideMark/>
          </w:tcPr>
          <w:p w14:paraId="22438402" w14:textId="77777777" w:rsidR="002C7025" w:rsidRPr="00592016" w:rsidRDefault="002C7025" w:rsidP="003343DC">
            <w:pPr>
              <w:pStyle w:val="NormalWeb"/>
              <w:rPr>
                <w:sz w:val="18"/>
                <w:szCs w:val="18"/>
              </w:rPr>
            </w:pPr>
            <w:r w:rsidRPr="00592016">
              <w:rPr>
                <w:sz w:val="18"/>
                <w:szCs w:val="18"/>
              </w:rPr>
              <w:t>40</w:t>
            </w:r>
          </w:p>
        </w:tc>
      </w:tr>
      <w:tr w:rsidR="002C7025" w:rsidRPr="003502DE" w14:paraId="691C5CC2" w14:textId="77777777" w:rsidTr="003343DC">
        <w:trPr>
          <w:cnfStyle w:val="000000010000" w:firstRow="0" w:lastRow="0" w:firstColumn="0" w:lastColumn="0" w:oddVBand="0" w:evenVBand="0" w:oddHBand="0" w:evenHBand="1" w:firstRowFirstColumn="0" w:firstRowLastColumn="0" w:lastRowFirstColumn="0" w:lastRowLastColumn="0"/>
        </w:trPr>
        <w:tc>
          <w:tcPr>
            <w:tcW w:w="2552" w:type="dxa"/>
            <w:shd w:val="clear" w:color="auto" w:fill="F7ECDD"/>
            <w:vAlign w:val="top"/>
            <w:hideMark/>
          </w:tcPr>
          <w:p w14:paraId="1D128937" w14:textId="77777777" w:rsidR="002C7025" w:rsidRPr="003502DE" w:rsidRDefault="002C7025" w:rsidP="003343DC">
            <w:pPr>
              <w:pStyle w:val="NormalWeb"/>
              <w:jc w:val="left"/>
              <w:rPr>
                <w:b/>
                <w:bCs/>
                <w:sz w:val="18"/>
                <w:szCs w:val="18"/>
              </w:rPr>
            </w:pPr>
            <w:r w:rsidRPr="003502DE">
              <w:rPr>
                <w:b/>
                <w:bCs/>
                <w:sz w:val="18"/>
                <w:szCs w:val="18"/>
              </w:rPr>
              <w:t>Total</w:t>
            </w:r>
          </w:p>
        </w:tc>
        <w:tc>
          <w:tcPr>
            <w:tcW w:w="1582" w:type="dxa"/>
            <w:shd w:val="clear" w:color="auto" w:fill="F7ECDD"/>
            <w:vAlign w:val="top"/>
            <w:hideMark/>
          </w:tcPr>
          <w:p w14:paraId="6B26B6E7" w14:textId="77777777" w:rsidR="002C7025" w:rsidRPr="003502DE" w:rsidRDefault="002C7025" w:rsidP="003343DC">
            <w:pPr>
              <w:pStyle w:val="NormalWeb"/>
              <w:rPr>
                <w:b/>
                <w:bCs/>
                <w:sz w:val="18"/>
                <w:szCs w:val="18"/>
              </w:rPr>
            </w:pPr>
            <w:r w:rsidRPr="003502DE">
              <w:rPr>
                <w:b/>
                <w:bCs/>
                <w:sz w:val="18"/>
                <w:szCs w:val="18"/>
              </w:rPr>
              <w:t>30</w:t>
            </w:r>
          </w:p>
        </w:tc>
        <w:tc>
          <w:tcPr>
            <w:tcW w:w="1583" w:type="dxa"/>
            <w:shd w:val="clear" w:color="auto" w:fill="F7ECDD"/>
            <w:vAlign w:val="top"/>
            <w:hideMark/>
          </w:tcPr>
          <w:p w14:paraId="4743B766" w14:textId="77777777" w:rsidR="002C7025" w:rsidRPr="003502DE" w:rsidRDefault="002C7025" w:rsidP="003343DC">
            <w:pPr>
              <w:pStyle w:val="NormalWeb"/>
              <w:rPr>
                <w:b/>
                <w:bCs/>
                <w:sz w:val="18"/>
                <w:szCs w:val="18"/>
              </w:rPr>
            </w:pPr>
            <w:r w:rsidRPr="003502DE">
              <w:rPr>
                <w:b/>
                <w:bCs/>
                <w:sz w:val="18"/>
                <w:szCs w:val="18"/>
              </w:rPr>
              <w:t>3</w:t>
            </w:r>
          </w:p>
        </w:tc>
        <w:tc>
          <w:tcPr>
            <w:tcW w:w="1583" w:type="dxa"/>
            <w:shd w:val="clear" w:color="auto" w:fill="F7ECDD"/>
            <w:vAlign w:val="top"/>
            <w:hideMark/>
          </w:tcPr>
          <w:p w14:paraId="0BDFAB16" w14:textId="77777777" w:rsidR="002C7025" w:rsidRPr="003502DE" w:rsidRDefault="002C7025" w:rsidP="003343DC">
            <w:pPr>
              <w:pStyle w:val="NormalWeb"/>
              <w:rPr>
                <w:b/>
                <w:bCs/>
                <w:sz w:val="18"/>
                <w:szCs w:val="18"/>
              </w:rPr>
            </w:pPr>
            <w:r w:rsidRPr="003502DE">
              <w:rPr>
                <w:b/>
                <w:bCs/>
                <w:sz w:val="18"/>
                <w:szCs w:val="18"/>
              </w:rPr>
              <w:t>133</w:t>
            </w:r>
          </w:p>
        </w:tc>
        <w:tc>
          <w:tcPr>
            <w:tcW w:w="1583" w:type="dxa"/>
            <w:shd w:val="clear" w:color="auto" w:fill="F7ECDD"/>
            <w:vAlign w:val="top"/>
            <w:hideMark/>
          </w:tcPr>
          <w:p w14:paraId="1EB3151B" w14:textId="77777777" w:rsidR="002C7025" w:rsidRPr="003502DE" w:rsidRDefault="002C7025" w:rsidP="003343DC">
            <w:pPr>
              <w:pStyle w:val="NormalWeb"/>
              <w:rPr>
                <w:b/>
                <w:bCs/>
                <w:sz w:val="18"/>
                <w:szCs w:val="18"/>
              </w:rPr>
            </w:pPr>
            <w:r w:rsidRPr="003502DE">
              <w:rPr>
                <w:b/>
                <w:bCs/>
                <w:sz w:val="18"/>
                <w:szCs w:val="18"/>
              </w:rPr>
              <w:t>13</w:t>
            </w:r>
          </w:p>
        </w:tc>
        <w:tc>
          <w:tcPr>
            <w:tcW w:w="1583" w:type="dxa"/>
            <w:shd w:val="clear" w:color="auto" w:fill="F7ECDD"/>
            <w:vAlign w:val="top"/>
            <w:hideMark/>
          </w:tcPr>
          <w:p w14:paraId="573D636E" w14:textId="77777777" w:rsidR="002C7025" w:rsidRPr="003502DE" w:rsidRDefault="002C7025" w:rsidP="003343DC">
            <w:pPr>
              <w:pStyle w:val="NormalWeb"/>
              <w:rPr>
                <w:b/>
                <w:bCs/>
                <w:sz w:val="18"/>
                <w:szCs w:val="18"/>
              </w:rPr>
            </w:pPr>
            <w:r w:rsidRPr="003502DE">
              <w:rPr>
                <w:b/>
                <w:bCs/>
                <w:sz w:val="18"/>
                <w:szCs w:val="18"/>
              </w:rPr>
              <w:t>179</w:t>
            </w:r>
          </w:p>
        </w:tc>
      </w:tr>
    </w:tbl>
    <w:p w14:paraId="0EC1C062" w14:textId="77777777" w:rsidR="00B667A2" w:rsidRPr="002A18BF" w:rsidRDefault="00B667A2" w:rsidP="002A18BF">
      <w:pPr>
        <w:pStyle w:val="Heading2"/>
      </w:pPr>
      <w:r w:rsidRPr="002A18BF">
        <w:t xml:space="preserve">Multi-jurisdictional foodborne outbreak investigations in 2017 </w:t>
      </w:r>
    </w:p>
    <w:p w14:paraId="39FE282C" w14:textId="77777777" w:rsidR="00B667A2" w:rsidRDefault="00B667A2" w:rsidP="002A18BF">
      <w:r>
        <w:t xml:space="preserve">OzFoodNet undertook one multi-jurisdictional outbreak investigation (MJOI) in 2017. </w:t>
      </w:r>
    </w:p>
    <w:p w14:paraId="6657FF24" w14:textId="77777777" w:rsidR="00B667A2" w:rsidRPr="002A18BF" w:rsidRDefault="00B667A2" w:rsidP="002A18BF">
      <w:pPr>
        <w:pStyle w:val="Heading3"/>
      </w:pPr>
      <w:r w:rsidRPr="002A18BF">
        <w:t xml:space="preserve">Hepatitis A </w:t>
      </w:r>
    </w:p>
    <w:p w14:paraId="58E3FC24" w14:textId="77777777" w:rsidR="00B667A2" w:rsidRDefault="00B667A2" w:rsidP="002A18BF">
      <w:r>
        <w:t xml:space="preserve">In May 2017, OzFoodNet initiated a MJOI into cases of hepatitis A linked to consumption of imported frozen mixed berries. A total of 11 cases </w:t>
      </w:r>
      <w:proofErr w:type="gramStart"/>
      <w:r>
        <w:t>were linked</w:t>
      </w:r>
      <w:proofErr w:type="gramEnd"/>
      <w:r>
        <w:t xml:space="preserve"> to the outbreak, including ten confirmed cases (four in Queensland, three in South Australia, two in New South Wales and one in Victoria). </w:t>
      </w:r>
      <w:proofErr w:type="gramStart"/>
      <w:r>
        <w:t>One additional probable case,</w:t>
      </w:r>
      <w:proofErr w:type="gramEnd"/>
      <w:r>
        <w:t xml:space="preserve"> assessed as secondary transmission from a confirmed case occurred in South Australia. Confirmed cases included six females and four males, age range 11 to 75 years (median 37 years), with five of the ten cases hospitalised (50%) for their illness. All confirmed cases spent their entire acquisition period in Australia. Frozen mixed berries were the </w:t>
      </w:r>
      <w:proofErr w:type="gramStart"/>
      <w:r>
        <w:t>most commonly reported</w:t>
      </w:r>
      <w:proofErr w:type="gramEnd"/>
      <w:r>
        <w:t xml:space="preserve"> food exposure, with 70% of confirmed cases (7/10) reporting consumption of frozen mixed berries, with 71% (5/7) of these reporting eating the same brand. Nine samples of the implicated brand of frozen mixed berries were </w:t>
      </w:r>
      <w:proofErr w:type="gramStart"/>
      <w:r>
        <w:t>tested</w:t>
      </w:r>
      <w:proofErr w:type="gramEnd"/>
      <w:r>
        <w:t xml:space="preserve"> for HAV, with HAV subsequently detected in three samples (including two sealed packets and one open packet, all from confirmed outbreak case households). The imported frozen mixed berry product, which </w:t>
      </w:r>
      <w:proofErr w:type="gramStart"/>
      <w:r>
        <w:t>contained</w:t>
      </w:r>
      <w:proofErr w:type="gramEnd"/>
      <w:r>
        <w:t xml:space="preserve"> frozen berries imported from two countries which were re-packaged in Australia, was identified as the source of the outbreak and a consumer recall occurred on 2 June 2017. The 2017 outbreak </w:t>
      </w:r>
      <w:proofErr w:type="gramStart"/>
      <w:r>
        <w:t>was found</w:t>
      </w:r>
      <w:proofErr w:type="gramEnd"/>
      <w:r>
        <w:t xml:space="preserve"> to be genomically linked to a 2015 hepatitis A outbreak in Australia, which was also associated with consumption of imported frozen berries. </w:t>
      </w:r>
    </w:p>
    <w:p w14:paraId="3D4CD8C8" w14:textId="77777777" w:rsidR="00B667A2" w:rsidRPr="002A18BF" w:rsidRDefault="00B667A2" w:rsidP="002A18BF">
      <w:pPr>
        <w:pStyle w:val="Heading2"/>
      </w:pPr>
      <w:r w:rsidRPr="002A18BF">
        <w:t xml:space="preserve">Animal-to-person and probable animal-to-person outbreaks </w:t>
      </w:r>
    </w:p>
    <w:p w14:paraId="4825331E" w14:textId="77777777" w:rsidR="00B667A2" w:rsidRDefault="00B667A2" w:rsidP="002A18BF">
      <w:r>
        <w:t xml:space="preserve">Animals were the source of three gastrointestinal outbreaks reported in 2017 including two petting zoo outbreaks in South Australia and a single farm outbreak in Western Australia (Table 21). The petting zoo outbreaks each affected six individuals, with aetiological agents identified as cryptosporidium and STEC. Cryptosporidium was the identified agent in the remaining outbreak affecting two visitors to a farm. Animal-to-person outbreaks are rarely </w:t>
      </w:r>
      <w:proofErr w:type="gramStart"/>
      <w:r>
        <w:t>identified</w:t>
      </w:r>
      <w:proofErr w:type="gramEnd"/>
      <w:r>
        <w:t xml:space="preserve"> in </w:t>
      </w:r>
      <w:r>
        <w:lastRenderedPageBreak/>
        <w:t xml:space="preserve">Australia, with a total of seven reported in the previous five years including two associated with petting zoos, two with pets at aged care facilities, two with pet chickens at a child-care centre and a single outbreak on a farm. </w:t>
      </w:r>
    </w:p>
    <w:p w14:paraId="5626E428" w14:textId="77777777" w:rsidR="00B667A2" w:rsidRPr="002A18BF" w:rsidRDefault="00B667A2" w:rsidP="002A18BF">
      <w:pPr>
        <w:pStyle w:val="Heading2"/>
      </w:pPr>
      <w:r w:rsidRPr="002A18BF">
        <w:t xml:space="preserve">Waterborne and probable waterborne outbreaks </w:t>
      </w:r>
    </w:p>
    <w:p w14:paraId="2D0BBFB4" w14:textId="77777777" w:rsidR="00B667A2" w:rsidRDefault="00B667A2" w:rsidP="002A18BF">
      <w:r>
        <w:t xml:space="preserve">Waterborne outbreaks (including confirmed and probable outbreaks) are rare in Australia, with a total of eight reported in the previous five years. Two waterborne outbreaks </w:t>
      </w:r>
      <w:proofErr w:type="gramStart"/>
      <w:r>
        <w:t>were reported</w:t>
      </w:r>
      <w:proofErr w:type="gramEnd"/>
      <w:r>
        <w:t xml:space="preserve"> in 2017 (Table 21), including a </w:t>
      </w:r>
      <w:r w:rsidRPr="00761E8B">
        <w:rPr>
          <w:rStyle w:val="Emphasis"/>
          <w:b w:val="0"/>
          <w:bCs w:val="0"/>
        </w:rPr>
        <w:t>S</w:t>
      </w:r>
      <w:r>
        <w:t>.</w:t>
      </w:r>
      <w:r w:rsidRPr="00761E8B">
        <w:rPr>
          <w:rStyle w:val="Emphasis"/>
          <w:b w:val="0"/>
          <w:bCs w:val="0"/>
        </w:rPr>
        <w:t xml:space="preserve"> </w:t>
      </w:r>
      <w:proofErr w:type="spellStart"/>
      <w:r>
        <w:t>Wangata</w:t>
      </w:r>
      <w:proofErr w:type="spellEnd"/>
      <w:r>
        <w:t xml:space="preserve"> outbreak affecting ten attendees at a yoga retreat in New South Wales following consumption of spring water, and a </w:t>
      </w:r>
      <w:r w:rsidRPr="00761E8B">
        <w:rPr>
          <w:rStyle w:val="Emphasis"/>
          <w:b w:val="0"/>
          <w:bCs w:val="0"/>
        </w:rPr>
        <w:t>S</w:t>
      </w:r>
      <w:r>
        <w:t xml:space="preserve">. </w:t>
      </w:r>
      <w:proofErr w:type="spellStart"/>
      <w:r>
        <w:t>Saintpaul</w:t>
      </w:r>
      <w:proofErr w:type="spellEnd"/>
      <w:r>
        <w:t xml:space="preserve"> outbreak affecting six workers from a remote mining camp in the Northern Territory related to a non-public water supply. </w:t>
      </w:r>
    </w:p>
    <w:p w14:paraId="36C628D2" w14:textId="77777777" w:rsidR="00B667A2" w:rsidRPr="002A18BF" w:rsidRDefault="00B667A2" w:rsidP="002A18BF">
      <w:pPr>
        <w:pStyle w:val="Heading2"/>
      </w:pPr>
      <w:r w:rsidRPr="002A18BF">
        <w:t xml:space="preserve">Environmental and probable environmental outbreaks </w:t>
      </w:r>
    </w:p>
    <w:p w14:paraId="2833992C" w14:textId="406AA974" w:rsidR="00375DEE" w:rsidRPr="00170F76" w:rsidRDefault="00B667A2">
      <w:r>
        <w:t xml:space="preserve">Twenty-two environmental outbreaks (including confirmed and probable outbreaks) </w:t>
      </w:r>
      <w:proofErr w:type="gramStart"/>
      <w:r>
        <w:t>were reported</w:t>
      </w:r>
      <w:proofErr w:type="gramEnd"/>
      <w:r>
        <w:t xml:space="preserve"> in 2017 affecting 225 people (Table 21). All were cryptosporidium outbreaks following exposure at swimming pools. </w:t>
      </w:r>
      <w:proofErr w:type="gramStart"/>
      <w:r>
        <w:t>With the exception of</w:t>
      </w:r>
      <w:proofErr w:type="gramEnd"/>
      <w:r>
        <w:t xml:space="preserve"> a suspected viral outbreak associated with a Victorian water play park in 2012 and a </w:t>
      </w:r>
      <w:r w:rsidRPr="00761E8B">
        <w:rPr>
          <w:rStyle w:val="Emphasis"/>
          <w:b w:val="0"/>
          <w:bCs w:val="0"/>
        </w:rPr>
        <w:t>S</w:t>
      </w:r>
      <w:r>
        <w:t xml:space="preserve">. Chester outbreak linked to a mud-run event in Victoria in 2016, all environmental outbreaks reported since 2012 have been cryptosporidium outbreaks associated with swimming pools. Note while swimming pools and other swimming facilities that are associated with more the one case of cryptosporidiosis in New South Wales </w:t>
      </w:r>
      <w:proofErr w:type="gramStart"/>
      <w:r>
        <w:t>are reviewed</w:t>
      </w:r>
      <w:proofErr w:type="gramEnd"/>
      <w:r>
        <w:t xml:space="preserve"> for compliance with state requirements, data is not included in this report as they are not reported as outbreaks. As a result of this and other differences in reporting across jurisdictions, data on environmental and probable environmental outbreaks should </w:t>
      </w:r>
      <w:proofErr w:type="gramStart"/>
      <w:r>
        <w:t>be interpreted</w:t>
      </w:r>
      <w:proofErr w:type="gramEnd"/>
      <w:r>
        <w:t xml:space="preserve"> with caution</w:t>
      </w:r>
      <w:r w:rsidR="00EF231F">
        <w:t>.</w:t>
      </w:r>
    </w:p>
    <w:p w14:paraId="2F47A5C5" w14:textId="10E12420" w:rsidR="00B667A2" w:rsidRPr="002A18BF" w:rsidRDefault="00B667A2" w:rsidP="002A18BF">
      <w:pPr>
        <w:pStyle w:val="Heading1"/>
      </w:pPr>
      <w:r w:rsidRPr="002A18BF">
        <w:t xml:space="preserve">Acknowledgements </w:t>
      </w:r>
    </w:p>
    <w:p w14:paraId="6AAF4E9B" w14:textId="209ABF6F" w:rsidR="00B667A2" w:rsidRDefault="00B667A2" w:rsidP="002A18BF">
      <w:r>
        <w:t xml:space="preserve">We thank the many epidemiologists, </w:t>
      </w:r>
      <w:proofErr w:type="gramStart"/>
      <w:r>
        <w:t>Masters of Applied</w:t>
      </w:r>
      <w:proofErr w:type="gramEnd"/>
      <w:r>
        <w:t xml:space="preserve"> Epidemiology scholars, project officers, interviewers and research assistants at each of the OzFoodNet sites who contributed to this report. We acknowledge the work of various public health professionals and laboratory staff around Australia who interviewed patients, </w:t>
      </w:r>
      <w:proofErr w:type="gramStart"/>
      <w:r>
        <w:t>tested</w:t>
      </w:r>
      <w:proofErr w:type="gramEnd"/>
      <w:r>
        <w:t xml:space="preserve"> specimens, typed isolates and investigated outbreaks. We would particularly like to thank jurisdictional laboratories, the Australian </w:t>
      </w:r>
      <w:r w:rsidRPr="00761E8B">
        <w:rPr>
          <w:rStyle w:val="Emphasis"/>
          <w:b w:val="0"/>
          <w:bCs w:val="0"/>
        </w:rPr>
        <w:t>Salmonella</w:t>
      </w:r>
      <w:r>
        <w:t xml:space="preserve"> Reference Centre at SA Pathology, the Institute of Clinical Pathology and Medical Research, Queensland Health Forensic and Scientific Services, the Microbiological Diagnostic Unit Public Health Laboratory, the National Enteric Pathogen Surveillance Scheme and </w:t>
      </w:r>
      <w:proofErr w:type="spellStart"/>
      <w:r>
        <w:t>PathWest</w:t>
      </w:r>
      <w:proofErr w:type="spellEnd"/>
      <w:r>
        <w:t xml:space="preserve"> for their help with foodborne disease</w:t>
      </w:r>
      <w:r w:rsidR="00375DEE">
        <w:t> </w:t>
      </w:r>
      <w:r>
        <w:t xml:space="preserve">surveillance. </w:t>
      </w:r>
    </w:p>
    <w:p w14:paraId="62677A8E" w14:textId="77777777" w:rsidR="00B667A2" w:rsidRPr="002A18BF" w:rsidRDefault="00B667A2" w:rsidP="002A18BF">
      <w:pPr>
        <w:pStyle w:val="Heading1"/>
      </w:pPr>
      <w:r w:rsidRPr="002A18BF">
        <w:t xml:space="preserve">Author details </w:t>
      </w:r>
    </w:p>
    <w:p w14:paraId="36D58928" w14:textId="77777777" w:rsidR="00B667A2" w:rsidRDefault="00B667A2" w:rsidP="002A18BF">
      <w:r>
        <w:t xml:space="preserve">OzFoodNet contributors to this report include (in alphabetical order): Robert Bell (Queensland), Zoe </w:t>
      </w:r>
      <w:proofErr w:type="spellStart"/>
      <w:r>
        <w:t>Cutcher</w:t>
      </w:r>
      <w:proofErr w:type="spellEnd"/>
      <w:r>
        <w:t xml:space="preserve"> (Victoria), Anthony Draper (Northern Territory), Emily </w:t>
      </w:r>
      <w:proofErr w:type="spellStart"/>
      <w:r>
        <w:t>Fearnley</w:t>
      </w:r>
      <w:proofErr w:type="spellEnd"/>
      <w:r>
        <w:t xml:space="preserve"> (South Australia), Keira Glasgow (New South Wales), Joy Gregory (Victoria), Michelle Harlock (Tasmania), Kirsty Hope (New South Wales), Stacey Kane (Central), </w:t>
      </w:r>
      <w:proofErr w:type="spellStart"/>
      <w:r>
        <w:t>Megge</w:t>
      </w:r>
      <w:proofErr w:type="spellEnd"/>
      <w:r>
        <w:t xml:space="preserve"> Miller (South Australia), Nevada </w:t>
      </w:r>
      <w:proofErr w:type="spellStart"/>
      <w:r>
        <w:t>Pingault</w:t>
      </w:r>
      <w:proofErr w:type="spellEnd"/>
      <w:r>
        <w:t xml:space="preserve"> (Western Australia), Tim Sloan-Gardner (Australian Capital Territory), Russell Stafford (Queensland), Kate Ward (Central), Ben Witham (Western Australia) and Rose Wright (Central). </w:t>
      </w:r>
    </w:p>
    <w:p w14:paraId="38FB88C4" w14:textId="77777777" w:rsidR="00B667A2" w:rsidRPr="002A18BF" w:rsidRDefault="00B667A2" w:rsidP="002A18BF">
      <w:pPr>
        <w:pStyle w:val="Heading2"/>
      </w:pPr>
      <w:r w:rsidRPr="002A18BF">
        <w:t xml:space="preserve">Corresponding author </w:t>
      </w:r>
    </w:p>
    <w:p w14:paraId="24BA9AC0" w14:textId="77777777" w:rsidR="00B667A2" w:rsidRDefault="00B667A2" w:rsidP="002A18BF">
      <w:r>
        <w:t xml:space="preserve">OzFoodNet Co-ordinating Epidemiologist, Office of Protection and Response, Australian Government Department of Health and Aged Care, GPO Box 9848, MDP 14, CANBERRA ACT 2601. </w:t>
      </w:r>
    </w:p>
    <w:p w14:paraId="3A0CAD24" w14:textId="5B738EDB" w:rsidR="00281674" w:rsidRPr="00170F76" w:rsidRDefault="00B667A2">
      <w:r>
        <w:t>Email: ozfoodnet@health.gov.au</w:t>
      </w:r>
    </w:p>
    <w:p w14:paraId="245C5EB2" w14:textId="0785FB77" w:rsidR="00B667A2" w:rsidRPr="002A18BF" w:rsidRDefault="00B667A2" w:rsidP="002A18BF">
      <w:pPr>
        <w:pStyle w:val="Heading1"/>
      </w:pPr>
      <w:r w:rsidRPr="002A18BF">
        <w:lastRenderedPageBreak/>
        <w:t xml:space="preserve">References </w:t>
      </w:r>
    </w:p>
    <w:p w14:paraId="06A9A7C9"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Kirk M, Glass K, Ford L, Brown K, Hall G. </w:t>
      </w:r>
      <w:r w:rsidRPr="002A18BF">
        <w:rPr>
          <w:rStyle w:val="Emphasis"/>
          <w:rFonts w:eastAsia="Times New Roman"/>
          <w:b w:val="0"/>
          <w:bCs w:val="0"/>
        </w:rPr>
        <w:t>Foodborne illness in Australia: Annual incidence circa 2010</w:t>
      </w:r>
      <w:r w:rsidRPr="002A18BF">
        <w:rPr>
          <w:rFonts w:eastAsia="Times New Roman"/>
        </w:rPr>
        <w:t xml:space="preserve">. Canberra: Australian National University, National Centre for Epidemiology and Population Health; 2014. Available from: https://www1.health.gov.au/internet/main/publishing.nsf/Content/E829FA59A59677C0CA257D6A007D2C97/$File/Foodborne-Illness-Australia-circa-2010.pdf. </w:t>
      </w:r>
    </w:p>
    <w:p w14:paraId="35968AAF"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Kirk M, Ford L, Glass K, Hall G. Foodborne illness, Australia, circa </w:t>
      </w:r>
      <w:proofErr w:type="gramStart"/>
      <w:r w:rsidRPr="002A18BF">
        <w:rPr>
          <w:rFonts w:eastAsia="Times New Roman"/>
        </w:rPr>
        <w:t>2000</w:t>
      </w:r>
      <w:proofErr w:type="gramEnd"/>
      <w:r w:rsidRPr="002A18BF">
        <w:rPr>
          <w:rFonts w:eastAsia="Times New Roman"/>
        </w:rPr>
        <w:t xml:space="preserve"> and circa 2010. </w:t>
      </w:r>
      <w:proofErr w:type="spellStart"/>
      <w:r w:rsidRPr="002A18BF">
        <w:rPr>
          <w:rStyle w:val="Emphasis"/>
          <w:rFonts w:eastAsia="Times New Roman"/>
          <w:b w:val="0"/>
          <w:bCs w:val="0"/>
        </w:rPr>
        <w:t>Emerg</w:t>
      </w:r>
      <w:proofErr w:type="spellEnd"/>
      <w:r w:rsidRPr="002A18BF">
        <w:rPr>
          <w:rStyle w:val="Emphasis"/>
          <w:rFonts w:eastAsia="Times New Roman"/>
          <w:b w:val="0"/>
          <w:bCs w:val="0"/>
        </w:rPr>
        <w:t xml:space="preserve"> Infect Dis</w:t>
      </w:r>
      <w:r w:rsidRPr="002A18BF">
        <w:rPr>
          <w:rFonts w:eastAsia="Times New Roman"/>
        </w:rPr>
        <w:t xml:space="preserve">. 2014;20(11):1857–64. </w:t>
      </w:r>
    </w:p>
    <w:p w14:paraId="6B532C0B"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Australian Government Department of Health and Ageing. </w:t>
      </w:r>
      <w:r w:rsidRPr="002A18BF">
        <w:rPr>
          <w:rStyle w:val="Emphasis"/>
          <w:rFonts w:eastAsia="Times New Roman"/>
          <w:b w:val="0"/>
          <w:bCs w:val="0"/>
        </w:rPr>
        <w:t>The annual cost of foodborne illness in Australia</w:t>
      </w:r>
      <w:r w:rsidRPr="002A18BF">
        <w:rPr>
          <w:rFonts w:eastAsia="Times New Roman"/>
        </w:rPr>
        <w:t xml:space="preserve">. Canberra: Australian Government Department of Health and Ageing; 2006. </w:t>
      </w:r>
    </w:p>
    <w:p w14:paraId="70CDA558"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Australian Bureau of Statistics. 3101.0 - Australian Demographic Statistics. [Internet.] Canberra: Australian Bureau of Statistics. Available from: https://www.abs.gov.au/statistics/people/population/national-state-and-territory-population. </w:t>
      </w:r>
    </w:p>
    <w:p w14:paraId="1C4D0AD8"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OzFoodNet Working Group. Monitoring the incidence and causes of diseases potentially transmitted by food in Australia: annual report of the OzFoodNet Network, 2016. </w:t>
      </w:r>
      <w:proofErr w:type="spellStart"/>
      <w:r w:rsidRPr="002A18BF">
        <w:rPr>
          <w:rStyle w:val="Emphasis"/>
          <w:rFonts w:eastAsia="Times New Roman"/>
          <w:b w:val="0"/>
          <w:bCs w:val="0"/>
        </w:rPr>
        <w:t>Commun</w:t>
      </w:r>
      <w:proofErr w:type="spellEnd"/>
      <w:r w:rsidRPr="002A18BF">
        <w:rPr>
          <w:rStyle w:val="Emphasis"/>
          <w:rFonts w:eastAsia="Times New Roman"/>
          <w:b w:val="0"/>
          <w:bCs w:val="0"/>
        </w:rPr>
        <w:t xml:space="preserve"> Dis </w:t>
      </w:r>
      <w:proofErr w:type="spellStart"/>
      <w:r w:rsidRPr="002A18BF">
        <w:rPr>
          <w:rStyle w:val="Emphasis"/>
          <w:rFonts w:eastAsia="Times New Roman"/>
          <w:b w:val="0"/>
          <w:bCs w:val="0"/>
        </w:rPr>
        <w:t>Intell</w:t>
      </w:r>
      <w:proofErr w:type="spellEnd"/>
      <w:r w:rsidRPr="002A18BF">
        <w:rPr>
          <w:rStyle w:val="Emphasis"/>
          <w:rFonts w:eastAsia="Times New Roman"/>
          <w:b w:val="0"/>
          <w:bCs w:val="0"/>
        </w:rPr>
        <w:t xml:space="preserve"> (2018)</w:t>
      </w:r>
      <w:r w:rsidRPr="002A18BF">
        <w:rPr>
          <w:rFonts w:eastAsia="Times New Roman"/>
        </w:rPr>
        <w:t>. 2021;</w:t>
      </w:r>
      <w:proofErr w:type="gramStart"/>
      <w:r w:rsidRPr="002A18BF">
        <w:rPr>
          <w:rFonts w:eastAsia="Times New Roman"/>
        </w:rPr>
        <w:t>45</w:t>
      </w:r>
      <w:proofErr w:type="gramEnd"/>
      <w:r w:rsidRPr="002A18BF">
        <w:rPr>
          <w:rFonts w:eastAsia="Times New Roman"/>
        </w:rPr>
        <w:t xml:space="preserve">. </w:t>
      </w:r>
      <w:proofErr w:type="spellStart"/>
      <w:r w:rsidRPr="002A18BF">
        <w:rPr>
          <w:rFonts w:eastAsia="Times New Roman"/>
        </w:rPr>
        <w:t>doi</w:t>
      </w:r>
      <w:proofErr w:type="spellEnd"/>
      <w:r w:rsidRPr="002A18BF">
        <w:rPr>
          <w:rFonts w:eastAsia="Times New Roman"/>
        </w:rPr>
        <w:t xml:space="preserve">: https://doi.org./10.33321/cdi.2021.45.52. </w:t>
      </w:r>
    </w:p>
    <w:p w14:paraId="52A5CD45"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Hall G, </w:t>
      </w:r>
      <w:proofErr w:type="spellStart"/>
      <w:r w:rsidRPr="002A18BF">
        <w:rPr>
          <w:rFonts w:eastAsia="Times New Roman"/>
        </w:rPr>
        <w:t>Raupach</w:t>
      </w:r>
      <w:proofErr w:type="spellEnd"/>
      <w:r w:rsidRPr="002A18BF">
        <w:rPr>
          <w:rFonts w:eastAsia="Times New Roman"/>
        </w:rPr>
        <w:t xml:space="preserve"> J, Yohannes K. An estimate of the under-reporting of foodborne notifiable diseases: </w:t>
      </w:r>
      <w:r w:rsidRPr="002A18BF">
        <w:rPr>
          <w:rStyle w:val="Emphasis"/>
          <w:rFonts w:eastAsia="Times New Roman"/>
          <w:b w:val="0"/>
          <w:bCs w:val="0"/>
        </w:rPr>
        <w:t>Salmonella</w:t>
      </w:r>
      <w:r w:rsidRPr="002A18BF">
        <w:rPr>
          <w:rFonts w:eastAsia="Times New Roman"/>
        </w:rPr>
        <w:t xml:space="preserve">, </w:t>
      </w:r>
      <w:r w:rsidRPr="002A18BF">
        <w:rPr>
          <w:rStyle w:val="Emphasis"/>
          <w:rFonts w:eastAsia="Times New Roman"/>
          <w:b w:val="0"/>
          <w:bCs w:val="0"/>
        </w:rPr>
        <w:t>Campylobacter</w:t>
      </w:r>
      <w:r w:rsidRPr="002A18BF">
        <w:rPr>
          <w:rFonts w:eastAsia="Times New Roman"/>
        </w:rPr>
        <w:t xml:space="preserve">, Shiga-toxin producing </w:t>
      </w:r>
      <w:r w:rsidRPr="002A18BF">
        <w:rPr>
          <w:rStyle w:val="Emphasis"/>
          <w:rFonts w:eastAsia="Times New Roman"/>
          <w:b w:val="0"/>
          <w:bCs w:val="0"/>
        </w:rPr>
        <w:t>Escherichia coli</w:t>
      </w:r>
      <w:r w:rsidRPr="002A18BF">
        <w:rPr>
          <w:rFonts w:eastAsia="Times New Roman"/>
        </w:rPr>
        <w:t xml:space="preserve"> (STEC). </w:t>
      </w:r>
      <w:proofErr w:type="gramStart"/>
      <w:r w:rsidRPr="002A18BF">
        <w:rPr>
          <w:rFonts w:eastAsia="Times New Roman"/>
        </w:rPr>
        <w:t>Canberra :</w:t>
      </w:r>
      <w:proofErr w:type="gramEnd"/>
      <w:r w:rsidRPr="002A18BF">
        <w:rPr>
          <w:rFonts w:eastAsia="Times New Roman"/>
        </w:rPr>
        <w:t xml:space="preserve"> National Centre for Epidemiology and Population Health, Australian National University; 2006. </w:t>
      </w:r>
    </w:p>
    <w:p w14:paraId="3DC0B0E0"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Hall G, Yohannes K, </w:t>
      </w:r>
      <w:proofErr w:type="spellStart"/>
      <w:r w:rsidRPr="002A18BF">
        <w:rPr>
          <w:rFonts w:eastAsia="Times New Roman"/>
        </w:rPr>
        <w:t>Raupach</w:t>
      </w:r>
      <w:proofErr w:type="spellEnd"/>
      <w:r w:rsidRPr="002A18BF">
        <w:rPr>
          <w:rFonts w:eastAsia="Times New Roman"/>
        </w:rPr>
        <w:t xml:space="preserve"> J, Becker N, Kirk M. Estimating community incidence of </w:t>
      </w:r>
      <w:r w:rsidRPr="002A18BF">
        <w:rPr>
          <w:rStyle w:val="Emphasis"/>
          <w:rFonts w:eastAsia="Times New Roman"/>
          <w:b w:val="0"/>
          <w:bCs w:val="0"/>
        </w:rPr>
        <w:t>Salmonella</w:t>
      </w:r>
      <w:r w:rsidRPr="002A18BF">
        <w:rPr>
          <w:rFonts w:eastAsia="Times New Roman"/>
        </w:rPr>
        <w:t xml:space="preserve">, </w:t>
      </w:r>
      <w:r w:rsidRPr="002A18BF">
        <w:rPr>
          <w:rStyle w:val="Emphasis"/>
          <w:rFonts w:eastAsia="Times New Roman"/>
          <w:b w:val="0"/>
          <w:bCs w:val="0"/>
        </w:rPr>
        <w:t>Campylobacter</w:t>
      </w:r>
      <w:r w:rsidRPr="002A18BF">
        <w:rPr>
          <w:rFonts w:eastAsia="Times New Roman"/>
        </w:rPr>
        <w:t xml:space="preserve">, and Shiga toxin-producing </w:t>
      </w:r>
      <w:r w:rsidRPr="002A18BF">
        <w:rPr>
          <w:rStyle w:val="Emphasis"/>
          <w:rFonts w:eastAsia="Times New Roman"/>
          <w:b w:val="0"/>
          <w:bCs w:val="0"/>
        </w:rPr>
        <w:t>Escherichia coli</w:t>
      </w:r>
      <w:r w:rsidRPr="002A18BF">
        <w:rPr>
          <w:rFonts w:eastAsia="Times New Roman"/>
        </w:rPr>
        <w:t xml:space="preserve"> infections, Australia. </w:t>
      </w:r>
      <w:proofErr w:type="spellStart"/>
      <w:r w:rsidRPr="002A18BF">
        <w:rPr>
          <w:rStyle w:val="Emphasis"/>
          <w:rFonts w:eastAsia="Times New Roman"/>
          <w:b w:val="0"/>
          <w:bCs w:val="0"/>
        </w:rPr>
        <w:t>Emerg</w:t>
      </w:r>
      <w:proofErr w:type="spellEnd"/>
      <w:r w:rsidRPr="002A18BF">
        <w:rPr>
          <w:rStyle w:val="Emphasis"/>
          <w:rFonts w:eastAsia="Times New Roman"/>
          <w:b w:val="0"/>
          <w:bCs w:val="0"/>
        </w:rPr>
        <w:t xml:space="preserve"> Infect Dis</w:t>
      </w:r>
      <w:r w:rsidRPr="002A18BF">
        <w:rPr>
          <w:rFonts w:eastAsia="Times New Roman"/>
        </w:rPr>
        <w:t xml:space="preserve">. 2008;14(10):1601–9. </w:t>
      </w:r>
    </w:p>
    <w:p w14:paraId="244E4EEE"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Moffatt CRM, Glass K, Stafford R, </w:t>
      </w:r>
      <w:proofErr w:type="spellStart"/>
      <w:r w:rsidRPr="002A18BF">
        <w:rPr>
          <w:rFonts w:eastAsia="Times New Roman"/>
        </w:rPr>
        <w:t>D’Este</w:t>
      </w:r>
      <w:proofErr w:type="spellEnd"/>
      <w:r w:rsidRPr="002A18BF">
        <w:rPr>
          <w:rFonts w:eastAsia="Times New Roman"/>
        </w:rPr>
        <w:t xml:space="preserve"> C, Kirk MD. The campylobacteriosis conundrum – examining the incidence of infection with </w:t>
      </w:r>
      <w:r w:rsidRPr="002A18BF">
        <w:rPr>
          <w:rStyle w:val="Emphasis"/>
          <w:rFonts w:eastAsia="Times New Roman"/>
          <w:b w:val="0"/>
          <w:bCs w:val="0"/>
        </w:rPr>
        <w:t>Campylobacter</w:t>
      </w:r>
      <w:r w:rsidRPr="002A18BF">
        <w:rPr>
          <w:rFonts w:eastAsia="Times New Roman"/>
        </w:rPr>
        <w:t xml:space="preserve"> sp. in Australia, 1998–2013. </w:t>
      </w:r>
      <w:r w:rsidRPr="002A18BF">
        <w:rPr>
          <w:rStyle w:val="Emphasis"/>
          <w:rFonts w:eastAsia="Times New Roman"/>
          <w:b w:val="0"/>
          <w:bCs w:val="0"/>
        </w:rPr>
        <w:t>Epidemiol Infect</w:t>
      </w:r>
      <w:r w:rsidRPr="002A18BF">
        <w:rPr>
          <w:rFonts w:eastAsia="Times New Roman"/>
        </w:rPr>
        <w:t xml:space="preserve">. 2017;145(4):839–47. </w:t>
      </w:r>
      <w:proofErr w:type="spellStart"/>
      <w:r w:rsidRPr="002A18BF">
        <w:rPr>
          <w:rFonts w:eastAsia="Times New Roman"/>
        </w:rPr>
        <w:t>doi</w:t>
      </w:r>
      <w:proofErr w:type="spellEnd"/>
      <w:r w:rsidRPr="002A18BF">
        <w:rPr>
          <w:rFonts w:eastAsia="Times New Roman"/>
        </w:rPr>
        <w:t xml:space="preserve">: https://doi.org/10.1017/S0950268816002909. </w:t>
      </w:r>
    </w:p>
    <w:p w14:paraId="6B36B3DC"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Stafford RJ, Schluter P, Kirk M, Wilson A, </w:t>
      </w:r>
      <w:proofErr w:type="spellStart"/>
      <w:r w:rsidRPr="002A18BF">
        <w:rPr>
          <w:rFonts w:eastAsia="Times New Roman"/>
        </w:rPr>
        <w:t>Unicomb</w:t>
      </w:r>
      <w:proofErr w:type="spellEnd"/>
      <w:r w:rsidRPr="002A18BF">
        <w:rPr>
          <w:rFonts w:eastAsia="Times New Roman"/>
        </w:rPr>
        <w:t xml:space="preserve"> </w:t>
      </w:r>
      <w:proofErr w:type="gramStart"/>
      <w:r w:rsidRPr="002A18BF">
        <w:rPr>
          <w:rFonts w:eastAsia="Times New Roman"/>
        </w:rPr>
        <w:t>L ,</w:t>
      </w:r>
      <w:proofErr w:type="gramEnd"/>
      <w:r w:rsidRPr="002A18BF">
        <w:rPr>
          <w:rFonts w:eastAsia="Times New Roman"/>
        </w:rPr>
        <w:t xml:space="preserve"> </w:t>
      </w:r>
      <w:proofErr w:type="spellStart"/>
      <w:r w:rsidRPr="002A18BF">
        <w:rPr>
          <w:rFonts w:eastAsia="Times New Roman"/>
        </w:rPr>
        <w:t>Ashbolt</w:t>
      </w:r>
      <w:proofErr w:type="spellEnd"/>
      <w:r w:rsidRPr="002A18BF">
        <w:rPr>
          <w:rFonts w:eastAsia="Times New Roman"/>
        </w:rPr>
        <w:t xml:space="preserve"> R et al. A multi-centre prospective case-control study of campylobacter infection in persons aged 5 years and older in Australia. </w:t>
      </w:r>
      <w:r w:rsidRPr="002A18BF">
        <w:rPr>
          <w:rStyle w:val="Emphasis"/>
          <w:rFonts w:eastAsia="Times New Roman"/>
          <w:b w:val="0"/>
          <w:bCs w:val="0"/>
        </w:rPr>
        <w:t>Epidemiol Infect</w:t>
      </w:r>
      <w:r w:rsidRPr="002A18BF">
        <w:rPr>
          <w:rFonts w:eastAsia="Times New Roman"/>
        </w:rPr>
        <w:t xml:space="preserve">. 2007;135(6):978–88. </w:t>
      </w:r>
      <w:proofErr w:type="spellStart"/>
      <w:r w:rsidRPr="002A18BF">
        <w:rPr>
          <w:rFonts w:eastAsia="Times New Roman"/>
        </w:rPr>
        <w:t>doi</w:t>
      </w:r>
      <w:proofErr w:type="spellEnd"/>
      <w:r w:rsidRPr="002A18BF">
        <w:rPr>
          <w:rFonts w:eastAsia="Times New Roman"/>
        </w:rPr>
        <w:t xml:space="preserve">: https://doi.org/10.1017/S0950268806007576. </w:t>
      </w:r>
    </w:p>
    <w:p w14:paraId="2C9EEFFD"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Food Regulation. </w:t>
      </w:r>
      <w:r w:rsidRPr="002A18BF">
        <w:rPr>
          <w:rStyle w:val="Emphasis"/>
          <w:rFonts w:eastAsia="Times New Roman"/>
          <w:b w:val="0"/>
          <w:bCs w:val="0"/>
        </w:rPr>
        <w:t>Australia’s Foodborne Illness Reduction Strategy 2018-2021+: A strategy to reduce foodborne illness in Australia, particularly related to Campylobacter and Salmonella</w:t>
      </w:r>
      <w:r w:rsidRPr="002A18BF">
        <w:rPr>
          <w:rFonts w:eastAsia="Times New Roman"/>
        </w:rPr>
        <w:t xml:space="preserve">. Canberra: Australian Government Department of Health, Food Regulation; 29 June 2018. https://foodregulation.gov.au/internet/fr/publishing.nsf/Content/51D7B1FFFCAD05C5CA2582B900051DDD/$File/FORUM-AUS-FBI-RS-2018.pdf. </w:t>
      </w:r>
    </w:p>
    <w:p w14:paraId="68699A7E"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Queensland Government Department of Agriculture and Fisheries (DAF). </w:t>
      </w:r>
      <w:r w:rsidRPr="002A18BF">
        <w:rPr>
          <w:rStyle w:val="Emphasis"/>
          <w:rFonts w:eastAsia="Times New Roman"/>
          <w:b w:val="0"/>
          <w:bCs w:val="0"/>
        </w:rPr>
        <w:t>Department of Agriculture and Fisheries Annual Report 2017–2018</w:t>
      </w:r>
      <w:r w:rsidRPr="002A18BF">
        <w:rPr>
          <w:rFonts w:eastAsia="Times New Roman"/>
        </w:rPr>
        <w:t xml:space="preserve">. Brisbane: Queensland Government, DAF: 2018. Available from: https://www.parliament.qld.gov.au/documents/tableOffice/TabledPapers/2018/5618T1506.pdf. </w:t>
      </w:r>
    </w:p>
    <w:p w14:paraId="3658CEF5"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Curran M, Harvey B, </w:t>
      </w:r>
      <w:proofErr w:type="spellStart"/>
      <w:r w:rsidRPr="002A18BF">
        <w:rPr>
          <w:rFonts w:eastAsia="Times New Roman"/>
        </w:rPr>
        <w:t>Crerar</w:t>
      </w:r>
      <w:proofErr w:type="spellEnd"/>
      <w:r w:rsidRPr="002A18BF">
        <w:rPr>
          <w:rFonts w:eastAsia="Times New Roman"/>
        </w:rPr>
        <w:t xml:space="preserve"> S, Oliver G, D’Souza R, </w:t>
      </w:r>
      <w:proofErr w:type="spellStart"/>
      <w:r w:rsidRPr="002A18BF">
        <w:rPr>
          <w:rFonts w:eastAsia="Times New Roman"/>
        </w:rPr>
        <w:t>Myint</w:t>
      </w:r>
      <w:proofErr w:type="spellEnd"/>
      <w:r w:rsidRPr="002A18BF">
        <w:rPr>
          <w:rFonts w:eastAsia="Times New Roman"/>
        </w:rPr>
        <w:t xml:space="preserve"> H et al. Annual report of the National Notifiable Diseases Surveillance System, 1996. </w:t>
      </w:r>
      <w:proofErr w:type="spellStart"/>
      <w:r w:rsidRPr="002A18BF">
        <w:rPr>
          <w:rStyle w:val="Emphasis"/>
          <w:rFonts w:eastAsia="Times New Roman"/>
          <w:b w:val="0"/>
          <w:bCs w:val="0"/>
        </w:rPr>
        <w:t>Commun</w:t>
      </w:r>
      <w:proofErr w:type="spellEnd"/>
      <w:r w:rsidRPr="002A18BF">
        <w:rPr>
          <w:rStyle w:val="Emphasis"/>
          <w:rFonts w:eastAsia="Times New Roman"/>
          <w:b w:val="0"/>
          <w:bCs w:val="0"/>
        </w:rPr>
        <w:t xml:space="preserve"> Dis </w:t>
      </w:r>
      <w:proofErr w:type="spellStart"/>
      <w:r w:rsidRPr="002A18BF">
        <w:rPr>
          <w:rStyle w:val="Emphasis"/>
          <w:rFonts w:eastAsia="Times New Roman"/>
          <w:b w:val="0"/>
          <w:bCs w:val="0"/>
        </w:rPr>
        <w:t>Intell</w:t>
      </w:r>
      <w:proofErr w:type="spellEnd"/>
      <w:r w:rsidRPr="002A18BF">
        <w:rPr>
          <w:rFonts w:eastAsia="Times New Roman"/>
        </w:rPr>
        <w:t xml:space="preserve">. 1997;21(20):281–307. </w:t>
      </w:r>
    </w:p>
    <w:p w14:paraId="08085829"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Forssman B, Mannes T, Musto J, Gottlieb T, Robertson G, </w:t>
      </w:r>
      <w:proofErr w:type="spellStart"/>
      <w:r w:rsidRPr="002A18BF">
        <w:rPr>
          <w:rFonts w:eastAsia="Times New Roman"/>
        </w:rPr>
        <w:t>Natoli</w:t>
      </w:r>
      <w:proofErr w:type="spellEnd"/>
      <w:r w:rsidRPr="002A18BF">
        <w:rPr>
          <w:rFonts w:eastAsia="Times New Roman"/>
        </w:rPr>
        <w:t xml:space="preserve"> JD et al. </w:t>
      </w:r>
      <w:r w:rsidRPr="002A18BF">
        <w:rPr>
          <w:rStyle w:val="Emphasis"/>
          <w:rFonts w:eastAsia="Times New Roman"/>
          <w:b w:val="0"/>
          <w:bCs w:val="0"/>
        </w:rPr>
        <w:t>Vibrio cholerae</w:t>
      </w:r>
      <w:r w:rsidRPr="002A18BF">
        <w:rPr>
          <w:rFonts w:eastAsia="Times New Roman"/>
        </w:rPr>
        <w:t xml:space="preserve"> O1 El Tor cluster in Sydney linked to imported whitebait. </w:t>
      </w:r>
      <w:r w:rsidRPr="002A18BF">
        <w:rPr>
          <w:rStyle w:val="Emphasis"/>
          <w:rFonts w:eastAsia="Times New Roman"/>
          <w:b w:val="0"/>
          <w:bCs w:val="0"/>
        </w:rPr>
        <w:t>Med J Aust</w:t>
      </w:r>
      <w:r w:rsidRPr="002A18BF">
        <w:rPr>
          <w:rFonts w:eastAsia="Times New Roman"/>
        </w:rPr>
        <w:t xml:space="preserve">. 2007;187(6):345–7. </w:t>
      </w:r>
    </w:p>
    <w:p w14:paraId="432AD77D"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NNDSS Annual Report Writing Group. Australia’s notifiable disease status, 2013: Annual report of the National Notifiable Diseases Surveillance System. </w:t>
      </w:r>
      <w:proofErr w:type="spellStart"/>
      <w:r w:rsidRPr="002A18BF">
        <w:rPr>
          <w:rStyle w:val="Emphasis"/>
          <w:rFonts w:eastAsia="Times New Roman"/>
          <w:b w:val="0"/>
          <w:bCs w:val="0"/>
        </w:rPr>
        <w:t>Commun</w:t>
      </w:r>
      <w:proofErr w:type="spellEnd"/>
      <w:r w:rsidRPr="002A18BF">
        <w:rPr>
          <w:rStyle w:val="Emphasis"/>
          <w:rFonts w:eastAsia="Times New Roman"/>
          <w:b w:val="0"/>
          <w:bCs w:val="0"/>
        </w:rPr>
        <w:t xml:space="preserve"> Dis </w:t>
      </w:r>
      <w:proofErr w:type="spellStart"/>
      <w:r w:rsidRPr="002A18BF">
        <w:rPr>
          <w:rStyle w:val="Emphasis"/>
          <w:rFonts w:eastAsia="Times New Roman"/>
          <w:b w:val="0"/>
          <w:bCs w:val="0"/>
        </w:rPr>
        <w:t>Intell</w:t>
      </w:r>
      <w:proofErr w:type="spellEnd"/>
      <w:r w:rsidRPr="002A18BF">
        <w:rPr>
          <w:rStyle w:val="Emphasis"/>
          <w:rFonts w:eastAsia="Times New Roman"/>
          <w:b w:val="0"/>
          <w:bCs w:val="0"/>
        </w:rPr>
        <w:t xml:space="preserve"> Q Rep</w:t>
      </w:r>
      <w:r w:rsidRPr="002A18BF">
        <w:rPr>
          <w:rFonts w:eastAsia="Times New Roman"/>
        </w:rPr>
        <w:t>. 2015;39(3</w:t>
      </w:r>
      <w:proofErr w:type="gramStart"/>
      <w:r w:rsidRPr="002A18BF">
        <w:rPr>
          <w:rFonts w:eastAsia="Times New Roman"/>
        </w:rPr>
        <w:t>):E</w:t>
      </w:r>
      <w:proofErr w:type="gramEnd"/>
      <w:r w:rsidRPr="002A18BF">
        <w:rPr>
          <w:rFonts w:eastAsia="Times New Roman"/>
        </w:rPr>
        <w:t xml:space="preserve">387–478. </w:t>
      </w:r>
    </w:p>
    <w:p w14:paraId="5D99B1E5"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Heywood AE, </w:t>
      </w:r>
      <w:proofErr w:type="spellStart"/>
      <w:r w:rsidRPr="002A18BF">
        <w:rPr>
          <w:rFonts w:eastAsia="Times New Roman"/>
        </w:rPr>
        <w:t>Zwar</w:t>
      </w:r>
      <w:proofErr w:type="spellEnd"/>
      <w:r w:rsidRPr="002A18BF">
        <w:rPr>
          <w:rFonts w:eastAsia="Times New Roman"/>
        </w:rPr>
        <w:t xml:space="preserve"> N, Forssman BL, Seale H, Stephens N, Musto J et al. The contribution of travellers visiting friends and relatives to notified infectious diseases in Australia: state-based enhanced surveillance. </w:t>
      </w:r>
      <w:r w:rsidRPr="002A18BF">
        <w:rPr>
          <w:rStyle w:val="Emphasis"/>
          <w:rFonts w:eastAsia="Times New Roman"/>
          <w:b w:val="0"/>
          <w:bCs w:val="0"/>
        </w:rPr>
        <w:t>Epidemiol Infect</w:t>
      </w:r>
      <w:r w:rsidRPr="002A18BF">
        <w:rPr>
          <w:rFonts w:eastAsia="Times New Roman"/>
        </w:rPr>
        <w:t xml:space="preserve">. 2016;144(16):3554–63. </w:t>
      </w:r>
    </w:p>
    <w:p w14:paraId="6C4A9613" w14:textId="77777777" w:rsidR="00B667A2" w:rsidRPr="002A18BF" w:rsidRDefault="00B667A2" w:rsidP="002A18BF">
      <w:pPr>
        <w:pStyle w:val="ListParagraph"/>
        <w:numPr>
          <w:ilvl w:val="0"/>
          <w:numId w:val="37"/>
        </w:numPr>
        <w:rPr>
          <w:rFonts w:eastAsia="Times New Roman"/>
        </w:rPr>
      </w:pPr>
      <w:r w:rsidRPr="002A18BF">
        <w:rPr>
          <w:rFonts w:eastAsia="Times New Roman"/>
        </w:rPr>
        <w:lastRenderedPageBreak/>
        <w:t xml:space="preserve">Forsyth JR, Bennett NM, Hogben S, Hutchinson EM, </w:t>
      </w:r>
      <w:proofErr w:type="spellStart"/>
      <w:r w:rsidRPr="002A18BF">
        <w:rPr>
          <w:rFonts w:eastAsia="Times New Roman"/>
        </w:rPr>
        <w:t>Rouch</w:t>
      </w:r>
      <w:proofErr w:type="spellEnd"/>
      <w:r w:rsidRPr="002A18BF">
        <w:rPr>
          <w:rFonts w:eastAsia="Times New Roman"/>
        </w:rPr>
        <w:t xml:space="preserve"> G, Tan A et al. The year of the </w:t>
      </w:r>
      <w:r w:rsidRPr="002A18BF">
        <w:rPr>
          <w:rStyle w:val="Emphasis"/>
          <w:rFonts w:eastAsia="Times New Roman"/>
          <w:b w:val="0"/>
          <w:bCs w:val="0"/>
        </w:rPr>
        <w:t>Salmonella</w:t>
      </w:r>
      <w:r w:rsidRPr="002A18BF">
        <w:rPr>
          <w:rFonts w:eastAsia="Times New Roman"/>
        </w:rPr>
        <w:t xml:space="preserve"> seekers—1977. </w:t>
      </w:r>
      <w:r w:rsidRPr="002A18BF">
        <w:rPr>
          <w:rStyle w:val="Emphasis"/>
          <w:rFonts w:eastAsia="Times New Roman"/>
          <w:b w:val="0"/>
          <w:bCs w:val="0"/>
        </w:rPr>
        <w:t>Aust N Z J Public Health</w:t>
      </w:r>
      <w:r w:rsidRPr="002A18BF">
        <w:rPr>
          <w:rFonts w:eastAsia="Times New Roman"/>
        </w:rPr>
        <w:t xml:space="preserve">. 2003;27(4):385–9. </w:t>
      </w:r>
    </w:p>
    <w:p w14:paraId="046C48B9"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Thompson C, Dey A, </w:t>
      </w:r>
      <w:proofErr w:type="spellStart"/>
      <w:r w:rsidRPr="002A18BF">
        <w:rPr>
          <w:rFonts w:eastAsia="Times New Roman"/>
        </w:rPr>
        <w:t>Fearnley</w:t>
      </w:r>
      <w:proofErr w:type="spellEnd"/>
      <w:r w:rsidRPr="002A18BF">
        <w:rPr>
          <w:rFonts w:eastAsia="Times New Roman"/>
        </w:rPr>
        <w:t xml:space="preserve"> E, Polkinghorne B, Beard F. Impact of the national targeted Hepatitis A immunisation program in Australia: 2000–2014. </w:t>
      </w:r>
      <w:r w:rsidRPr="002A18BF">
        <w:rPr>
          <w:rStyle w:val="Emphasis"/>
          <w:rFonts w:eastAsia="Times New Roman"/>
          <w:b w:val="0"/>
          <w:bCs w:val="0"/>
        </w:rPr>
        <w:t>Vaccine</w:t>
      </w:r>
      <w:r w:rsidRPr="002A18BF">
        <w:rPr>
          <w:rFonts w:eastAsia="Times New Roman"/>
        </w:rPr>
        <w:t xml:space="preserve">. 2017;35(1):170–6. </w:t>
      </w:r>
    </w:p>
    <w:p w14:paraId="492E9163"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Department of Health and Human Services (DHHS). </w:t>
      </w:r>
      <w:r w:rsidRPr="002A18BF">
        <w:rPr>
          <w:rStyle w:val="Emphasis"/>
          <w:rFonts w:eastAsia="Times New Roman"/>
          <w:b w:val="0"/>
          <w:bCs w:val="0"/>
        </w:rPr>
        <w:t>Surveillance of notifiable infectious diseases in Victoria 1997</w:t>
      </w:r>
      <w:r w:rsidRPr="002A18BF">
        <w:rPr>
          <w:rFonts w:eastAsia="Times New Roman"/>
        </w:rPr>
        <w:t xml:space="preserve">. Melbourne: Victorian Government, DHHS; 1 June 2011. Available from: https://www2.health.vic.gov.au/public-health/infectious-diseases/infectious-diseases-surveillance/search-infectious-diseases-data/Surveillance%20of%20notifiable%20infectious%20diseases%20in%20Victoria%201997. </w:t>
      </w:r>
    </w:p>
    <w:p w14:paraId="1A8C54F0" w14:textId="77777777" w:rsidR="00B667A2" w:rsidRPr="002A18BF" w:rsidRDefault="00B667A2" w:rsidP="002A18BF">
      <w:pPr>
        <w:pStyle w:val="ListParagraph"/>
        <w:numPr>
          <w:ilvl w:val="0"/>
          <w:numId w:val="37"/>
        </w:numPr>
        <w:rPr>
          <w:rFonts w:eastAsia="Times New Roman"/>
        </w:rPr>
      </w:pPr>
      <w:proofErr w:type="spellStart"/>
      <w:r w:rsidRPr="002A18BF">
        <w:rPr>
          <w:rFonts w:eastAsia="Times New Roman"/>
        </w:rPr>
        <w:t>Conaty</w:t>
      </w:r>
      <w:proofErr w:type="spellEnd"/>
      <w:r w:rsidRPr="002A18BF">
        <w:rPr>
          <w:rFonts w:eastAsia="Times New Roman"/>
        </w:rPr>
        <w:t xml:space="preserve"> S, Bird P, Bell G, </w:t>
      </w:r>
      <w:proofErr w:type="spellStart"/>
      <w:r w:rsidRPr="002A18BF">
        <w:rPr>
          <w:rFonts w:eastAsia="Times New Roman"/>
        </w:rPr>
        <w:t>Kraa</w:t>
      </w:r>
      <w:proofErr w:type="spellEnd"/>
      <w:r w:rsidRPr="002A18BF">
        <w:rPr>
          <w:rFonts w:eastAsia="Times New Roman"/>
        </w:rPr>
        <w:t xml:space="preserve"> E, </w:t>
      </w:r>
      <w:proofErr w:type="spellStart"/>
      <w:r w:rsidRPr="002A18BF">
        <w:rPr>
          <w:rFonts w:eastAsia="Times New Roman"/>
        </w:rPr>
        <w:t>Grohmann</w:t>
      </w:r>
      <w:proofErr w:type="spellEnd"/>
      <w:r w:rsidRPr="002A18BF">
        <w:rPr>
          <w:rFonts w:eastAsia="Times New Roman"/>
        </w:rPr>
        <w:t xml:space="preserve"> G, McAnulty JM. Hepatitis A in New South Wales, Australia from consumption of oysters: the first reported outbreak. </w:t>
      </w:r>
      <w:r w:rsidRPr="002A18BF">
        <w:rPr>
          <w:rStyle w:val="Emphasis"/>
          <w:rFonts w:eastAsia="Times New Roman"/>
          <w:b w:val="0"/>
          <w:bCs w:val="0"/>
        </w:rPr>
        <w:t>Epidemiol Infect</w:t>
      </w:r>
      <w:r w:rsidRPr="002A18BF">
        <w:rPr>
          <w:rFonts w:eastAsia="Times New Roman"/>
        </w:rPr>
        <w:t xml:space="preserve">. 2000;124(1):121–30. </w:t>
      </w:r>
    </w:p>
    <w:p w14:paraId="14A34A17" w14:textId="77777777" w:rsidR="00B667A2" w:rsidRPr="002A18BF" w:rsidRDefault="00B667A2" w:rsidP="002A18BF">
      <w:pPr>
        <w:pStyle w:val="ListParagraph"/>
        <w:numPr>
          <w:ilvl w:val="0"/>
          <w:numId w:val="37"/>
        </w:numPr>
        <w:rPr>
          <w:rFonts w:eastAsia="Times New Roman"/>
        </w:rPr>
      </w:pPr>
      <w:proofErr w:type="spellStart"/>
      <w:r w:rsidRPr="002A18BF">
        <w:rPr>
          <w:rFonts w:eastAsia="Times New Roman"/>
        </w:rPr>
        <w:t>Donnan</w:t>
      </w:r>
      <w:proofErr w:type="spellEnd"/>
      <w:r w:rsidRPr="002A18BF">
        <w:rPr>
          <w:rFonts w:eastAsia="Times New Roman"/>
        </w:rPr>
        <w:t xml:space="preserve"> EJ, Fielding JE, Gregory JE, Lalor K, Rowe S, Goldsmith P et al. A multistate outbreak of hepatitis A associated with semidried tomatoes in Australia, 2009. </w:t>
      </w:r>
      <w:r w:rsidRPr="002A18BF">
        <w:rPr>
          <w:rStyle w:val="Emphasis"/>
          <w:rFonts w:eastAsia="Times New Roman"/>
          <w:b w:val="0"/>
          <w:bCs w:val="0"/>
        </w:rPr>
        <w:t>Clin Infect Dis</w:t>
      </w:r>
      <w:r w:rsidRPr="002A18BF">
        <w:rPr>
          <w:rFonts w:eastAsia="Times New Roman"/>
        </w:rPr>
        <w:t xml:space="preserve">. 2012;54(6):775–81. </w:t>
      </w:r>
    </w:p>
    <w:p w14:paraId="575E1218"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OzFoodNet Working Group. Monitoring the incidence and causes of diseases potentially transmitted by food in Australia: annual report of the OzFoodNet network, 2009. </w:t>
      </w:r>
      <w:proofErr w:type="spellStart"/>
      <w:r w:rsidRPr="002A18BF">
        <w:rPr>
          <w:rStyle w:val="Emphasis"/>
          <w:rFonts w:eastAsia="Times New Roman"/>
          <w:b w:val="0"/>
          <w:bCs w:val="0"/>
        </w:rPr>
        <w:t>Commun</w:t>
      </w:r>
      <w:proofErr w:type="spellEnd"/>
      <w:r w:rsidRPr="002A18BF">
        <w:rPr>
          <w:rStyle w:val="Emphasis"/>
          <w:rFonts w:eastAsia="Times New Roman"/>
          <w:b w:val="0"/>
          <w:bCs w:val="0"/>
        </w:rPr>
        <w:t xml:space="preserve"> Dis </w:t>
      </w:r>
      <w:proofErr w:type="spellStart"/>
      <w:r w:rsidRPr="002A18BF">
        <w:rPr>
          <w:rStyle w:val="Emphasis"/>
          <w:rFonts w:eastAsia="Times New Roman"/>
          <w:b w:val="0"/>
          <w:bCs w:val="0"/>
        </w:rPr>
        <w:t>Intell</w:t>
      </w:r>
      <w:proofErr w:type="spellEnd"/>
      <w:r w:rsidRPr="002A18BF">
        <w:rPr>
          <w:rStyle w:val="Emphasis"/>
          <w:rFonts w:eastAsia="Times New Roman"/>
          <w:b w:val="0"/>
          <w:bCs w:val="0"/>
        </w:rPr>
        <w:t xml:space="preserve"> Q Rep</w:t>
      </w:r>
      <w:r w:rsidRPr="002A18BF">
        <w:rPr>
          <w:rFonts w:eastAsia="Times New Roman"/>
        </w:rPr>
        <w:t xml:space="preserve">. 2010;34(4):396–426. </w:t>
      </w:r>
    </w:p>
    <w:p w14:paraId="4EE91655"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OzFoodNet Working Group. Monitoring the incidence and causes of diseases potentially transmitted by food in Australia: annual report of the OzFoodNet Network, 2013–2015. </w:t>
      </w:r>
      <w:proofErr w:type="spellStart"/>
      <w:r w:rsidRPr="002A18BF">
        <w:rPr>
          <w:rStyle w:val="Emphasis"/>
          <w:rFonts w:eastAsia="Times New Roman"/>
          <w:b w:val="0"/>
          <w:bCs w:val="0"/>
        </w:rPr>
        <w:t>Commun</w:t>
      </w:r>
      <w:proofErr w:type="spellEnd"/>
      <w:r w:rsidRPr="002A18BF">
        <w:rPr>
          <w:rStyle w:val="Emphasis"/>
          <w:rFonts w:eastAsia="Times New Roman"/>
          <w:b w:val="0"/>
          <w:bCs w:val="0"/>
        </w:rPr>
        <w:t xml:space="preserve"> Dis </w:t>
      </w:r>
      <w:proofErr w:type="spellStart"/>
      <w:r w:rsidRPr="002A18BF">
        <w:rPr>
          <w:rStyle w:val="Emphasis"/>
          <w:rFonts w:eastAsia="Times New Roman"/>
          <w:b w:val="0"/>
          <w:bCs w:val="0"/>
        </w:rPr>
        <w:t>Intell</w:t>
      </w:r>
      <w:proofErr w:type="spellEnd"/>
      <w:r w:rsidRPr="002A18BF">
        <w:rPr>
          <w:rStyle w:val="Emphasis"/>
          <w:rFonts w:eastAsia="Times New Roman"/>
          <w:b w:val="0"/>
          <w:bCs w:val="0"/>
        </w:rPr>
        <w:t xml:space="preserve"> (2018)</w:t>
      </w:r>
      <w:r w:rsidRPr="002A18BF">
        <w:rPr>
          <w:rFonts w:eastAsia="Times New Roman"/>
        </w:rPr>
        <w:t>. 2021;</w:t>
      </w:r>
      <w:proofErr w:type="gramStart"/>
      <w:r w:rsidRPr="002A18BF">
        <w:rPr>
          <w:rFonts w:eastAsia="Times New Roman"/>
        </w:rPr>
        <w:t>45</w:t>
      </w:r>
      <w:proofErr w:type="gramEnd"/>
      <w:r w:rsidRPr="002A18BF">
        <w:rPr>
          <w:rFonts w:eastAsia="Times New Roman"/>
        </w:rPr>
        <w:t xml:space="preserve">. </w:t>
      </w:r>
      <w:proofErr w:type="spellStart"/>
      <w:r w:rsidRPr="002A18BF">
        <w:rPr>
          <w:rFonts w:eastAsia="Times New Roman"/>
        </w:rPr>
        <w:t>doi</w:t>
      </w:r>
      <w:proofErr w:type="spellEnd"/>
      <w:r w:rsidRPr="002A18BF">
        <w:rPr>
          <w:rFonts w:eastAsia="Times New Roman"/>
        </w:rPr>
        <w:t xml:space="preserve">: https://doi.org./10.33321/cdi.2021.45.21. </w:t>
      </w:r>
    </w:p>
    <w:p w14:paraId="5F0A9F22"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European Centre for Disease Prevention and Control (ECDC). Rapid risk assessment: Hepatitis A outbreak in the EU/EEA mostly affecting men who have sex with men – third update, 28 June 2017. [Webpage.] Stockholm: ECDC; 29 June 2017. Available from: https://www.ecdc.europa.eu/en/publications-data/rapid-risk-assessment-hepatitis-outbreak-eueea-mostly-affecting-men-who-have-sex. </w:t>
      </w:r>
    </w:p>
    <w:p w14:paraId="3587B68A"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ECDC. Epidemiological update: hepatitis A outbreak in the EU/EEA mostly affecting men who have sex with men. [Webpage.] Stockholm: ECDC; 22 December 2017. Available from: https://ecdc.europa.eu/en/news-events/epidemiological-update-hepatitis-outbreak-eueea-mostly-affecting-men-who-have-sex-men-0. </w:t>
      </w:r>
    </w:p>
    <w:p w14:paraId="3272A825" w14:textId="77777777" w:rsidR="00B667A2" w:rsidRPr="002A18BF" w:rsidRDefault="00B667A2" w:rsidP="002A18BF">
      <w:pPr>
        <w:pStyle w:val="ListParagraph"/>
        <w:numPr>
          <w:ilvl w:val="0"/>
          <w:numId w:val="37"/>
        </w:numPr>
        <w:rPr>
          <w:rFonts w:eastAsia="Times New Roman"/>
        </w:rPr>
      </w:pPr>
      <w:proofErr w:type="spellStart"/>
      <w:r w:rsidRPr="002A18BF">
        <w:rPr>
          <w:rFonts w:eastAsia="Times New Roman"/>
        </w:rPr>
        <w:t>Werber</w:t>
      </w:r>
      <w:proofErr w:type="spellEnd"/>
      <w:r w:rsidRPr="002A18BF">
        <w:rPr>
          <w:rFonts w:eastAsia="Times New Roman"/>
        </w:rPr>
        <w:t xml:space="preserve"> D, Michaelis K, </w:t>
      </w:r>
      <w:proofErr w:type="spellStart"/>
      <w:r w:rsidRPr="002A18BF">
        <w:rPr>
          <w:rFonts w:eastAsia="Times New Roman"/>
        </w:rPr>
        <w:t>Hausner</w:t>
      </w:r>
      <w:proofErr w:type="spellEnd"/>
      <w:r w:rsidRPr="002A18BF">
        <w:rPr>
          <w:rFonts w:eastAsia="Times New Roman"/>
        </w:rPr>
        <w:t xml:space="preserve"> M, </w:t>
      </w:r>
      <w:proofErr w:type="spellStart"/>
      <w:r w:rsidRPr="002A18BF">
        <w:rPr>
          <w:rFonts w:eastAsia="Times New Roman"/>
        </w:rPr>
        <w:t>Sissolak</w:t>
      </w:r>
      <w:proofErr w:type="spellEnd"/>
      <w:r w:rsidRPr="002A18BF">
        <w:rPr>
          <w:rFonts w:eastAsia="Times New Roman"/>
        </w:rPr>
        <w:t xml:space="preserve"> D, Wenzel J, </w:t>
      </w:r>
      <w:proofErr w:type="spellStart"/>
      <w:r w:rsidRPr="002A18BF">
        <w:rPr>
          <w:rFonts w:eastAsia="Times New Roman"/>
        </w:rPr>
        <w:t>Bitzegeio</w:t>
      </w:r>
      <w:proofErr w:type="spellEnd"/>
      <w:r w:rsidRPr="002A18BF">
        <w:rPr>
          <w:rFonts w:eastAsia="Times New Roman"/>
        </w:rPr>
        <w:t xml:space="preserve"> J et al. Ongoing outbreaks of hepatitis A among men who have sex with men (MSM), Berlin, November 2016 to January 2017 – linked to other German cities and European countries. </w:t>
      </w:r>
      <w:r w:rsidRPr="002A18BF">
        <w:rPr>
          <w:rStyle w:val="Emphasis"/>
          <w:rFonts w:eastAsia="Times New Roman"/>
          <w:b w:val="0"/>
          <w:bCs w:val="0"/>
        </w:rPr>
        <w:t xml:space="preserve">Euro </w:t>
      </w:r>
      <w:proofErr w:type="spellStart"/>
      <w:r w:rsidRPr="002A18BF">
        <w:rPr>
          <w:rStyle w:val="Emphasis"/>
          <w:rFonts w:eastAsia="Times New Roman"/>
          <w:b w:val="0"/>
          <w:bCs w:val="0"/>
        </w:rPr>
        <w:t>Surveill</w:t>
      </w:r>
      <w:proofErr w:type="spellEnd"/>
      <w:r w:rsidRPr="002A18BF">
        <w:rPr>
          <w:rFonts w:eastAsia="Times New Roman"/>
        </w:rPr>
        <w:t xml:space="preserve">. 2017;22(5):30457. </w:t>
      </w:r>
      <w:proofErr w:type="spellStart"/>
      <w:r w:rsidRPr="002A18BF">
        <w:rPr>
          <w:rFonts w:eastAsia="Times New Roman"/>
        </w:rPr>
        <w:t>doi</w:t>
      </w:r>
      <w:proofErr w:type="spellEnd"/>
      <w:r w:rsidRPr="002A18BF">
        <w:rPr>
          <w:rFonts w:eastAsia="Times New Roman"/>
        </w:rPr>
        <w:t xml:space="preserve">: https://doi.org/10.2807/1560-7917.ES.2017.22.5.30457. </w:t>
      </w:r>
    </w:p>
    <w:p w14:paraId="73A96F60" w14:textId="77777777" w:rsidR="00B667A2" w:rsidRPr="002A18BF" w:rsidRDefault="00B667A2" w:rsidP="002A18BF">
      <w:pPr>
        <w:pStyle w:val="ListParagraph"/>
        <w:numPr>
          <w:ilvl w:val="0"/>
          <w:numId w:val="37"/>
        </w:numPr>
        <w:rPr>
          <w:rFonts w:eastAsia="Times New Roman"/>
        </w:rPr>
      </w:pPr>
      <w:proofErr w:type="spellStart"/>
      <w:r w:rsidRPr="002A18BF">
        <w:rPr>
          <w:rFonts w:eastAsia="Times New Roman"/>
        </w:rPr>
        <w:t>Yapa</w:t>
      </w:r>
      <w:proofErr w:type="spellEnd"/>
      <w:r w:rsidRPr="002A18BF">
        <w:rPr>
          <w:rFonts w:eastAsia="Times New Roman"/>
        </w:rPr>
        <w:t xml:space="preserve">, CM, Furlong C, </w:t>
      </w:r>
      <w:proofErr w:type="spellStart"/>
      <w:r w:rsidRPr="002A18BF">
        <w:rPr>
          <w:rFonts w:eastAsia="Times New Roman"/>
        </w:rPr>
        <w:t>Rosewell</w:t>
      </w:r>
      <w:proofErr w:type="spellEnd"/>
      <w:r w:rsidRPr="002A18BF">
        <w:rPr>
          <w:rFonts w:eastAsia="Times New Roman"/>
        </w:rPr>
        <w:t xml:space="preserve"> A, Ward KA, Adamson S, Shadbolt C et al. First reported outbreak of locally </w:t>
      </w:r>
      <w:proofErr w:type="gramStart"/>
      <w:r w:rsidRPr="002A18BF">
        <w:rPr>
          <w:rFonts w:eastAsia="Times New Roman"/>
        </w:rPr>
        <w:t>acquired</w:t>
      </w:r>
      <w:proofErr w:type="gramEnd"/>
      <w:r w:rsidRPr="002A18BF">
        <w:rPr>
          <w:rFonts w:eastAsia="Times New Roman"/>
        </w:rPr>
        <w:t xml:space="preserve"> hepatitis E virus infection in Australia. </w:t>
      </w:r>
      <w:r w:rsidRPr="002A18BF">
        <w:rPr>
          <w:rStyle w:val="Emphasis"/>
          <w:rFonts w:eastAsia="Times New Roman"/>
          <w:b w:val="0"/>
          <w:bCs w:val="0"/>
        </w:rPr>
        <w:t>Med J Aust</w:t>
      </w:r>
      <w:r w:rsidRPr="002A18BF">
        <w:rPr>
          <w:rFonts w:eastAsia="Times New Roman"/>
        </w:rPr>
        <w:t xml:space="preserve">. 2016;204(7):274. </w:t>
      </w:r>
    </w:p>
    <w:p w14:paraId="4622B135"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Chandler JD, Riddell MA, Li F, Love RJ, Anderson DA. Serological evidence for swine hepatitis E virus infection in Australian pig herds. </w:t>
      </w:r>
      <w:r w:rsidRPr="002A18BF">
        <w:rPr>
          <w:rStyle w:val="Emphasis"/>
          <w:rFonts w:eastAsia="Times New Roman"/>
          <w:b w:val="0"/>
          <w:bCs w:val="0"/>
        </w:rPr>
        <w:t>Vet Microbiol</w:t>
      </w:r>
      <w:r w:rsidRPr="002A18BF">
        <w:rPr>
          <w:rFonts w:eastAsia="Times New Roman"/>
        </w:rPr>
        <w:t xml:space="preserve">. 1999;68(1–2):95–105. </w:t>
      </w:r>
    </w:p>
    <w:p w14:paraId="3BF5177E"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Dalton CB, Merritt TD, </w:t>
      </w:r>
      <w:proofErr w:type="spellStart"/>
      <w:r w:rsidRPr="002A18BF">
        <w:rPr>
          <w:rFonts w:eastAsia="Times New Roman"/>
        </w:rPr>
        <w:t>Unicomb</w:t>
      </w:r>
      <w:proofErr w:type="spellEnd"/>
      <w:r w:rsidRPr="002A18BF">
        <w:rPr>
          <w:rFonts w:eastAsia="Times New Roman"/>
        </w:rPr>
        <w:t xml:space="preserve"> LE, Kirk MD, Stafford RJ, Lalor K, OzFoodNet Working Group. A national case-control study of risk factors for listeriosis in Australia. </w:t>
      </w:r>
      <w:r w:rsidRPr="002A18BF">
        <w:rPr>
          <w:rStyle w:val="Emphasis"/>
          <w:rFonts w:eastAsia="Times New Roman"/>
          <w:b w:val="0"/>
          <w:bCs w:val="0"/>
        </w:rPr>
        <w:t>Epidemiol Infect</w:t>
      </w:r>
      <w:r w:rsidRPr="002A18BF">
        <w:rPr>
          <w:rFonts w:eastAsia="Times New Roman"/>
        </w:rPr>
        <w:t xml:space="preserve">. 2011;139(3):437–45. </w:t>
      </w:r>
    </w:p>
    <w:p w14:paraId="4493236D"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OzFoodNet Working Group. Monitoring the incidence and causes of diseases potentially transmitted by food in Australia: annual report of the OzFoodNet Network, 2012. </w:t>
      </w:r>
      <w:proofErr w:type="spellStart"/>
      <w:r w:rsidRPr="002A18BF">
        <w:rPr>
          <w:rStyle w:val="Emphasis"/>
          <w:rFonts w:eastAsia="Times New Roman"/>
          <w:b w:val="0"/>
          <w:bCs w:val="0"/>
        </w:rPr>
        <w:t>Commun</w:t>
      </w:r>
      <w:proofErr w:type="spellEnd"/>
      <w:r w:rsidRPr="002A18BF">
        <w:rPr>
          <w:rStyle w:val="Emphasis"/>
          <w:rFonts w:eastAsia="Times New Roman"/>
          <w:b w:val="0"/>
          <w:bCs w:val="0"/>
        </w:rPr>
        <w:t xml:space="preserve"> Dis </w:t>
      </w:r>
      <w:proofErr w:type="spellStart"/>
      <w:r w:rsidRPr="002A18BF">
        <w:rPr>
          <w:rStyle w:val="Emphasis"/>
          <w:rFonts w:eastAsia="Times New Roman"/>
          <w:b w:val="0"/>
          <w:bCs w:val="0"/>
        </w:rPr>
        <w:t>Intell</w:t>
      </w:r>
      <w:proofErr w:type="spellEnd"/>
      <w:r w:rsidRPr="002A18BF">
        <w:rPr>
          <w:rStyle w:val="Emphasis"/>
          <w:rFonts w:eastAsia="Times New Roman"/>
          <w:b w:val="0"/>
          <w:bCs w:val="0"/>
        </w:rPr>
        <w:t xml:space="preserve"> (2018)</w:t>
      </w:r>
      <w:r w:rsidRPr="002A18BF">
        <w:rPr>
          <w:rFonts w:eastAsia="Times New Roman"/>
        </w:rPr>
        <w:t>. 2018;</w:t>
      </w:r>
      <w:proofErr w:type="gramStart"/>
      <w:r w:rsidRPr="002A18BF">
        <w:rPr>
          <w:rFonts w:eastAsia="Times New Roman"/>
        </w:rPr>
        <w:t>42</w:t>
      </w:r>
      <w:proofErr w:type="gramEnd"/>
      <w:r w:rsidRPr="002A18BF">
        <w:rPr>
          <w:rFonts w:eastAsia="Times New Roman"/>
        </w:rPr>
        <w:t xml:space="preserve">. </w:t>
      </w:r>
      <w:proofErr w:type="spellStart"/>
      <w:r w:rsidRPr="002A18BF">
        <w:rPr>
          <w:rFonts w:eastAsia="Times New Roman"/>
        </w:rPr>
        <w:t>pii</w:t>
      </w:r>
      <w:proofErr w:type="spellEnd"/>
      <w:r w:rsidRPr="002A18BF">
        <w:rPr>
          <w:rFonts w:eastAsia="Times New Roman"/>
        </w:rPr>
        <w:t xml:space="preserve">: S2209-6051(18)00014-3. </w:t>
      </w:r>
    </w:p>
    <w:p w14:paraId="5BC2E097"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Ford L, Moffatt CRM, </w:t>
      </w:r>
      <w:proofErr w:type="spellStart"/>
      <w:r w:rsidRPr="002A18BF">
        <w:rPr>
          <w:rFonts w:eastAsia="Times New Roman"/>
        </w:rPr>
        <w:t>Fearnley</w:t>
      </w:r>
      <w:proofErr w:type="spellEnd"/>
      <w:r w:rsidRPr="002A18BF">
        <w:rPr>
          <w:rFonts w:eastAsia="Times New Roman"/>
        </w:rPr>
        <w:t xml:space="preserve"> E, Miller M, Gregory J, Sloan-Gardner TS et al. The epidemiology of </w:t>
      </w:r>
      <w:r w:rsidRPr="002A18BF">
        <w:rPr>
          <w:rStyle w:val="Emphasis"/>
          <w:rFonts w:eastAsia="Times New Roman"/>
          <w:b w:val="0"/>
          <w:bCs w:val="0"/>
        </w:rPr>
        <w:t>Salmonella enterica</w:t>
      </w:r>
      <w:r w:rsidRPr="002A18BF">
        <w:rPr>
          <w:rFonts w:eastAsia="Times New Roman"/>
        </w:rPr>
        <w:t xml:space="preserve"> outbreaks in Australia, 2001-2016. </w:t>
      </w:r>
      <w:r w:rsidRPr="002A18BF">
        <w:rPr>
          <w:rStyle w:val="Emphasis"/>
          <w:rFonts w:eastAsia="Times New Roman"/>
          <w:b w:val="0"/>
          <w:bCs w:val="0"/>
        </w:rPr>
        <w:t>Front Sustain Food Syst</w:t>
      </w:r>
      <w:r w:rsidRPr="002A18BF">
        <w:rPr>
          <w:rFonts w:eastAsia="Times New Roman"/>
        </w:rPr>
        <w:t xml:space="preserve">. 2018;2(86). </w:t>
      </w:r>
      <w:proofErr w:type="spellStart"/>
      <w:r w:rsidRPr="002A18BF">
        <w:rPr>
          <w:rFonts w:eastAsia="Times New Roman"/>
        </w:rPr>
        <w:t>doi</w:t>
      </w:r>
      <w:proofErr w:type="spellEnd"/>
      <w:r w:rsidRPr="002A18BF">
        <w:rPr>
          <w:rFonts w:eastAsia="Times New Roman"/>
        </w:rPr>
        <w:t xml:space="preserve">: https://doi.org/10.3389/fsufs.2018.00086. </w:t>
      </w:r>
    </w:p>
    <w:p w14:paraId="5E2EF272"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Moffatt CRM, Musto J, </w:t>
      </w:r>
      <w:proofErr w:type="spellStart"/>
      <w:r w:rsidRPr="002A18BF">
        <w:rPr>
          <w:rFonts w:eastAsia="Times New Roman"/>
        </w:rPr>
        <w:t>Pingault</w:t>
      </w:r>
      <w:proofErr w:type="spellEnd"/>
      <w:r w:rsidRPr="002A18BF">
        <w:rPr>
          <w:rFonts w:eastAsia="Times New Roman"/>
        </w:rPr>
        <w:t xml:space="preserve"> N, Combs B, Miller M, Stafford R et al. Recovery of </w:t>
      </w:r>
      <w:r w:rsidRPr="002A18BF">
        <w:rPr>
          <w:rStyle w:val="Emphasis"/>
          <w:rFonts w:eastAsia="Times New Roman"/>
          <w:b w:val="0"/>
          <w:bCs w:val="0"/>
        </w:rPr>
        <w:t>Salmonella enterica</w:t>
      </w:r>
      <w:r w:rsidRPr="002A18BF">
        <w:rPr>
          <w:rFonts w:eastAsia="Times New Roman"/>
        </w:rPr>
        <w:t xml:space="preserve"> from Australian layer and processing environments following outbreaks linked to eggs. </w:t>
      </w:r>
      <w:r w:rsidRPr="002A18BF">
        <w:rPr>
          <w:rStyle w:val="Emphasis"/>
          <w:rFonts w:eastAsia="Times New Roman"/>
          <w:b w:val="0"/>
          <w:bCs w:val="0"/>
        </w:rPr>
        <w:t xml:space="preserve">Foodborne </w:t>
      </w:r>
      <w:proofErr w:type="spellStart"/>
      <w:r w:rsidRPr="002A18BF">
        <w:rPr>
          <w:rStyle w:val="Emphasis"/>
          <w:rFonts w:eastAsia="Times New Roman"/>
          <w:b w:val="0"/>
          <w:bCs w:val="0"/>
        </w:rPr>
        <w:t>Pathog</w:t>
      </w:r>
      <w:proofErr w:type="spellEnd"/>
      <w:r w:rsidRPr="002A18BF">
        <w:rPr>
          <w:rStyle w:val="Emphasis"/>
          <w:rFonts w:eastAsia="Times New Roman"/>
          <w:b w:val="0"/>
          <w:bCs w:val="0"/>
        </w:rPr>
        <w:t xml:space="preserve"> Dis</w:t>
      </w:r>
      <w:r w:rsidRPr="002A18BF">
        <w:rPr>
          <w:rFonts w:eastAsia="Times New Roman"/>
        </w:rPr>
        <w:t xml:space="preserve">. 2017;14(8):478–82. </w:t>
      </w:r>
    </w:p>
    <w:p w14:paraId="4A17E757" w14:textId="77777777" w:rsidR="00B667A2" w:rsidRPr="002A18BF" w:rsidRDefault="00B667A2" w:rsidP="002A18BF">
      <w:pPr>
        <w:pStyle w:val="ListParagraph"/>
        <w:numPr>
          <w:ilvl w:val="0"/>
          <w:numId w:val="37"/>
        </w:numPr>
        <w:rPr>
          <w:rFonts w:eastAsia="Times New Roman"/>
        </w:rPr>
      </w:pPr>
      <w:r w:rsidRPr="002A18BF">
        <w:rPr>
          <w:rFonts w:eastAsia="Times New Roman"/>
        </w:rPr>
        <w:lastRenderedPageBreak/>
        <w:t xml:space="preserve">Moffatt CRM, Musto J, </w:t>
      </w:r>
      <w:proofErr w:type="spellStart"/>
      <w:r w:rsidRPr="002A18BF">
        <w:rPr>
          <w:rFonts w:eastAsia="Times New Roman"/>
        </w:rPr>
        <w:t>Pingault</w:t>
      </w:r>
      <w:proofErr w:type="spellEnd"/>
      <w:r w:rsidRPr="002A18BF">
        <w:rPr>
          <w:rFonts w:eastAsia="Times New Roman"/>
        </w:rPr>
        <w:t xml:space="preserve"> N, Miller M, Stafford R, Gregory J et al. </w:t>
      </w:r>
      <w:r w:rsidRPr="002A18BF">
        <w:rPr>
          <w:rStyle w:val="Emphasis"/>
          <w:rFonts w:eastAsia="Times New Roman"/>
          <w:b w:val="0"/>
          <w:bCs w:val="0"/>
        </w:rPr>
        <w:t>Salmonella</w:t>
      </w:r>
      <w:r w:rsidRPr="002A18BF">
        <w:rPr>
          <w:rFonts w:eastAsia="Times New Roman"/>
        </w:rPr>
        <w:t xml:space="preserve"> Typhimurium and outbreaks of egg-associated disease in Australia, 2001 to 2011. </w:t>
      </w:r>
      <w:r w:rsidRPr="002A18BF">
        <w:rPr>
          <w:rStyle w:val="Emphasis"/>
          <w:rFonts w:eastAsia="Times New Roman"/>
          <w:b w:val="0"/>
          <w:bCs w:val="0"/>
        </w:rPr>
        <w:t xml:space="preserve">Foodborne </w:t>
      </w:r>
      <w:proofErr w:type="spellStart"/>
      <w:r w:rsidRPr="002A18BF">
        <w:rPr>
          <w:rStyle w:val="Emphasis"/>
          <w:rFonts w:eastAsia="Times New Roman"/>
          <w:b w:val="0"/>
          <w:bCs w:val="0"/>
        </w:rPr>
        <w:t>Pathog</w:t>
      </w:r>
      <w:proofErr w:type="spellEnd"/>
      <w:r w:rsidRPr="002A18BF">
        <w:rPr>
          <w:rStyle w:val="Emphasis"/>
          <w:rFonts w:eastAsia="Times New Roman"/>
          <w:b w:val="0"/>
          <w:bCs w:val="0"/>
        </w:rPr>
        <w:t xml:space="preserve"> Dis</w:t>
      </w:r>
      <w:r w:rsidRPr="002A18BF">
        <w:rPr>
          <w:rFonts w:eastAsia="Times New Roman"/>
        </w:rPr>
        <w:t xml:space="preserve">. 2016;13(7):379–85. </w:t>
      </w:r>
    </w:p>
    <w:p w14:paraId="1212CBFA" w14:textId="77777777" w:rsidR="00B667A2" w:rsidRPr="002A18BF" w:rsidRDefault="00B667A2" w:rsidP="002A18BF">
      <w:pPr>
        <w:pStyle w:val="ListParagraph"/>
        <w:numPr>
          <w:ilvl w:val="0"/>
          <w:numId w:val="37"/>
        </w:numPr>
        <w:rPr>
          <w:rFonts w:eastAsia="Times New Roman"/>
        </w:rPr>
      </w:pPr>
      <w:proofErr w:type="spellStart"/>
      <w:r w:rsidRPr="002A18BF">
        <w:rPr>
          <w:rFonts w:eastAsia="Times New Roman"/>
        </w:rPr>
        <w:t>Munnoch</w:t>
      </w:r>
      <w:proofErr w:type="spellEnd"/>
      <w:r w:rsidRPr="002A18BF">
        <w:rPr>
          <w:rFonts w:eastAsia="Times New Roman"/>
        </w:rPr>
        <w:t xml:space="preserve"> SA, Ward K, Sheridan S, Fitzsimmons GJ, Shadbolt CT, Piispanen JP et al. A multi-state outbreak of </w:t>
      </w:r>
      <w:r w:rsidRPr="002A18BF">
        <w:rPr>
          <w:rStyle w:val="Emphasis"/>
          <w:rFonts w:eastAsia="Times New Roman"/>
          <w:b w:val="0"/>
          <w:bCs w:val="0"/>
        </w:rPr>
        <w:t>Salmonella</w:t>
      </w:r>
      <w:r w:rsidRPr="002A18BF">
        <w:rPr>
          <w:rFonts w:eastAsia="Times New Roman"/>
        </w:rPr>
        <w:t xml:space="preserve"> </w:t>
      </w:r>
      <w:proofErr w:type="spellStart"/>
      <w:r w:rsidRPr="002A18BF">
        <w:rPr>
          <w:rFonts w:eastAsia="Times New Roman"/>
        </w:rPr>
        <w:t>Saintpaul</w:t>
      </w:r>
      <w:proofErr w:type="spellEnd"/>
      <w:r w:rsidRPr="002A18BF">
        <w:rPr>
          <w:rFonts w:eastAsia="Times New Roman"/>
        </w:rPr>
        <w:t xml:space="preserve"> in Australia associated with cantaloupe consumption. </w:t>
      </w:r>
      <w:r w:rsidRPr="002A18BF">
        <w:rPr>
          <w:rStyle w:val="Emphasis"/>
          <w:rFonts w:eastAsia="Times New Roman"/>
          <w:b w:val="0"/>
          <w:bCs w:val="0"/>
        </w:rPr>
        <w:t>Epidemiol Infect</w:t>
      </w:r>
      <w:r w:rsidRPr="002A18BF">
        <w:rPr>
          <w:rFonts w:eastAsia="Times New Roman"/>
        </w:rPr>
        <w:t xml:space="preserve">. 2009;137(3):367–74. </w:t>
      </w:r>
    </w:p>
    <w:p w14:paraId="7627E15A"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Gibbs R, </w:t>
      </w:r>
      <w:proofErr w:type="spellStart"/>
      <w:r w:rsidRPr="002A18BF">
        <w:rPr>
          <w:rFonts w:eastAsia="Times New Roman"/>
        </w:rPr>
        <w:t>Pingault</w:t>
      </w:r>
      <w:proofErr w:type="spellEnd"/>
      <w:r w:rsidRPr="002A18BF">
        <w:rPr>
          <w:rFonts w:eastAsia="Times New Roman"/>
        </w:rPr>
        <w:t xml:space="preserve"> N, </w:t>
      </w:r>
      <w:proofErr w:type="spellStart"/>
      <w:r w:rsidRPr="002A18BF">
        <w:rPr>
          <w:rFonts w:eastAsia="Times New Roman"/>
        </w:rPr>
        <w:t>Mazzucchelli</w:t>
      </w:r>
      <w:proofErr w:type="spellEnd"/>
      <w:r w:rsidRPr="002A18BF">
        <w:rPr>
          <w:rFonts w:eastAsia="Times New Roman"/>
        </w:rPr>
        <w:t xml:space="preserve"> T, O’Reilly L, </w:t>
      </w:r>
      <w:proofErr w:type="spellStart"/>
      <w:r w:rsidRPr="002A18BF">
        <w:rPr>
          <w:rFonts w:eastAsia="Times New Roman"/>
        </w:rPr>
        <w:t>MacKenzie</w:t>
      </w:r>
      <w:proofErr w:type="spellEnd"/>
      <w:r w:rsidRPr="002A18BF">
        <w:rPr>
          <w:rFonts w:eastAsia="Times New Roman"/>
        </w:rPr>
        <w:t xml:space="preserve"> B, Green J et al. An outbreak of </w:t>
      </w:r>
      <w:r w:rsidRPr="002A18BF">
        <w:rPr>
          <w:rStyle w:val="Emphasis"/>
          <w:rFonts w:eastAsia="Times New Roman"/>
          <w:b w:val="0"/>
          <w:bCs w:val="0"/>
        </w:rPr>
        <w:t>Salmonella enterica</w:t>
      </w:r>
      <w:r w:rsidRPr="002A18BF">
        <w:rPr>
          <w:rFonts w:eastAsia="Times New Roman"/>
        </w:rPr>
        <w:t xml:space="preserve"> serotype Litchfield infection in Australia linked to consumption of contaminated papaya. </w:t>
      </w:r>
      <w:r w:rsidRPr="002A18BF">
        <w:rPr>
          <w:rStyle w:val="Emphasis"/>
          <w:rFonts w:eastAsia="Times New Roman"/>
          <w:b w:val="0"/>
          <w:bCs w:val="0"/>
        </w:rPr>
        <w:t>J Food Prot</w:t>
      </w:r>
      <w:r w:rsidRPr="002A18BF">
        <w:rPr>
          <w:rFonts w:eastAsia="Times New Roman"/>
        </w:rPr>
        <w:t xml:space="preserve">. 2009;72(5):1094–8. </w:t>
      </w:r>
    </w:p>
    <w:p w14:paraId="72FD27FD"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Musto J, Kirk M, Lightfoot D, Combs BG, </w:t>
      </w:r>
      <w:proofErr w:type="spellStart"/>
      <w:r w:rsidRPr="002A18BF">
        <w:rPr>
          <w:rFonts w:eastAsia="Times New Roman"/>
        </w:rPr>
        <w:t>Mwanri</w:t>
      </w:r>
      <w:proofErr w:type="spellEnd"/>
      <w:r w:rsidRPr="002A18BF">
        <w:rPr>
          <w:rFonts w:eastAsia="Times New Roman"/>
        </w:rPr>
        <w:t xml:space="preserve"> L. Multi-drug resistant </w:t>
      </w:r>
      <w:r w:rsidRPr="002A18BF">
        <w:rPr>
          <w:rStyle w:val="Emphasis"/>
          <w:rFonts w:eastAsia="Times New Roman"/>
          <w:b w:val="0"/>
          <w:bCs w:val="0"/>
        </w:rPr>
        <w:t>Salmonella</w:t>
      </w:r>
      <w:r w:rsidRPr="002A18BF">
        <w:rPr>
          <w:rFonts w:eastAsia="Times New Roman"/>
        </w:rPr>
        <w:t xml:space="preserve"> Java infections </w:t>
      </w:r>
      <w:proofErr w:type="gramStart"/>
      <w:r w:rsidRPr="002A18BF">
        <w:rPr>
          <w:rFonts w:eastAsia="Times New Roman"/>
        </w:rPr>
        <w:t>acquired</w:t>
      </w:r>
      <w:proofErr w:type="gramEnd"/>
      <w:r w:rsidRPr="002A18BF">
        <w:rPr>
          <w:rFonts w:eastAsia="Times New Roman"/>
        </w:rPr>
        <w:t xml:space="preserve"> from tropical fish aquariums, Australia, 2003–04. </w:t>
      </w:r>
      <w:proofErr w:type="spellStart"/>
      <w:r w:rsidRPr="002A18BF">
        <w:rPr>
          <w:rStyle w:val="Emphasis"/>
          <w:rFonts w:eastAsia="Times New Roman"/>
          <w:b w:val="0"/>
          <w:bCs w:val="0"/>
        </w:rPr>
        <w:t>Commun</w:t>
      </w:r>
      <w:proofErr w:type="spellEnd"/>
      <w:r w:rsidRPr="002A18BF">
        <w:rPr>
          <w:rStyle w:val="Emphasis"/>
          <w:rFonts w:eastAsia="Times New Roman"/>
          <w:b w:val="0"/>
          <w:bCs w:val="0"/>
        </w:rPr>
        <w:t xml:space="preserve"> Dis </w:t>
      </w:r>
      <w:proofErr w:type="spellStart"/>
      <w:r w:rsidRPr="002A18BF">
        <w:rPr>
          <w:rStyle w:val="Emphasis"/>
          <w:rFonts w:eastAsia="Times New Roman"/>
          <w:b w:val="0"/>
          <w:bCs w:val="0"/>
        </w:rPr>
        <w:t>Intell</w:t>
      </w:r>
      <w:proofErr w:type="spellEnd"/>
      <w:r w:rsidRPr="002A18BF">
        <w:rPr>
          <w:rStyle w:val="Emphasis"/>
          <w:rFonts w:eastAsia="Times New Roman"/>
          <w:b w:val="0"/>
          <w:bCs w:val="0"/>
        </w:rPr>
        <w:t xml:space="preserve"> Q Rep</w:t>
      </w:r>
      <w:r w:rsidRPr="002A18BF">
        <w:rPr>
          <w:rFonts w:eastAsia="Times New Roman"/>
        </w:rPr>
        <w:t xml:space="preserve">. 2006;30(2):222–7. </w:t>
      </w:r>
    </w:p>
    <w:p w14:paraId="74F3FD22"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Staff M, Musto J, Hogg G, Janssen M, Rose K. Salmonellosis outbreak traced to playground sand, Australia, 2007–2009. </w:t>
      </w:r>
      <w:proofErr w:type="spellStart"/>
      <w:r w:rsidRPr="002A18BF">
        <w:rPr>
          <w:rStyle w:val="Emphasis"/>
          <w:rFonts w:eastAsia="Times New Roman"/>
          <w:b w:val="0"/>
          <w:bCs w:val="0"/>
        </w:rPr>
        <w:t>Emerg</w:t>
      </w:r>
      <w:proofErr w:type="spellEnd"/>
      <w:r w:rsidRPr="002A18BF">
        <w:rPr>
          <w:rStyle w:val="Emphasis"/>
          <w:rFonts w:eastAsia="Times New Roman"/>
          <w:b w:val="0"/>
          <w:bCs w:val="0"/>
        </w:rPr>
        <w:t xml:space="preserve"> Infect Dis</w:t>
      </w:r>
      <w:r w:rsidRPr="002A18BF">
        <w:rPr>
          <w:rFonts w:eastAsia="Times New Roman"/>
        </w:rPr>
        <w:t xml:space="preserve">. 2012;18(7):1159–62. </w:t>
      </w:r>
    </w:p>
    <w:p w14:paraId="4F42F4AA"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Wallace P, Kirk MD, </w:t>
      </w:r>
      <w:proofErr w:type="spellStart"/>
      <w:r w:rsidRPr="002A18BF">
        <w:rPr>
          <w:rFonts w:eastAsia="Times New Roman"/>
        </w:rPr>
        <w:t>Munnoch</w:t>
      </w:r>
      <w:proofErr w:type="spellEnd"/>
      <w:r w:rsidRPr="002A18BF">
        <w:rPr>
          <w:rFonts w:eastAsia="Times New Roman"/>
        </w:rPr>
        <w:t xml:space="preserve"> SA, Gunn J, Stafford RJ, Kelly PM. An outbreak of </w:t>
      </w:r>
      <w:r w:rsidRPr="002A18BF">
        <w:rPr>
          <w:rStyle w:val="Emphasis"/>
          <w:rFonts w:eastAsia="Times New Roman"/>
          <w:b w:val="0"/>
          <w:bCs w:val="0"/>
        </w:rPr>
        <w:t>Salmonella</w:t>
      </w:r>
      <w:r w:rsidRPr="002A18BF">
        <w:rPr>
          <w:rFonts w:eastAsia="Times New Roman"/>
        </w:rPr>
        <w:t xml:space="preserve"> Litchfield on a car rally, Northern Territory, 2009. </w:t>
      </w:r>
      <w:proofErr w:type="spellStart"/>
      <w:r w:rsidRPr="002A18BF">
        <w:rPr>
          <w:rStyle w:val="Emphasis"/>
          <w:rFonts w:eastAsia="Times New Roman"/>
          <w:b w:val="0"/>
          <w:bCs w:val="0"/>
        </w:rPr>
        <w:t>Commun</w:t>
      </w:r>
      <w:proofErr w:type="spellEnd"/>
      <w:r w:rsidRPr="002A18BF">
        <w:rPr>
          <w:rStyle w:val="Emphasis"/>
          <w:rFonts w:eastAsia="Times New Roman"/>
          <w:b w:val="0"/>
          <w:bCs w:val="0"/>
        </w:rPr>
        <w:t xml:space="preserve"> Dis </w:t>
      </w:r>
      <w:proofErr w:type="spellStart"/>
      <w:r w:rsidRPr="002A18BF">
        <w:rPr>
          <w:rStyle w:val="Emphasis"/>
          <w:rFonts w:eastAsia="Times New Roman"/>
          <w:b w:val="0"/>
          <w:bCs w:val="0"/>
        </w:rPr>
        <w:t>Intell</w:t>
      </w:r>
      <w:proofErr w:type="spellEnd"/>
      <w:r w:rsidRPr="002A18BF">
        <w:rPr>
          <w:rStyle w:val="Emphasis"/>
          <w:rFonts w:eastAsia="Times New Roman"/>
          <w:b w:val="0"/>
          <w:bCs w:val="0"/>
        </w:rPr>
        <w:t xml:space="preserve"> Q Rep</w:t>
      </w:r>
      <w:r w:rsidRPr="002A18BF">
        <w:rPr>
          <w:rFonts w:eastAsia="Times New Roman"/>
        </w:rPr>
        <w:t xml:space="preserve">. 2010;34(2):124–6. </w:t>
      </w:r>
    </w:p>
    <w:p w14:paraId="56B10C93" w14:textId="77777777" w:rsidR="00B667A2" w:rsidRPr="002A18BF" w:rsidRDefault="00B667A2" w:rsidP="002A18BF">
      <w:pPr>
        <w:pStyle w:val="ListParagraph"/>
        <w:numPr>
          <w:ilvl w:val="0"/>
          <w:numId w:val="37"/>
        </w:numPr>
        <w:rPr>
          <w:rFonts w:eastAsia="Times New Roman"/>
        </w:rPr>
      </w:pPr>
      <w:proofErr w:type="spellStart"/>
      <w:r w:rsidRPr="002A18BF">
        <w:rPr>
          <w:rFonts w:eastAsia="Times New Roman"/>
        </w:rPr>
        <w:t>Gantois</w:t>
      </w:r>
      <w:proofErr w:type="spellEnd"/>
      <w:r w:rsidRPr="002A18BF">
        <w:rPr>
          <w:rFonts w:eastAsia="Times New Roman"/>
        </w:rPr>
        <w:t xml:space="preserve"> I, </w:t>
      </w:r>
      <w:proofErr w:type="spellStart"/>
      <w:r w:rsidRPr="002A18BF">
        <w:rPr>
          <w:rFonts w:eastAsia="Times New Roman"/>
        </w:rPr>
        <w:t>Ducatelle</w:t>
      </w:r>
      <w:proofErr w:type="spellEnd"/>
      <w:r w:rsidRPr="002A18BF">
        <w:rPr>
          <w:rFonts w:eastAsia="Times New Roman"/>
        </w:rPr>
        <w:t xml:space="preserve"> R, </w:t>
      </w:r>
      <w:proofErr w:type="spellStart"/>
      <w:r w:rsidRPr="002A18BF">
        <w:rPr>
          <w:rFonts w:eastAsia="Times New Roman"/>
        </w:rPr>
        <w:t>Pasmans</w:t>
      </w:r>
      <w:proofErr w:type="spellEnd"/>
      <w:r w:rsidRPr="002A18BF">
        <w:rPr>
          <w:rFonts w:eastAsia="Times New Roman"/>
        </w:rPr>
        <w:t xml:space="preserve"> F, </w:t>
      </w:r>
      <w:proofErr w:type="spellStart"/>
      <w:r w:rsidRPr="002A18BF">
        <w:rPr>
          <w:rFonts w:eastAsia="Times New Roman"/>
        </w:rPr>
        <w:t>Haesebrouck</w:t>
      </w:r>
      <w:proofErr w:type="spellEnd"/>
      <w:r w:rsidRPr="002A18BF">
        <w:rPr>
          <w:rFonts w:eastAsia="Times New Roman"/>
        </w:rPr>
        <w:t xml:space="preserve"> F, Gast R, Humphrey TJ et al. Mechanisms of egg contamination by </w:t>
      </w:r>
      <w:r w:rsidRPr="002A18BF">
        <w:rPr>
          <w:rStyle w:val="Emphasis"/>
          <w:rFonts w:eastAsia="Times New Roman"/>
          <w:b w:val="0"/>
          <w:bCs w:val="0"/>
        </w:rPr>
        <w:t>Salmonella</w:t>
      </w:r>
      <w:r w:rsidRPr="002A18BF">
        <w:rPr>
          <w:rFonts w:eastAsia="Times New Roman"/>
        </w:rPr>
        <w:t xml:space="preserve"> Enteritidis. </w:t>
      </w:r>
      <w:r w:rsidRPr="002A18BF">
        <w:rPr>
          <w:rStyle w:val="Emphasis"/>
          <w:rFonts w:eastAsia="Times New Roman"/>
          <w:b w:val="0"/>
          <w:bCs w:val="0"/>
        </w:rPr>
        <w:t>FEMS Microbiol Rev</w:t>
      </w:r>
      <w:r w:rsidRPr="002A18BF">
        <w:rPr>
          <w:rFonts w:eastAsia="Times New Roman"/>
        </w:rPr>
        <w:t xml:space="preserve">. 2009;33(4):718–38. </w:t>
      </w:r>
      <w:proofErr w:type="spellStart"/>
      <w:r w:rsidRPr="002A18BF">
        <w:rPr>
          <w:rFonts w:eastAsia="Times New Roman"/>
        </w:rPr>
        <w:t>doi</w:t>
      </w:r>
      <w:proofErr w:type="spellEnd"/>
      <w:r w:rsidRPr="002A18BF">
        <w:rPr>
          <w:rFonts w:eastAsia="Times New Roman"/>
        </w:rPr>
        <w:t xml:space="preserve">: https://doi.org/10.1111/j.1574-6976.2008.00161.x. </w:t>
      </w:r>
    </w:p>
    <w:p w14:paraId="613C560A" w14:textId="77777777" w:rsidR="00B667A2" w:rsidRPr="002A18BF" w:rsidRDefault="00B667A2" w:rsidP="002A18BF">
      <w:pPr>
        <w:pStyle w:val="ListParagraph"/>
        <w:numPr>
          <w:ilvl w:val="0"/>
          <w:numId w:val="37"/>
        </w:numPr>
        <w:rPr>
          <w:rFonts w:eastAsia="Times New Roman"/>
        </w:rPr>
      </w:pPr>
      <w:proofErr w:type="spellStart"/>
      <w:r w:rsidRPr="002A18BF">
        <w:rPr>
          <w:rFonts w:eastAsia="Times New Roman"/>
        </w:rPr>
        <w:t>Guglielmino</w:t>
      </w:r>
      <w:proofErr w:type="spellEnd"/>
      <w:r w:rsidRPr="002A18BF">
        <w:rPr>
          <w:rFonts w:eastAsia="Times New Roman"/>
        </w:rPr>
        <w:t xml:space="preserve"> CJD, </w:t>
      </w:r>
      <w:proofErr w:type="spellStart"/>
      <w:r w:rsidRPr="002A18BF">
        <w:rPr>
          <w:rFonts w:eastAsia="Times New Roman"/>
        </w:rPr>
        <w:t>Kakkanat</w:t>
      </w:r>
      <w:proofErr w:type="spellEnd"/>
      <w:r w:rsidRPr="002A18BF">
        <w:rPr>
          <w:rFonts w:eastAsia="Times New Roman"/>
        </w:rPr>
        <w:t xml:space="preserve"> A, Forde BM, </w:t>
      </w:r>
      <w:proofErr w:type="spellStart"/>
      <w:r w:rsidRPr="002A18BF">
        <w:rPr>
          <w:rFonts w:eastAsia="Times New Roman"/>
        </w:rPr>
        <w:t>Rubenach</w:t>
      </w:r>
      <w:proofErr w:type="spellEnd"/>
      <w:r w:rsidRPr="002A18BF">
        <w:rPr>
          <w:rFonts w:eastAsia="Times New Roman"/>
        </w:rPr>
        <w:t xml:space="preserve"> S, </w:t>
      </w:r>
      <w:proofErr w:type="spellStart"/>
      <w:r w:rsidRPr="002A18BF">
        <w:rPr>
          <w:rFonts w:eastAsia="Times New Roman"/>
        </w:rPr>
        <w:t>Merone</w:t>
      </w:r>
      <w:proofErr w:type="spellEnd"/>
      <w:r w:rsidRPr="002A18BF">
        <w:rPr>
          <w:rFonts w:eastAsia="Times New Roman"/>
        </w:rPr>
        <w:t xml:space="preserve"> L, Stafford R et al. Outbreak of multi-</w:t>
      </w:r>
      <w:proofErr w:type="gramStart"/>
      <w:r w:rsidRPr="002A18BF">
        <w:rPr>
          <w:rFonts w:eastAsia="Times New Roman"/>
        </w:rPr>
        <w:t>drug-resistant</w:t>
      </w:r>
      <w:proofErr w:type="gramEnd"/>
      <w:r w:rsidRPr="002A18BF">
        <w:rPr>
          <w:rFonts w:eastAsia="Times New Roman"/>
        </w:rPr>
        <w:t xml:space="preserve"> (MDR) </w:t>
      </w:r>
      <w:r w:rsidRPr="002A18BF">
        <w:rPr>
          <w:rStyle w:val="Emphasis"/>
          <w:rFonts w:eastAsia="Times New Roman"/>
          <w:b w:val="0"/>
          <w:bCs w:val="0"/>
        </w:rPr>
        <w:t xml:space="preserve">Shigella </w:t>
      </w:r>
      <w:proofErr w:type="spellStart"/>
      <w:r w:rsidRPr="002A18BF">
        <w:rPr>
          <w:rStyle w:val="Emphasis"/>
          <w:rFonts w:eastAsia="Times New Roman"/>
          <w:b w:val="0"/>
          <w:bCs w:val="0"/>
        </w:rPr>
        <w:t>flexneri</w:t>
      </w:r>
      <w:proofErr w:type="spellEnd"/>
      <w:r w:rsidRPr="002A18BF">
        <w:rPr>
          <w:rFonts w:eastAsia="Times New Roman"/>
        </w:rPr>
        <w:t xml:space="preserve"> in northern Australia due to an endemic regional clone acquiring an </w:t>
      </w:r>
      <w:proofErr w:type="spellStart"/>
      <w:r w:rsidRPr="002A18BF">
        <w:rPr>
          <w:rFonts w:eastAsia="Times New Roman"/>
        </w:rPr>
        <w:t>IncFII</w:t>
      </w:r>
      <w:proofErr w:type="spellEnd"/>
      <w:r w:rsidRPr="002A18BF">
        <w:rPr>
          <w:rFonts w:eastAsia="Times New Roman"/>
        </w:rPr>
        <w:t xml:space="preserve"> plasmid. </w:t>
      </w:r>
      <w:r w:rsidRPr="002A18BF">
        <w:rPr>
          <w:rStyle w:val="Emphasis"/>
          <w:rFonts w:eastAsia="Times New Roman"/>
          <w:b w:val="0"/>
          <w:bCs w:val="0"/>
        </w:rPr>
        <w:t>Eur J Clin Microbiol Infect Dis</w:t>
      </w:r>
      <w:r w:rsidRPr="002A18BF">
        <w:rPr>
          <w:rFonts w:eastAsia="Times New Roman"/>
        </w:rPr>
        <w:t xml:space="preserve">. 2021;402(2):279–86. </w:t>
      </w:r>
      <w:proofErr w:type="spellStart"/>
      <w:r w:rsidRPr="002A18BF">
        <w:rPr>
          <w:rFonts w:eastAsia="Times New Roman"/>
        </w:rPr>
        <w:t>doi</w:t>
      </w:r>
      <w:proofErr w:type="spellEnd"/>
      <w:r w:rsidRPr="002A18BF">
        <w:rPr>
          <w:rFonts w:eastAsia="Times New Roman"/>
        </w:rPr>
        <w:t xml:space="preserve">: https://doi.org/10.1007/s10096-020-04029-w. </w:t>
      </w:r>
    </w:p>
    <w:p w14:paraId="62BDBA63"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Rowe S, Radwan S, Lalor K, </w:t>
      </w:r>
      <w:proofErr w:type="spellStart"/>
      <w:r w:rsidRPr="002A18BF">
        <w:rPr>
          <w:rFonts w:eastAsia="Times New Roman"/>
        </w:rPr>
        <w:t>Valcanis</w:t>
      </w:r>
      <w:proofErr w:type="spellEnd"/>
      <w:r w:rsidRPr="002A18BF">
        <w:rPr>
          <w:rFonts w:eastAsia="Times New Roman"/>
        </w:rPr>
        <w:t xml:space="preserve"> M, Gregory J. An outbreak of shigellosis among men who have sex with men, Victoria, 2008. </w:t>
      </w:r>
      <w:r w:rsidRPr="002A18BF">
        <w:rPr>
          <w:rStyle w:val="Emphasis"/>
          <w:rFonts w:eastAsia="Times New Roman"/>
          <w:b w:val="0"/>
          <w:bCs w:val="0"/>
        </w:rPr>
        <w:t>Vic Infect Dis Bull</w:t>
      </w:r>
      <w:r w:rsidRPr="002A18BF">
        <w:rPr>
          <w:rFonts w:eastAsia="Times New Roman"/>
        </w:rPr>
        <w:t xml:space="preserve">. 2010;13(4):119–24. </w:t>
      </w:r>
    </w:p>
    <w:p w14:paraId="23A4525D"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New South Wales Government Department of Health (NSW Health). </w:t>
      </w:r>
      <w:r w:rsidRPr="002A18BF">
        <w:rPr>
          <w:rStyle w:val="Emphasis"/>
          <w:rFonts w:eastAsia="Times New Roman"/>
          <w:b w:val="0"/>
          <w:bCs w:val="0"/>
        </w:rPr>
        <w:t>OzFoodNet: NSW Annual Report 2016</w:t>
      </w:r>
      <w:r w:rsidRPr="002A18BF">
        <w:rPr>
          <w:rFonts w:eastAsia="Times New Roman"/>
        </w:rPr>
        <w:t xml:space="preserve">. Sydney: NSW Health, Communicable Diseases Branch; April 2017. Available from: https://www.health.nsw.gov.au/Infectious/foodborne/Publications/NSW-ofn-annual-report-2016.pdf. </w:t>
      </w:r>
    </w:p>
    <w:p w14:paraId="71F890ED"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Lewis HC, </w:t>
      </w:r>
      <w:proofErr w:type="spellStart"/>
      <w:r w:rsidRPr="002A18BF">
        <w:rPr>
          <w:rFonts w:eastAsia="Times New Roman"/>
        </w:rPr>
        <w:t>Ethelberg</w:t>
      </w:r>
      <w:proofErr w:type="spellEnd"/>
      <w:r w:rsidRPr="002A18BF">
        <w:rPr>
          <w:rFonts w:eastAsia="Times New Roman"/>
        </w:rPr>
        <w:t xml:space="preserve"> S, Olsen KEP, Nielsen EM, </w:t>
      </w:r>
      <w:proofErr w:type="spellStart"/>
      <w:r w:rsidRPr="002A18BF">
        <w:rPr>
          <w:rFonts w:eastAsia="Times New Roman"/>
        </w:rPr>
        <w:t>Lisby</w:t>
      </w:r>
      <w:proofErr w:type="spellEnd"/>
      <w:r w:rsidRPr="002A18BF">
        <w:rPr>
          <w:rFonts w:eastAsia="Times New Roman"/>
        </w:rPr>
        <w:t xml:space="preserve"> M, Madsen SB et al. Outbreaks of </w:t>
      </w:r>
      <w:r w:rsidRPr="002A18BF">
        <w:rPr>
          <w:rStyle w:val="Emphasis"/>
          <w:rFonts w:eastAsia="Times New Roman"/>
          <w:b w:val="0"/>
          <w:bCs w:val="0"/>
        </w:rPr>
        <w:t xml:space="preserve">Shigella </w:t>
      </w:r>
      <w:proofErr w:type="spellStart"/>
      <w:r w:rsidRPr="002A18BF">
        <w:rPr>
          <w:rStyle w:val="Emphasis"/>
          <w:rFonts w:eastAsia="Times New Roman"/>
          <w:b w:val="0"/>
          <w:bCs w:val="0"/>
        </w:rPr>
        <w:t>sonnei</w:t>
      </w:r>
      <w:proofErr w:type="spellEnd"/>
      <w:r w:rsidRPr="002A18BF">
        <w:rPr>
          <w:rFonts w:eastAsia="Times New Roman"/>
        </w:rPr>
        <w:t xml:space="preserve"> infections in Denmark and Australia linked to consumption of imported raw baby corn. </w:t>
      </w:r>
      <w:r w:rsidRPr="002A18BF">
        <w:rPr>
          <w:rStyle w:val="Emphasis"/>
          <w:rFonts w:eastAsia="Times New Roman"/>
          <w:b w:val="0"/>
          <w:bCs w:val="0"/>
        </w:rPr>
        <w:t>Epidemiol Infect</w:t>
      </w:r>
      <w:r w:rsidRPr="002A18BF">
        <w:rPr>
          <w:rFonts w:eastAsia="Times New Roman"/>
        </w:rPr>
        <w:t xml:space="preserve">. 2009;137(3):326–34. </w:t>
      </w:r>
    </w:p>
    <w:p w14:paraId="67DCB773"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Draper A and Markey P. </w:t>
      </w:r>
      <w:r w:rsidRPr="002A18BF">
        <w:rPr>
          <w:rStyle w:val="Emphasis"/>
          <w:rFonts w:eastAsia="Times New Roman"/>
          <w:b w:val="0"/>
          <w:bCs w:val="0"/>
        </w:rPr>
        <w:t xml:space="preserve">Shigella </w:t>
      </w:r>
      <w:proofErr w:type="spellStart"/>
      <w:r w:rsidRPr="002A18BF">
        <w:rPr>
          <w:rStyle w:val="Emphasis"/>
          <w:rFonts w:eastAsia="Times New Roman"/>
          <w:b w:val="0"/>
          <w:bCs w:val="0"/>
        </w:rPr>
        <w:t>flexneri</w:t>
      </w:r>
      <w:proofErr w:type="spellEnd"/>
      <w:r w:rsidRPr="002A18BF">
        <w:rPr>
          <w:rFonts w:eastAsia="Times New Roman"/>
        </w:rPr>
        <w:t xml:space="preserve"> 2b in the Northern Territory in 2017. </w:t>
      </w:r>
      <w:r w:rsidRPr="002A18BF">
        <w:rPr>
          <w:rStyle w:val="Emphasis"/>
          <w:rFonts w:eastAsia="Times New Roman"/>
          <w:b w:val="0"/>
          <w:bCs w:val="0"/>
        </w:rPr>
        <w:t>N T Dis Control Bull</w:t>
      </w:r>
      <w:r w:rsidRPr="002A18BF">
        <w:rPr>
          <w:rFonts w:eastAsia="Times New Roman"/>
        </w:rPr>
        <w:t xml:space="preserve">. 2017;24(4)1–6. Available from: https://digitallibrary.health.nt.gov.au/prodjspui/bitstream/10137/506/557/Vol%2024%20no%204%20December%202017.pdf. </w:t>
      </w:r>
    </w:p>
    <w:p w14:paraId="1976B196"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McPherson M, Lalor K, Combs B, </w:t>
      </w:r>
      <w:proofErr w:type="spellStart"/>
      <w:r w:rsidRPr="002A18BF">
        <w:rPr>
          <w:rFonts w:eastAsia="Times New Roman"/>
        </w:rPr>
        <w:t>Raupach</w:t>
      </w:r>
      <w:proofErr w:type="spellEnd"/>
      <w:r w:rsidRPr="002A18BF">
        <w:rPr>
          <w:rFonts w:eastAsia="Times New Roman"/>
        </w:rPr>
        <w:t xml:space="preserve"> J, Stafford R, Kirk MD. Serogroup-specific risk factors for Shiga toxin-producing </w:t>
      </w:r>
      <w:r w:rsidRPr="002A18BF">
        <w:rPr>
          <w:rStyle w:val="Emphasis"/>
          <w:rFonts w:eastAsia="Times New Roman"/>
          <w:b w:val="0"/>
          <w:bCs w:val="0"/>
        </w:rPr>
        <w:t>Escherichia coli</w:t>
      </w:r>
      <w:r w:rsidRPr="002A18BF">
        <w:rPr>
          <w:rFonts w:eastAsia="Times New Roman"/>
        </w:rPr>
        <w:t xml:space="preserve"> infection in Australia. </w:t>
      </w:r>
      <w:r w:rsidRPr="002A18BF">
        <w:rPr>
          <w:rStyle w:val="Emphasis"/>
          <w:rFonts w:eastAsia="Times New Roman"/>
          <w:b w:val="0"/>
          <w:bCs w:val="0"/>
        </w:rPr>
        <w:t>Clin Infect Dis</w:t>
      </w:r>
      <w:r w:rsidRPr="002A18BF">
        <w:rPr>
          <w:rFonts w:eastAsia="Times New Roman"/>
        </w:rPr>
        <w:t xml:space="preserve">. 2009;49(2):249–56. </w:t>
      </w:r>
    </w:p>
    <w:p w14:paraId="7987962A"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Buchholz U, Bernard H, </w:t>
      </w:r>
      <w:proofErr w:type="spellStart"/>
      <w:r w:rsidRPr="002A18BF">
        <w:rPr>
          <w:rFonts w:eastAsia="Times New Roman"/>
        </w:rPr>
        <w:t>Werber</w:t>
      </w:r>
      <w:proofErr w:type="spellEnd"/>
      <w:r w:rsidRPr="002A18BF">
        <w:rPr>
          <w:rFonts w:eastAsia="Times New Roman"/>
        </w:rPr>
        <w:t xml:space="preserve"> D, </w:t>
      </w:r>
      <w:proofErr w:type="spellStart"/>
      <w:r w:rsidRPr="002A18BF">
        <w:rPr>
          <w:rFonts w:eastAsia="Times New Roman"/>
        </w:rPr>
        <w:t>Böhmer</w:t>
      </w:r>
      <w:proofErr w:type="spellEnd"/>
      <w:r w:rsidRPr="002A18BF">
        <w:rPr>
          <w:rFonts w:eastAsia="Times New Roman"/>
        </w:rPr>
        <w:t xml:space="preserve"> MM, </w:t>
      </w:r>
      <w:proofErr w:type="spellStart"/>
      <w:r w:rsidRPr="002A18BF">
        <w:rPr>
          <w:rFonts w:eastAsia="Times New Roman"/>
        </w:rPr>
        <w:t>Remschmidt</w:t>
      </w:r>
      <w:proofErr w:type="spellEnd"/>
      <w:r w:rsidRPr="002A18BF">
        <w:rPr>
          <w:rFonts w:eastAsia="Times New Roman"/>
        </w:rPr>
        <w:t xml:space="preserve"> C, </w:t>
      </w:r>
      <w:proofErr w:type="spellStart"/>
      <w:r w:rsidRPr="002A18BF">
        <w:rPr>
          <w:rFonts w:eastAsia="Times New Roman"/>
        </w:rPr>
        <w:t>Wilking</w:t>
      </w:r>
      <w:proofErr w:type="spellEnd"/>
      <w:r w:rsidRPr="002A18BF">
        <w:rPr>
          <w:rFonts w:eastAsia="Times New Roman"/>
        </w:rPr>
        <w:t xml:space="preserve"> H et al. German outbreak of </w:t>
      </w:r>
      <w:r w:rsidRPr="002A18BF">
        <w:rPr>
          <w:rStyle w:val="Emphasis"/>
          <w:rFonts w:eastAsia="Times New Roman"/>
          <w:b w:val="0"/>
          <w:bCs w:val="0"/>
        </w:rPr>
        <w:t>Escherichia coli</w:t>
      </w:r>
      <w:r w:rsidRPr="002A18BF">
        <w:rPr>
          <w:rFonts w:eastAsia="Times New Roman"/>
        </w:rPr>
        <w:t xml:space="preserve"> O104:H4 associated with sprouts. </w:t>
      </w:r>
      <w:r w:rsidRPr="002A18BF">
        <w:rPr>
          <w:rStyle w:val="Emphasis"/>
          <w:rFonts w:eastAsia="Times New Roman"/>
          <w:b w:val="0"/>
          <w:bCs w:val="0"/>
        </w:rPr>
        <w:t xml:space="preserve">N </w:t>
      </w:r>
      <w:proofErr w:type="spellStart"/>
      <w:r w:rsidRPr="002A18BF">
        <w:rPr>
          <w:rStyle w:val="Emphasis"/>
          <w:rFonts w:eastAsia="Times New Roman"/>
          <w:b w:val="0"/>
          <w:bCs w:val="0"/>
        </w:rPr>
        <w:t>Engl</w:t>
      </w:r>
      <w:proofErr w:type="spellEnd"/>
      <w:r w:rsidRPr="002A18BF">
        <w:rPr>
          <w:rStyle w:val="Emphasis"/>
          <w:rFonts w:eastAsia="Times New Roman"/>
          <w:b w:val="0"/>
          <w:bCs w:val="0"/>
        </w:rPr>
        <w:t xml:space="preserve"> J Med</w:t>
      </w:r>
      <w:r w:rsidRPr="002A18BF">
        <w:rPr>
          <w:rFonts w:eastAsia="Times New Roman"/>
        </w:rPr>
        <w:t xml:space="preserve">. 2011;365(19):1763–70. </w:t>
      </w:r>
    </w:p>
    <w:p w14:paraId="6198BED2" w14:textId="77777777" w:rsidR="00B667A2" w:rsidRPr="002A18BF" w:rsidRDefault="00B667A2" w:rsidP="002A18BF">
      <w:pPr>
        <w:pStyle w:val="ListParagraph"/>
        <w:numPr>
          <w:ilvl w:val="0"/>
          <w:numId w:val="37"/>
        </w:numPr>
        <w:rPr>
          <w:rFonts w:eastAsia="Times New Roman"/>
        </w:rPr>
      </w:pPr>
      <w:r w:rsidRPr="002A18BF">
        <w:rPr>
          <w:rFonts w:eastAsia="Times New Roman"/>
        </w:rPr>
        <w:t xml:space="preserve">Paton AW, Ratcliff RM, Doyle RM, Seymour-Murray J, Davos D, </w:t>
      </w:r>
      <w:proofErr w:type="spellStart"/>
      <w:r w:rsidRPr="002A18BF">
        <w:rPr>
          <w:rFonts w:eastAsia="Times New Roman"/>
        </w:rPr>
        <w:t>Lanser</w:t>
      </w:r>
      <w:proofErr w:type="spellEnd"/>
      <w:r w:rsidRPr="002A18BF">
        <w:rPr>
          <w:rFonts w:eastAsia="Times New Roman"/>
        </w:rPr>
        <w:t xml:space="preserve"> JA et al. Molecular microbiological investigation of an outbreak of </w:t>
      </w:r>
      <w:proofErr w:type="spellStart"/>
      <w:r w:rsidRPr="002A18BF">
        <w:rPr>
          <w:rFonts w:eastAsia="Times New Roman"/>
        </w:rPr>
        <w:t>hemolytic</w:t>
      </w:r>
      <w:proofErr w:type="spellEnd"/>
      <w:r w:rsidRPr="002A18BF">
        <w:rPr>
          <w:rFonts w:eastAsia="Times New Roman"/>
        </w:rPr>
        <w:t xml:space="preserve">-uremic syndrome caused by dry fermented sausage contaminated with Shiga-like toxin-producing </w:t>
      </w:r>
      <w:r w:rsidRPr="002A18BF">
        <w:rPr>
          <w:rStyle w:val="Emphasis"/>
          <w:rFonts w:eastAsia="Times New Roman"/>
          <w:b w:val="0"/>
          <w:bCs w:val="0"/>
        </w:rPr>
        <w:t>Escherichia coli</w:t>
      </w:r>
      <w:r w:rsidRPr="002A18BF">
        <w:rPr>
          <w:rFonts w:eastAsia="Times New Roman"/>
        </w:rPr>
        <w:t xml:space="preserve">. </w:t>
      </w:r>
      <w:r w:rsidRPr="002A18BF">
        <w:rPr>
          <w:rStyle w:val="Emphasis"/>
          <w:rFonts w:eastAsia="Times New Roman"/>
          <w:b w:val="0"/>
          <w:bCs w:val="0"/>
        </w:rPr>
        <w:t>J Clin Microbiol</w:t>
      </w:r>
      <w:r w:rsidRPr="002A18BF">
        <w:rPr>
          <w:rFonts w:eastAsia="Times New Roman"/>
        </w:rPr>
        <w:t>. 1996;34(7):1622–7.</w:t>
      </w:r>
    </w:p>
    <w:p w14:paraId="29B41868" w14:textId="77777777" w:rsidR="00281674" w:rsidRDefault="00281674">
      <w:pPr>
        <w:rPr>
          <w:rStyle w:val="Strong"/>
          <w:rFonts w:asciiTheme="majorHAnsi" w:eastAsiaTheme="majorEastAsia" w:hAnsiTheme="majorHAnsi" w:cstheme="majorBidi"/>
          <w:sz w:val="32"/>
          <w:szCs w:val="28"/>
        </w:rPr>
      </w:pPr>
      <w:r>
        <w:rPr>
          <w:rStyle w:val="Strong"/>
          <w:b w:val="0"/>
          <w:bCs w:val="0"/>
        </w:rPr>
        <w:br w:type="page"/>
      </w:r>
    </w:p>
    <w:p w14:paraId="28FB57FC" w14:textId="135B1EAA" w:rsidR="00884D90" w:rsidRPr="00884D90" w:rsidRDefault="00884D90" w:rsidP="00884D90">
      <w:pPr>
        <w:pStyle w:val="Heading1"/>
      </w:pPr>
      <w:r w:rsidRPr="00884D90">
        <w:rPr>
          <w:rStyle w:val="Strong"/>
          <w:b/>
          <w:bCs/>
        </w:rPr>
        <w:lastRenderedPageBreak/>
        <w:t>Appendix A: Revised OzFoodNet definitions for modes of outbreak transmission implemented in 2016</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Appendix A outlines the revised OzFoodNet definitions for modes of outbreak transmission, implemented in 2016. &#10;"/>
      </w:tblPr>
      <w:tblGrid>
        <w:gridCol w:w="1527"/>
        <w:gridCol w:w="8939"/>
      </w:tblGrid>
      <w:tr w:rsidR="00884D90" w:rsidRPr="00592016" w14:paraId="2BBC526F" w14:textId="77777777" w:rsidTr="003343DC">
        <w:trPr>
          <w:cnfStyle w:val="100000000000" w:firstRow="1" w:lastRow="0" w:firstColumn="0" w:lastColumn="0" w:oddVBand="0" w:evenVBand="0" w:oddHBand="0" w:evenHBand="0" w:firstRowFirstColumn="0" w:firstRowLastColumn="0" w:lastRowFirstColumn="0" w:lastRowLastColumn="0"/>
        </w:trPr>
        <w:tc>
          <w:tcPr>
            <w:tcW w:w="0" w:type="auto"/>
            <w:vAlign w:val="top"/>
            <w:hideMark/>
          </w:tcPr>
          <w:p w14:paraId="4D6B19AA" w14:textId="77777777" w:rsidR="00884D90" w:rsidRPr="00592016" w:rsidRDefault="00884D90" w:rsidP="003343DC">
            <w:pPr>
              <w:pStyle w:val="NormalWeb"/>
              <w:jc w:val="left"/>
              <w:rPr>
                <w:sz w:val="18"/>
                <w:szCs w:val="18"/>
              </w:rPr>
            </w:pPr>
            <w:r w:rsidRPr="00592016">
              <w:rPr>
                <w:sz w:val="18"/>
                <w:szCs w:val="18"/>
              </w:rPr>
              <w:t>Mode</w:t>
            </w:r>
          </w:p>
        </w:tc>
        <w:tc>
          <w:tcPr>
            <w:tcW w:w="0" w:type="auto"/>
            <w:vAlign w:val="top"/>
            <w:hideMark/>
          </w:tcPr>
          <w:p w14:paraId="20C474AA" w14:textId="77777777" w:rsidR="00884D90" w:rsidRPr="00592016" w:rsidRDefault="00884D90" w:rsidP="003343DC">
            <w:pPr>
              <w:pStyle w:val="NormalWeb"/>
              <w:jc w:val="left"/>
              <w:rPr>
                <w:sz w:val="18"/>
                <w:szCs w:val="18"/>
              </w:rPr>
            </w:pPr>
            <w:r w:rsidRPr="00592016">
              <w:rPr>
                <w:sz w:val="18"/>
                <w:szCs w:val="18"/>
              </w:rPr>
              <w:t>Definition</w:t>
            </w:r>
          </w:p>
        </w:tc>
      </w:tr>
      <w:tr w:rsidR="00884D90" w:rsidRPr="00592016" w14:paraId="498AB517" w14:textId="77777777" w:rsidTr="003343DC">
        <w:tc>
          <w:tcPr>
            <w:tcW w:w="0" w:type="auto"/>
            <w:vAlign w:val="top"/>
            <w:hideMark/>
          </w:tcPr>
          <w:p w14:paraId="72B33A66" w14:textId="77777777" w:rsidR="00884D90" w:rsidRPr="00592016" w:rsidRDefault="00884D90" w:rsidP="003343DC">
            <w:pPr>
              <w:pStyle w:val="NormalWeb"/>
              <w:jc w:val="left"/>
              <w:rPr>
                <w:sz w:val="18"/>
                <w:szCs w:val="18"/>
              </w:rPr>
            </w:pPr>
            <w:r w:rsidRPr="00592016">
              <w:rPr>
                <w:sz w:val="18"/>
                <w:szCs w:val="18"/>
              </w:rPr>
              <w:t>Foodborne</w:t>
            </w:r>
          </w:p>
        </w:tc>
        <w:tc>
          <w:tcPr>
            <w:tcW w:w="0" w:type="auto"/>
            <w:vAlign w:val="top"/>
            <w:hideMark/>
          </w:tcPr>
          <w:p w14:paraId="60D43F3B" w14:textId="77777777" w:rsidR="00884D90" w:rsidRPr="00592016" w:rsidRDefault="00884D90" w:rsidP="003343DC">
            <w:pPr>
              <w:pStyle w:val="NormalWeb"/>
              <w:jc w:val="left"/>
              <w:rPr>
                <w:sz w:val="18"/>
                <w:szCs w:val="18"/>
              </w:rPr>
            </w:pPr>
            <w:r w:rsidRPr="00592016">
              <w:rPr>
                <w:sz w:val="18"/>
                <w:szCs w:val="18"/>
              </w:rPr>
              <w:t>An incident where two or more persons experience a similar illness after consuming a common food or meal and analytical epidemiological evidence and/or microbiological evidence (including food and/or environmental) implicates the meal or food as the source of illness; or the aetiology of the outbreak can only result through foodborne transmission (for example Listeria monocytogenes, ciguatera fish poisoning).</w:t>
            </w:r>
          </w:p>
        </w:tc>
      </w:tr>
      <w:tr w:rsidR="00884D90" w:rsidRPr="00592016" w14:paraId="2BFC09C8"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9521A74" w14:textId="77777777" w:rsidR="00884D90" w:rsidRPr="00592016" w:rsidRDefault="00884D90" w:rsidP="003343DC">
            <w:pPr>
              <w:pStyle w:val="NormalWeb"/>
              <w:jc w:val="left"/>
              <w:rPr>
                <w:sz w:val="18"/>
                <w:szCs w:val="18"/>
              </w:rPr>
            </w:pPr>
            <w:r w:rsidRPr="00592016">
              <w:rPr>
                <w:sz w:val="18"/>
                <w:szCs w:val="18"/>
              </w:rPr>
              <w:t>Probable foodborne</w:t>
            </w:r>
          </w:p>
        </w:tc>
        <w:tc>
          <w:tcPr>
            <w:tcW w:w="0" w:type="auto"/>
            <w:vAlign w:val="top"/>
            <w:hideMark/>
          </w:tcPr>
          <w:p w14:paraId="0DCDD1F3" w14:textId="77777777" w:rsidR="00884D90" w:rsidRPr="00592016" w:rsidRDefault="00884D90" w:rsidP="003343DC">
            <w:pPr>
              <w:pStyle w:val="NormalWeb"/>
              <w:jc w:val="left"/>
              <w:rPr>
                <w:sz w:val="18"/>
                <w:szCs w:val="18"/>
              </w:rPr>
            </w:pPr>
            <w:r w:rsidRPr="00592016">
              <w:rPr>
                <w:sz w:val="18"/>
                <w:szCs w:val="18"/>
              </w:rPr>
              <w:t xml:space="preserve">An incident where two or more persons experience a similar illness after consuming a common food or meal and compelling descriptive epidemiological evidence implicates the meal or food as the suspected source of illness. This includes outbreaks where the mode of transmission </w:t>
            </w:r>
            <w:proofErr w:type="gramStart"/>
            <w:r w:rsidRPr="00592016">
              <w:rPr>
                <w:sz w:val="18"/>
                <w:szCs w:val="18"/>
              </w:rPr>
              <w:t>is suspected</w:t>
            </w:r>
            <w:proofErr w:type="gramEnd"/>
            <w:r w:rsidRPr="00592016">
              <w:rPr>
                <w:sz w:val="18"/>
                <w:szCs w:val="18"/>
              </w:rPr>
              <w:t xml:space="preserve"> to be from an ill food handler to food to person.</w:t>
            </w:r>
          </w:p>
        </w:tc>
      </w:tr>
      <w:tr w:rsidR="00884D90" w:rsidRPr="00592016" w14:paraId="58B326BC" w14:textId="77777777" w:rsidTr="003343DC">
        <w:tc>
          <w:tcPr>
            <w:tcW w:w="0" w:type="auto"/>
            <w:vAlign w:val="top"/>
            <w:hideMark/>
          </w:tcPr>
          <w:p w14:paraId="7F100176" w14:textId="77777777" w:rsidR="00884D90" w:rsidRPr="00592016" w:rsidRDefault="00884D90" w:rsidP="003343DC">
            <w:pPr>
              <w:pStyle w:val="NormalWeb"/>
              <w:jc w:val="left"/>
              <w:rPr>
                <w:sz w:val="18"/>
                <w:szCs w:val="18"/>
              </w:rPr>
            </w:pPr>
            <w:r w:rsidRPr="00592016">
              <w:rPr>
                <w:sz w:val="18"/>
                <w:szCs w:val="18"/>
              </w:rPr>
              <w:t>Waterborne</w:t>
            </w:r>
          </w:p>
        </w:tc>
        <w:tc>
          <w:tcPr>
            <w:tcW w:w="0" w:type="auto"/>
            <w:vAlign w:val="top"/>
            <w:hideMark/>
          </w:tcPr>
          <w:p w14:paraId="24151AD5" w14:textId="77777777" w:rsidR="00884D90" w:rsidRPr="00592016" w:rsidRDefault="00884D90" w:rsidP="003343DC">
            <w:pPr>
              <w:pStyle w:val="NormalWeb"/>
              <w:jc w:val="left"/>
              <w:rPr>
                <w:sz w:val="18"/>
                <w:szCs w:val="18"/>
              </w:rPr>
            </w:pPr>
            <w:r w:rsidRPr="00592016">
              <w:rPr>
                <w:sz w:val="18"/>
                <w:szCs w:val="18"/>
              </w:rPr>
              <w:t>An incident where two or more persons experience a similar illness after the consumption of water from a common source and analytical epidemiological evidence and/or microbiological evidence implicates the drinking water supply as the source of illness. This does not include outbreaks associated with accidental consumption of water during recreational water exposures (environmental transmission).</w:t>
            </w:r>
          </w:p>
        </w:tc>
      </w:tr>
      <w:tr w:rsidR="00884D90" w:rsidRPr="00592016" w14:paraId="62642329"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BE1CD77" w14:textId="77777777" w:rsidR="00884D90" w:rsidRPr="00592016" w:rsidRDefault="00884D90" w:rsidP="003343DC">
            <w:pPr>
              <w:pStyle w:val="NormalWeb"/>
              <w:jc w:val="left"/>
              <w:rPr>
                <w:sz w:val="18"/>
                <w:szCs w:val="18"/>
              </w:rPr>
            </w:pPr>
            <w:r w:rsidRPr="00592016">
              <w:rPr>
                <w:sz w:val="18"/>
                <w:szCs w:val="18"/>
              </w:rPr>
              <w:t>Probable waterborne</w:t>
            </w:r>
          </w:p>
        </w:tc>
        <w:tc>
          <w:tcPr>
            <w:tcW w:w="0" w:type="auto"/>
            <w:vAlign w:val="top"/>
            <w:hideMark/>
          </w:tcPr>
          <w:p w14:paraId="50943FE5" w14:textId="77777777" w:rsidR="00884D90" w:rsidRPr="00592016" w:rsidRDefault="00884D90" w:rsidP="003343DC">
            <w:pPr>
              <w:pStyle w:val="NormalWeb"/>
              <w:jc w:val="left"/>
              <w:rPr>
                <w:sz w:val="18"/>
                <w:szCs w:val="18"/>
              </w:rPr>
            </w:pPr>
            <w:r w:rsidRPr="00592016">
              <w:rPr>
                <w:sz w:val="18"/>
                <w:szCs w:val="18"/>
              </w:rPr>
              <w:t>An incident where two or more persons experience a similar illness after consumption of water from a common source and compelling descriptive epidemiological evidence implicates the drinking water supply as the source of illness. This does not include outbreaks associated with accidental consumption of water during recreational water exposures (environmental transmission).</w:t>
            </w:r>
          </w:p>
        </w:tc>
      </w:tr>
      <w:tr w:rsidR="00884D90" w:rsidRPr="00592016" w14:paraId="7FC01AEF" w14:textId="77777777" w:rsidTr="003343DC">
        <w:tc>
          <w:tcPr>
            <w:tcW w:w="0" w:type="auto"/>
            <w:vAlign w:val="top"/>
            <w:hideMark/>
          </w:tcPr>
          <w:p w14:paraId="36A5B61C" w14:textId="77777777" w:rsidR="00884D90" w:rsidRPr="00592016" w:rsidRDefault="00884D90" w:rsidP="003343DC">
            <w:pPr>
              <w:pStyle w:val="NormalWeb"/>
              <w:jc w:val="left"/>
              <w:rPr>
                <w:sz w:val="18"/>
                <w:szCs w:val="18"/>
              </w:rPr>
            </w:pPr>
            <w:r w:rsidRPr="00592016">
              <w:rPr>
                <w:sz w:val="18"/>
                <w:szCs w:val="18"/>
              </w:rPr>
              <w:t>Animal-to-person</w:t>
            </w:r>
          </w:p>
        </w:tc>
        <w:tc>
          <w:tcPr>
            <w:tcW w:w="0" w:type="auto"/>
            <w:vAlign w:val="top"/>
            <w:hideMark/>
          </w:tcPr>
          <w:p w14:paraId="0E481E53" w14:textId="77777777" w:rsidR="00884D90" w:rsidRPr="00592016" w:rsidRDefault="00884D90" w:rsidP="003343DC">
            <w:pPr>
              <w:pStyle w:val="NormalWeb"/>
              <w:jc w:val="left"/>
              <w:rPr>
                <w:sz w:val="18"/>
                <w:szCs w:val="18"/>
              </w:rPr>
            </w:pPr>
            <w:r w:rsidRPr="00592016">
              <w:rPr>
                <w:sz w:val="18"/>
                <w:szCs w:val="18"/>
              </w:rPr>
              <w:t>An incident where two or more persons experience a similar illness after exposure to animals and analytical epidemiological evidence and/or microbiological evidence implicates the animal as the source of illness.</w:t>
            </w:r>
          </w:p>
        </w:tc>
      </w:tr>
      <w:tr w:rsidR="00884D90" w:rsidRPr="00592016" w14:paraId="52057274"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7D6394A" w14:textId="77777777" w:rsidR="00884D90" w:rsidRPr="00592016" w:rsidRDefault="00884D90" w:rsidP="003343DC">
            <w:pPr>
              <w:pStyle w:val="NormalWeb"/>
              <w:jc w:val="left"/>
              <w:rPr>
                <w:sz w:val="18"/>
                <w:szCs w:val="18"/>
              </w:rPr>
            </w:pPr>
            <w:r w:rsidRPr="00592016">
              <w:rPr>
                <w:sz w:val="18"/>
                <w:szCs w:val="18"/>
              </w:rPr>
              <w:t>Probable animal-to-person</w:t>
            </w:r>
          </w:p>
        </w:tc>
        <w:tc>
          <w:tcPr>
            <w:tcW w:w="0" w:type="auto"/>
            <w:vAlign w:val="top"/>
            <w:hideMark/>
          </w:tcPr>
          <w:p w14:paraId="4060861A" w14:textId="77777777" w:rsidR="00884D90" w:rsidRPr="00592016" w:rsidRDefault="00884D90" w:rsidP="003343DC">
            <w:pPr>
              <w:pStyle w:val="NormalWeb"/>
              <w:jc w:val="left"/>
              <w:rPr>
                <w:sz w:val="18"/>
                <w:szCs w:val="18"/>
              </w:rPr>
            </w:pPr>
            <w:r w:rsidRPr="00592016">
              <w:rPr>
                <w:sz w:val="18"/>
                <w:szCs w:val="18"/>
              </w:rPr>
              <w:t>An incident where two or more persons experience a similar illness after exposure to animals and compelling descriptive epidemiological evidence implicates the animals as the suspected source of illness.</w:t>
            </w:r>
          </w:p>
        </w:tc>
      </w:tr>
      <w:tr w:rsidR="00884D90" w:rsidRPr="00592016" w14:paraId="10660405" w14:textId="77777777" w:rsidTr="003343DC">
        <w:tc>
          <w:tcPr>
            <w:tcW w:w="0" w:type="auto"/>
            <w:vAlign w:val="top"/>
            <w:hideMark/>
          </w:tcPr>
          <w:p w14:paraId="3604B245" w14:textId="77777777" w:rsidR="00884D90" w:rsidRPr="00592016" w:rsidRDefault="00884D90" w:rsidP="003343DC">
            <w:pPr>
              <w:pStyle w:val="NormalWeb"/>
              <w:jc w:val="left"/>
              <w:rPr>
                <w:sz w:val="18"/>
                <w:szCs w:val="18"/>
              </w:rPr>
            </w:pPr>
            <w:r w:rsidRPr="00592016">
              <w:rPr>
                <w:sz w:val="18"/>
                <w:szCs w:val="18"/>
              </w:rPr>
              <w:t>Environmental</w:t>
            </w:r>
          </w:p>
        </w:tc>
        <w:tc>
          <w:tcPr>
            <w:tcW w:w="0" w:type="auto"/>
            <w:vAlign w:val="top"/>
            <w:hideMark/>
          </w:tcPr>
          <w:p w14:paraId="6D37CAA5" w14:textId="77777777" w:rsidR="00884D90" w:rsidRPr="00592016" w:rsidRDefault="00884D90" w:rsidP="003343DC">
            <w:pPr>
              <w:pStyle w:val="NormalWeb"/>
              <w:jc w:val="left"/>
              <w:rPr>
                <w:sz w:val="18"/>
                <w:szCs w:val="18"/>
              </w:rPr>
            </w:pPr>
            <w:r w:rsidRPr="00592016">
              <w:rPr>
                <w:sz w:val="18"/>
                <w:szCs w:val="18"/>
              </w:rPr>
              <w:t>An incident where two or more persons experience a similar illness following exposure to a contaminated environment and epidemiological evidence and/or microbiological evidence implicates a specific environmental source as the cause of illness. This includes recreational exposure to water.</w:t>
            </w:r>
          </w:p>
        </w:tc>
      </w:tr>
      <w:tr w:rsidR="00884D90" w:rsidRPr="00592016" w14:paraId="24F138ED"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tcBorders>
              <w:bottom w:val="single" w:sz="2" w:space="0" w:color="808080" w:themeColor="background1" w:themeShade="80"/>
            </w:tcBorders>
            <w:vAlign w:val="top"/>
            <w:hideMark/>
          </w:tcPr>
          <w:p w14:paraId="34B4F2D5" w14:textId="77777777" w:rsidR="00884D90" w:rsidRPr="00592016" w:rsidRDefault="00884D90" w:rsidP="003343DC">
            <w:pPr>
              <w:pStyle w:val="NormalWeb"/>
              <w:jc w:val="left"/>
              <w:rPr>
                <w:sz w:val="18"/>
                <w:szCs w:val="18"/>
              </w:rPr>
            </w:pPr>
            <w:r w:rsidRPr="00592016">
              <w:rPr>
                <w:sz w:val="18"/>
                <w:szCs w:val="18"/>
              </w:rPr>
              <w:t>Probable environmental</w:t>
            </w:r>
          </w:p>
        </w:tc>
        <w:tc>
          <w:tcPr>
            <w:tcW w:w="0" w:type="auto"/>
            <w:tcBorders>
              <w:bottom w:val="single" w:sz="2" w:space="0" w:color="808080" w:themeColor="background1" w:themeShade="80"/>
            </w:tcBorders>
            <w:vAlign w:val="top"/>
            <w:hideMark/>
          </w:tcPr>
          <w:p w14:paraId="1CD4A601" w14:textId="77777777" w:rsidR="00884D90" w:rsidRPr="00592016" w:rsidRDefault="00884D90" w:rsidP="003343DC">
            <w:pPr>
              <w:pStyle w:val="NormalWeb"/>
              <w:jc w:val="left"/>
              <w:rPr>
                <w:sz w:val="18"/>
                <w:szCs w:val="18"/>
              </w:rPr>
            </w:pPr>
            <w:r w:rsidRPr="00592016">
              <w:rPr>
                <w:sz w:val="18"/>
                <w:szCs w:val="18"/>
              </w:rPr>
              <w:t xml:space="preserve">An incident where two or more persons experience a similar illness following exposure to a contaminated environment and compelling descriptive epidemiological evidence identifies a specific environmental source as the suspected cause of </w:t>
            </w:r>
            <w:proofErr w:type="gramStart"/>
            <w:r w:rsidRPr="00592016">
              <w:rPr>
                <w:sz w:val="18"/>
                <w:szCs w:val="18"/>
              </w:rPr>
              <w:t>illness</w:t>
            </w:r>
            <w:proofErr w:type="gramEnd"/>
            <w:r w:rsidRPr="00592016">
              <w:rPr>
                <w:sz w:val="18"/>
                <w:szCs w:val="18"/>
              </w:rPr>
              <w:t xml:space="preserve"> but the exact source of contamination is unknown. This includes recreational exposure to water.</w:t>
            </w:r>
          </w:p>
        </w:tc>
      </w:tr>
    </w:tbl>
    <w:p w14:paraId="3D59616D" w14:textId="77777777" w:rsidR="00884D90" w:rsidRPr="00884D90" w:rsidRDefault="00884D90" w:rsidP="00884D90"/>
    <w:p w14:paraId="7B5BFB0E" w14:textId="77777777" w:rsidR="00512F99" w:rsidRDefault="00512F99" w:rsidP="002A18BF">
      <w:pPr>
        <w:pStyle w:val="Heading1"/>
        <w:sectPr w:rsidR="00512F99" w:rsidSect="00A30C37">
          <w:headerReference w:type="default" r:id="rId33"/>
          <w:footerReference w:type="default" r:id="rId34"/>
          <w:footerReference w:type="first" r:id="rId35"/>
          <w:footnotePr>
            <w:numFmt w:val="lowerRoman"/>
          </w:footnotePr>
          <w:pgSz w:w="11906" w:h="16838"/>
          <w:pgMar w:top="720" w:right="720" w:bottom="1134" w:left="720" w:header="709" w:footer="284" w:gutter="0"/>
          <w:cols w:space="708"/>
          <w:titlePg/>
          <w:docGrid w:linePitch="360"/>
        </w:sectPr>
      </w:pPr>
    </w:p>
    <w:p w14:paraId="3BDD57FB" w14:textId="6AC7502F" w:rsidR="00B667A2" w:rsidRPr="002A18BF" w:rsidRDefault="00B667A2" w:rsidP="002A18BF">
      <w:pPr>
        <w:pStyle w:val="Heading1"/>
      </w:pPr>
      <w:r w:rsidRPr="002A18BF">
        <w:lastRenderedPageBreak/>
        <w:t>Appendix B: Foodborne and probable foodborne outbreak summary for OzFoodNet sites, Australia, 2017</w:t>
      </w:r>
    </w:p>
    <w:tbl>
      <w:tblPr>
        <w:tblStyle w:val="CDI-StandardTable"/>
        <w:tblW w:w="0" w:type="auto"/>
        <w:tblCellMar>
          <w:top w:w="112" w:type="dxa"/>
          <w:left w:w="112" w:type="dxa"/>
          <w:bottom w:w="112" w:type="dxa"/>
          <w:right w:w="112" w:type="dxa"/>
        </w:tblCellMar>
        <w:tblLook w:val="04A0" w:firstRow="1" w:lastRow="0" w:firstColumn="1" w:lastColumn="0" w:noHBand="0" w:noVBand="1"/>
        <w:tblDescription w:val="Appendix B describes each foodborne outbreak reported in Australia in 2017 by OzFoodNet site. Information is provided on the month, food preparation setting, aetiological agent responsible, number of people ill (including hospitalisations and fatalities), level of evidence, epidemiological study type, responsible food vehicles, commodity and contamination factor. "/>
      </w:tblPr>
      <w:tblGrid>
        <w:gridCol w:w="1136"/>
        <w:gridCol w:w="799"/>
        <w:gridCol w:w="1217"/>
        <w:gridCol w:w="1708"/>
        <w:gridCol w:w="506"/>
        <w:gridCol w:w="1145"/>
        <w:gridCol w:w="895"/>
        <w:gridCol w:w="956"/>
        <w:gridCol w:w="1436"/>
        <w:gridCol w:w="2218"/>
        <w:gridCol w:w="1364"/>
        <w:gridCol w:w="1604"/>
      </w:tblGrid>
      <w:tr w:rsidR="00512F99" w:rsidRPr="00592016" w14:paraId="26C49725" w14:textId="77777777" w:rsidTr="003343DC">
        <w:trPr>
          <w:cnfStyle w:val="100000000000" w:firstRow="1" w:lastRow="0" w:firstColumn="0" w:lastColumn="0" w:oddVBand="0" w:evenVBand="0" w:oddHBand="0" w:evenHBand="0" w:firstRowFirstColumn="0" w:firstRowLastColumn="0" w:lastRowFirstColumn="0" w:lastRowLastColumn="0"/>
        </w:trPr>
        <w:tc>
          <w:tcPr>
            <w:tcW w:w="0" w:type="auto"/>
            <w:vAlign w:val="top"/>
            <w:hideMark/>
          </w:tcPr>
          <w:p w14:paraId="0FBED0A7" w14:textId="77777777" w:rsidR="00512F99" w:rsidRPr="00592016" w:rsidRDefault="00512F99" w:rsidP="00512F99">
            <w:pPr>
              <w:pStyle w:val="NormalWeb"/>
              <w:jc w:val="left"/>
              <w:rPr>
                <w:sz w:val="18"/>
                <w:szCs w:val="18"/>
              </w:rPr>
            </w:pPr>
            <w:proofErr w:type="spellStart"/>
            <w:r w:rsidRPr="00592016">
              <w:rPr>
                <w:sz w:val="18"/>
                <w:szCs w:val="18"/>
              </w:rPr>
              <w:t>Jurisdiction</w:t>
            </w:r>
            <w:r w:rsidRPr="0002358E">
              <w:rPr>
                <w:sz w:val="18"/>
                <w:szCs w:val="18"/>
                <w:vertAlign w:val="superscript"/>
              </w:rPr>
              <w:t>a</w:t>
            </w:r>
            <w:proofErr w:type="spellEnd"/>
          </w:p>
        </w:tc>
        <w:tc>
          <w:tcPr>
            <w:tcW w:w="0" w:type="auto"/>
            <w:vAlign w:val="top"/>
            <w:hideMark/>
          </w:tcPr>
          <w:p w14:paraId="2657583B" w14:textId="77777777" w:rsidR="00512F99" w:rsidRPr="00592016" w:rsidRDefault="00512F99" w:rsidP="003343DC">
            <w:pPr>
              <w:pStyle w:val="NormalWeb"/>
              <w:jc w:val="left"/>
              <w:rPr>
                <w:sz w:val="18"/>
                <w:szCs w:val="18"/>
              </w:rPr>
            </w:pPr>
            <w:proofErr w:type="spellStart"/>
            <w:r w:rsidRPr="00592016">
              <w:rPr>
                <w:sz w:val="18"/>
                <w:szCs w:val="18"/>
              </w:rPr>
              <w:t>Month</w:t>
            </w:r>
            <w:r w:rsidRPr="0002358E">
              <w:rPr>
                <w:sz w:val="18"/>
                <w:szCs w:val="18"/>
                <w:vertAlign w:val="superscript"/>
              </w:rPr>
              <w:t>b</w:t>
            </w:r>
            <w:proofErr w:type="spellEnd"/>
          </w:p>
        </w:tc>
        <w:tc>
          <w:tcPr>
            <w:tcW w:w="0" w:type="auto"/>
            <w:vAlign w:val="top"/>
            <w:hideMark/>
          </w:tcPr>
          <w:p w14:paraId="7FE0A6CC" w14:textId="77777777" w:rsidR="00512F99" w:rsidRPr="00592016" w:rsidRDefault="00512F99" w:rsidP="003343DC">
            <w:pPr>
              <w:pStyle w:val="NormalWeb"/>
              <w:jc w:val="left"/>
              <w:rPr>
                <w:sz w:val="18"/>
                <w:szCs w:val="18"/>
              </w:rPr>
            </w:pPr>
            <w:r w:rsidRPr="00592016">
              <w:rPr>
                <w:sz w:val="18"/>
                <w:szCs w:val="18"/>
              </w:rPr>
              <w:t>Setting prepared</w:t>
            </w:r>
          </w:p>
        </w:tc>
        <w:tc>
          <w:tcPr>
            <w:tcW w:w="0" w:type="auto"/>
            <w:vAlign w:val="top"/>
            <w:hideMark/>
          </w:tcPr>
          <w:p w14:paraId="686BD85E" w14:textId="77777777" w:rsidR="00512F99" w:rsidRPr="00592016" w:rsidRDefault="00512F99" w:rsidP="003343DC">
            <w:pPr>
              <w:pStyle w:val="NormalWeb"/>
              <w:jc w:val="left"/>
              <w:rPr>
                <w:sz w:val="18"/>
                <w:szCs w:val="18"/>
              </w:rPr>
            </w:pPr>
            <w:r w:rsidRPr="00592016">
              <w:rPr>
                <w:sz w:val="18"/>
                <w:szCs w:val="18"/>
              </w:rPr>
              <w:t xml:space="preserve">Agent </w:t>
            </w:r>
            <w:proofErr w:type="spellStart"/>
            <w:r w:rsidRPr="00592016">
              <w:rPr>
                <w:sz w:val="18"/>
                <w:szCs w:val="18"/>
              </w:rPr>
              <w:t>responsible</w:t>
            </w:r>
            <w:r w:rsidRPr="0002358E">
              <w:rPr>
                <w:sz w:val="18"/>
                <w:szCs w:val="18"/>
                <w:vertAlign w:val="superscript"/>
              </w:rPr>
              <w:t>c</w:t>
            </w:r>
            <w:proofErr w:type="spellEnd"/>
          </w:p>
        </w:tc>
        <w:tc>
          <w:tcPr>
            <w:tcW w:w="0" w:type="auto"/>
            <w:vAlign w:val="top"/>
            <w:hideMark/>
          </w:tcPr>
          <w:p w14:paraId="0C587C85" w14:textId="77777777" w:rsidR="00512F99" w:rsidRPr="00592016" w:rsidRDefault="00512F99" w:rsidP="003343DC">
            <w:pPr>
              <w:pStyle w:val="NormalWeb"/>
              <w:jc w:val="left"/>
              <w:rPr>
                <w:sz w:val="18"/>
                <w:szCs w:val="18"/>
              </w:rPr>
            </w:pPr>
            <w:r w:rsidRPr="00592016">
              <w:rPr>
                <w:sz w:val="18"/>
                <w:szCs w:val="18"/>
              </w:rPr>
              <w:t>No. ill</w:t>
            </w:r>
          </w:p>
        </w:tc>
        <w:tc>
          <w:tcPr>
            <w:tcW w:w="0" w:type="auto"/>
            <w:vAlign w:val="top"/>
            <w:hideMark/>
          </w:tcPr>
          <w:p w14:paraId="39ADC326" w14:textId="77777777" w:rsidR="00512F99" w:rsidRPr="00592016" w:rsidRDefault="00512F99" w:rsidP="003343DC">
            <w:pPr>
              <w:pStyle w:val="NormalWeb"/>
              <w:jc w:val="left"/>
              <w:rPr>
                <w:sz w:val="18"/>
                <w:szCs w:val="18"/>
              </w:rPr>
            </w:pPr>
            <w:r w:rsidRPr="00592016">
              <w:rPr>
                <w:sz w:val="18"/>
                <w:szCs w:val="18"/>
              </w:rPr>
              <w:t>No. hospitalised</w:t>
            </w:r>
          </w:p>
        </w:tc>
        <w:tc>
          <w:tcPr>
            <w:tcW w:w="0" w:type="auto"/>
            <w:vAlign w:val="top"/>
            <w:hideMark/>
          </w:tcPr>
          <w:p w14:paraId="5A24518F" w14:textId="77777777" w:rsidR="00512F99" w:rsidRPr="00592016" w:rsidRDefault="00512F99" w:rsidP="003343DC">
            <w:pPr>
              <w:pStyle w:val="NormalWeb"/>
              <w:jc w:val="left"/>
              <w:rPr>
                <w:sz w:val="18"/>
                <w:szCs w:val="18"/>
              </w:rPr>
            </w:pPr>
            <w:r w:rsidRPr="00592016">
              <w:rPr>
                <w:sz w:val="18"/>
                <w:szCs w:val="18"/>
              </w:rPr>
              <w:t>No. fatalities</w:t>
            </w:r>
          </w:p>
        </w:tc>
        <w:tc>
          <w:tcPr>
            <w:tcW w:w="0" w:type="auto"/>
            <w:vAlign w:val="top"/>
            <w:hideMark/>
          </w:tcPr>
          <w:p w14:paraId="3E59C31A" w14:textId="77777777" w:rsidR="00512F99" w:rsidRPr="00592016" w:rsidRDefault="00512F99" w:rsidP="003343DC">
            <w:pPr>
              <w:pStyle w:val="NormalWeb"/>
              <w:jc w:val="left"/>
              <w:rPr>
                <w:sz w:val="18"/>
                <w:szCs w:val="18"/>
              </w:rPr>
            </w:pPr>
            <w:r w:rsidRPr="00592016">
              <w:rPr>
                <w:sz w:val="18"/>
                <w:szCs w:val="18"/>
              </w:rPr>
              <w:t>Evidence</w:t>
            </w:r>
            <w:r w:rsidRPr="00F13472">
              <w:rPr>
                <w:sz w:val="18"/>
                <w:szCs w:val="18"/>
                <w:vertAlign w:val="superscript"/>
              </w:rPr>
              <w:t>d</w:t>
            </w:r>
          </w:p>
        </w:tc>
        <w:tc>
          <w:tcPr>
            <w:tcW w:w="0" w:type="auto"/>
            <w:vAlign w:val="top"/>
            <w:hideMark/>
          </w:tcPr>
          <w:p w14:paraId="149E825B" w14:textId="77777777" w:rsidR="00512F99" w:rsidRPr="00592016" w:rsidRDefault="00512F99" w:rsidP="003343DC">
            <w:pPr>
              <w:pStyle w:val="NormalWeb"/>
              <w:jc w:val="left"/>
              <w:rPr>
                <w:sz w:val="18"/>
                <w:szCs w:val="18"/>
              </w:rPr>
            </w:pPr>
            <w:r w:rsidRPr="00592016">
              <w:rPr>
                <w:sz w:val="18"/>
                <w:szCs w:val="18"/>
              </w:rPr>
              <w:t>Epidemiological study</w:t>
            </w:r>
          </w:p>
        </w:tc>
        <w:tc>
          <w:tcPr>
            <w:tcW w:w="0" w:type="auto"/>
            <w:vAlign w:val="top"/>
            <w:hideMark/>
          </w:tcPr>
          <w:p w14:paraId="1FFBA298" w14:textId="77777777" w:rsidR="00512F99" w:rsidRPr="00592016" w:rsidRDefault="00512F99" w:rsidP="003343DC">
            <w:pPr>
              <w:pStyle w:val="NormalWeb"/>
              <w:jc w:val="left"/>
              <w:rPr>
                <w:sz w:val="18"/>
                <w:szCs w:val="18"/>
              </w:rPr>
            </w:pPr>
            <w:r w:rsidRPr="00592016">
              <w:rPr>
                <w:sz w:val="18"/>
                <w:szCs w:val="18"/>
              </w:rPr>
              <w:t>Responsible vehicle</w:t>
            </w:r>
          </w:p>
        </w:tc>
        <w:tc>
          <w:tcPr>
            <w:tcW w:w="0" w:type="auto"/>
            <w:vAlign w:val="top"/>
            <w:hideMark/>
          </w:tcPr>
          <w:p w14:paraId="13996A47" w14:textId="77777777" w:rsidR="00512F99" w:rsidRPr="00592016" w:rsidRDefault="00512F99" w:rsidP="003343DC">
            <w:pPr>
              <w:pStyle w:val="NormalWeb"/>
              <w:jc w:val="left"/>
              <w:rPr>
                <w:sz w:val="18"/>
                <w:szCs w:val="18"/>
              </w:rPr>
            </w:pPr>
            <w:r w:rsidRPr="00592016">
              <w:rPr>
                <w:sz w:val="18"/>
                <w:szCs w:val="18"/>
              </w:rPr>
              <w:t>Commodity</w:t>
            </w:r>
          </w:p>
        </w:tc>
        <w:tc>
          <w:tcPr>
            <w:tcW w:w="0" w:type="auto"/>
            <w:vAlign w:val="top"/>
            <w:hideMark/>
          </w:tcPr>
          <w:p w14:paraId="7F8EDD16" w14:textId="77777777" w:rsidR="00512F99" w:rsidRPr="00592016" w:rsidRDefault="00512F99" w:rsidP="003343DC">
            <w:pPr>
              <w:pStyle w:val="NormalWeb"/>
              <w:jc w:val="left"/>
              <w:rPr>
                <w:sz w:val="18"/>
                <w:szCs w:val="18"/>
              </w:rPr>
            </w:pPr>
            <w:r w:rsidRPr="00592016">
              <w:rPr>
                <w:sz w:val="18"/>
                <w:szCs w:val="18"/>
              </w:rPr>
              <w:t>Contamination factor</w:t>
            </w:r>
          </w:p>
        </w:tc>
      </w:tr>
      <w:tr w:rsidR="00512F99" w:rsidRPr="00592016" w14:paraId="7DF1C273" w14:textId="77777777" w:rsidTr="003343DC">
        <w:tc>
          <w:tcPr>
            <w:tcW w:w="0" w:type="auto"/>
            <w:vAlign w:val="top"/>
            <w:hideMark/>
          </w:tcPr>
          <w:p w14:paraId="5EE72D8C" w14:textId="77777777" w:rsidR="00512F99" w:rsidRPr="00592016" w:rsidRDefault="00512F99" w:rsidP="003343DC">
            <w:pPr>
              <w:pStyle w:val="NormalWeb"/>
              <w:jc w:val="left"/>
              <w:rPr>
                <w:sz w:val="18"/>
                <w:szCs w:val="18"/>
              </w:rPr>
            </w:pPr>
            <w:r w:rsidRPr="00592016">
              <w:rPr>
                <w:sz w:val="18"/>
                <w:szCs w:val="18"/>
              </w:rPr>
              <w:t>MJOI</w:t>
            </w:r>
          </w:p>
        </w:tc>
        <w:tc>
          <w:tcPr>
            <w:tcW w:w="0" w:type="auto"/>
            <w:vAlign w:val="top"/>
            <w:hideMark/>
          </w:tcPr>
          <w:p w14:paraId="65CB3C28"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40CFC4BD"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7DBB6A50" w14:textId="77777777" w:rsidR="00512F99" w:rsidRPr="00592016" w:rsidRDefault="00512F99" w:rsidP="003343DC">
            <w:pPr>
              <w:pStyle w:val="NormalWeb"/>
              <w:jc w:val="left"/>
              <w:rPr>
                <w:sz w:val="18"/>
                <w:szCs w:val="18"/>
              </w:rPr>
            </w:pPr>
            <w:r w:rsidRPr="00592016">
              <w:rPr>
                <w:sz w:val="18"/>
                <w:szCs w:val="18"/>
              </w:rPr>
              <w:t>Hepatitis A</w:t>
            </w:r>
          </w:p>
        </w:tc>
        <w:tc>
          <w:tcPr>
            <w:tcW w:w="0" w:type="auto"/>
            <w:vAlign w:val="top"/>
            <w:hideMark/>
          </w:tcPr>
          <w:p w14:paraId="19EA6F3C" w14:textId="77777777" w:rsidR="00512F99" w:rsidRPr="00592016" w:rsidRDefault="00512F99" w:rsidP="003343DC">
            <w:pPr>
              <w:pStyle w:val="NormalWeb"/>
              <w:jc w:val="left"/>
              <w:rPr>
                <w:sz w:val="18"/>
                <w:szCs w:val="18"/>
              </w:rPr>
            </w:pPr>
            <w:r w:rsidRPr="00592016">
              <w:rPr>
                <w:sz w:val="18"/>
                <w:szCs w:val="18"/>
              </w:rPr>
              <w:t>11</w:t>
            </w:r>
          </w:p>
        </w:tc>
        <w:tc>
          <w:tcPr>
            <w:tcW w:w="0" w:type="auto"/>
            <w:vAlign w:val="top"/>
            <w:hideMark/>
          </w:tcPr>
          <w:p w14:paraId="51BA0120"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67CA088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CB6366D"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0552D874"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646A059" w14:textId="77777777" w:rsidR="00512F99" w:rsidRPr="00592016" w:rsidRDefault="00512F99" w:rsidP="003343DC">
            <w:pPr>
              <w:pStyle w:val="NormalWeb"/>
              <w:jc w:val="left"/>
              <w:rPr>
                <w:sz w:val="18"/>
                <w:szCs w:val="18"/>
              </w:rPr>
            </w:pPr>
            <w:r w:rsidRPr="00592016">
              <w:rPr>
                <w:sz w:val="18"/>
                <w:szCs w:val="18"/>
              </w:rPr>
              <w:t>Imported frozen mixed berries</w:t>
            </w:r>
          </w:p>
        </w:tc>
        <w:tc>
          <w:tcPr>
            <w:tcW w:w="0" w:type="auto"/>
            <w:vAlign w:val="top"/>
            <w:hideMark/>
          </w:tcPr>
          <w:p w14:paraId="6E8257BC" w14:textId="77777777" w:rsidR="00512F99" w:rsidRPr="00592016" w:rsidRDefault="00512F99" w:rsidP="003343DC">
            <w:pPr>
              <w:pStyle w:val="NormalWeb"/>
              <w:jc w:val="left"/>
              <w:rPr>
                <w:sz w:val="18"/>
                <w:szCs w:val="18"/>
              </w:rPr>
            </w:pPr>
            <w:r w:rsidRPr="00592016">
              <w:rPr>
                <w:sz w:val="18"/>
                <w:szCs w:val="18"/>
              </w:rPr>
              <w:t>Produce</w:t>
            </w:r>
          </w:p>
        </w:tc>
        <w:tc>
          <w:tcPr>
            <w:tcW w:w="0" w:type="auto"/>
            <w:vAlign w:val="top"/>
            <w:hideMark/>
          </w:tcPr>
          <w:p w14:paraId="196CCC99"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2AC73223"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EBDB0CF" w14:textId="77777777" w:rsidR="00512F99" w:rsidRPr="00592016" w:rsidRDefault="00512F99" w:rsidP="003343DC">
            <w:pPr>
              <w:pStyle w:val="NormalWeb"/>
              <w:jc w:val="left"/>
              <w:rPr>
                <w:sz w:val="18"/>
                <w:szCs w:val="18"/>
              </w:rPr>
            </w:pPr>
            <w:r w:rsidRPr="00592016">
              <w:rPr>
                <w:sz w:val="18"/>
                <w:szCs w:val="18"/>
              </w:rPr>
              <w:t>ACT</w:t>
            </w:r>
          </w:p>
        </w:tc>
        <w:tc>
          <w:tcPr>
            <w:tcW w:w="0" w:type="auto"/>
            <w:vAlign w:val="top"/>
            <w:hideMark/>
          </w:tcPr>
          <w:p w14:paraId="0E34D8EF"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1C72F33C"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0EA174C"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03-17-09-12-523 and MLVA 03-26-13-08-523</w:t>
            </w:r>
          </w:p>
        </w:tc>
        <w:tc>
          <w:tcPr>
            <w:tcW w:w="0" w:type="auto"/>
            <w:vAlign w:val="top"/>
            <w:hideMark/>
          </w:tcPr>
          <w:p w14:paraId="2F8C7190" w14:textId="77777777" w:rsidR="00512F99" w:rsidRPr="00592016" w:rsidRDefault="00512F99" w:rsidP="003343DC">
            <w:pPr>
              <w:pStyle w:val="NormalWeb"/>
              <w:jc w:val="left"/>
              <w:rPr>
                <w:sz w:val="18"/>
                <w:szCs w:val="18"/>
              </w:rPr>
            </w:pPr>
            <w:r w:rsidRPr="00592016">
              <w:rPr>
                <w:sz w:val="18"/>
                <w:szCs w:val="18"/>
              </w:rPr>
              <w:t>119</w:t>
            </w:r>
          </w:p>
        </w:tc>
        <w:tc>
          <w:tcPr>
            <w:tcW w:w="0" w:type="auto"/>
            <w:vAlign w:val="top"/>
            <w:hideMark/>
          </w:tcPr>
          <w:p w14:paraId="39ED6892" w14:textId="77777777" w:rsidR="00512F99" w:rsidRPr="00592016" w:rsidRDefault="00512F99" w:rsidP="003343DC">
            <w:pPr>
              <w:pStyle w:val="NormalWeb"/>
              <w:jc w:val="left"/>
              <w:rPr>
                <w:sz w:val="18"/>
                <w:szCs w:val="18"/>
              </w:rPr>
            </w:pPr>
            <w:r w:rsidRPr="00592016">
              <w:rPr>
                <w:sz w:val="18"/>
                <w:szCs w:val="18"/>
              </w:rPr>
              <w:t>20</w:t>
            </w:r>
          </w:p>
        </w:tc>
        <w:tc>
          <w:tcPr>
            <w:tcW w:w="0" w:type="auto"/>
            <w:vAlign w:val="top"/>
            <w:hideMark/>
          </w:tcPr>
          <w:p w14:paraId="63D1846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7D1B0B8"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4275775C"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2F70C948" w14:textId="77777777" w:rsidR="00512F99" w:rsidRPr="00592016" w:rsidRDefault="00512F99" w:rsidP="003343DC">
            <w:pPr>
              <w:pStyle w:val="NormalWeb"/>
              <w:jc w:val="left"/>
              <w:rPr>
                <w:sz w:val="18"/>
                <w:szCs w:val="18"/>
              </w:rPr>
            </w:pPr>
            <w:r w:rsidRPr="00592016">
              <w:rPr>
                <w:sz w:val="18"/>
                <w:szCs w:val="18"/>
              </w:rPr>
              <w:t>Multiple foods contaminated with raw eggs</w:t>
            </w:r>
          </w:p>
        </w:tc>
        <w:tc>
          <w:tcPr>
            <w:tcW w:w="0" w:type="auto"/>
            <w:vAlign w:val="top"/>
            <w:hideMark/>
          </w:tcPr>
          <w:p w14:paraId="14E6A63A"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6F83B517" w14:textId="77777777" w:rsidR="00512F99" w:rsidRPr="00592016" w:rsidRDefault="00512F99" w:rsidP="003343DC">
            <w:pPr>
              <w:pStyle w:val="NormalWeb"/>
              <w:jc w:val="left"/>
              <w:rPr>
                <w:sz w:val="18"/>
                <w:szCs w:val="18"/>
              </w:rPr>
            </w:pPr>
            <w:r w:rsidRPr="00592016">
              <w:rPr>
                <w:sz w:val="18"/>
                <w:szCs w:val="18"/>
              </w:rPr>
              <w:t>Cross contamination from raw ingredients, inadequate cleaning of equipment</w:t>
            </w:r>
          </w:p>
        </w:tc>
      </w:tr>
      <w:tr w:rsidR="00512F99" w:rsidRPr="00592016" w14:paraId="18C401F6" w14:textId="77777777" w:rsidTr="003343DC">
        <w:tc>
          <w:tcPr>
            <w:tcW w:w="0" w:type="auto"/>
            <w:vAlign w:val="top"/>
            <w:hideMark/>
          </w:tcPr>
          <w:p w14:paraId="36DB2914" w14:textId="77777777" w:rsidR="00512F99" w:rsidRPr="00592016" w:rsidRDefault="00512F99" w:rsidP="003343DC">
            <w:pPr>
              <w:pStyle w:val="NormalWeb"/>
              <w:jc w:val="left"/>
              <w:rPr>
                <w:sz w:val="18"/>
                <w:szCs w:val="18"/>
              </w:rPr>
            </w:pPr>
            <w:r w:rsidRPr="00592016">
              <w:rPr>
                <w:sz w:val="18"/>
                <w:szCs w:val="18"/>
              </w:rPr>
              <w:t>ACT</w:t>
            </w:r>
          </w:p>
        </w:tc>
        <w:tc>
          <w:tcPr>
            <w:tcW w:w="0" w:type="auto"/>
            <w:vAlign w:val="top"/>
            <w:hideMark/>
          </w:tcPr>
          <w:p w14:paraId="10C3BF3B"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408C018A"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623F36F"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03-17-09-12-523</w:t>
            </w:r>
          </w:p>
        </w:tc>
        <w:tc>
          <w:tcPr>
            <w:tcW w:w="0" w:type="auto"/>
            <w:vAlign w:val="top"/>
            <w:hideMark/>
          </w:tcPr>
          <w:p w14:paraId="3C3EBD2B" w14:textId="77777777" w:rsidR="00512F99" w:rsidRPr="00592016" w:rsidRDefault="00512F99" w:rsidP="003343DC">
            <w:pPr>
              <w:pStyle w:val="NormalWeb"/>
              <w:jc w:val="left"/>
              <w:rPr>
                <w:sz w:val="18"/>
                <w:szCs w:val="18"/>
              </w:rPr>
            </w:pPr>
            <w:r w:rsidRPr="00592016">
              <w:rPr>
                <w:sz w:val="18"/>
                <w:szCs w:val="18"/>
              </w:rPr>
              <w:t>7</w:t>
            </w:r>
          </w:p>
        </w:tc>
        <w:tc>
          <w:tcPr>
            <w:tcW w:w="0" w:type="auto"/>
            <w:vAlign w:val="top"/>
            <w:hideMark/>
          </w:tcPr>
          <w:p w14:paraId="4DEBFE46"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7186B39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7A4CB33"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68143C77"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B60925F" w14:textId="77777777" w:rsidR="00512F99" w:rsidRPr="00592016" w:rsidRDefault="00512F99" w:rsidP="003343DC">
            <w:pPr>
              <w:pStyle w:val="NormalWeb"/>
              <w:jc w:val="left"/>
              <w:rPr>
                <w:sz w:val="18"/>
                <w:szCs w:val="18"/>
              </w:rPr>
            </w:pPr>
            <w:r w:rsidRPr="00592016">
              <w:rPr>
                <w:sz w:val="18"/>
                <w:szCs w:val="18"/>
              </w:rPr>
              <w:t>Chicken and multiple foods contaminated by chicken</w:t>
            </w:r>
          </w:p>
        </w:tc>
        <w:tc>
          <w:tcPr>
            <w:tcW w:w="0" w:type="auto"/>
            <w:vAlign w:val="top"/>
            <w:hideMark/>
          </w:tcPr>
          <w:p w14:paraId="72DC2AFD" w14:textId="77777777" w:rsidR="00512F99" w:rsidRPr="00592016" w:rsidRDefault="00512F99" w:rsidP="003343DC">
            <w:pPr>
              <w:pStyle w:val="NormalWeb"/>
              <w:jc w:val="left"/>
              <w:rPr>
                <w:sz w:val="18"/>
                <w:szCs w:val="18"/>
              </w:rPr>
            </w:pPr>
            <w:r w:rsidRPr="00592016">
              <w:rPr>
                <w:sz w:val="18"/>
                <w:szCs w:val="18"/>
              </w:rPr>
              <w:t>Poultry</w:t>
            </w:r>
          </w:p>
        </w:tc>
        <w:tc>
          <w:tcPr>
            <w:tcW w:w="0" w:type="auto"/>
            <w:vAlign w:val="top"/>
            <w:hideMark/>
          </w:tcPr>
          <w:p w14:paraId="036A1C15"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0FF26911"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28BF3EA" w14:textId="77777777" w:rsidR="00512F99" w:rsidRPr="00592016" w:rsidRDefault="00512F99" w:rsidP="003343DC">
            <w:pPr>
              <w:pStyle w:val="NormalWeb"/>
              <w:jc w:val="left"/>
              <w:rPr>
                <w:sz w:val="18"/>
                <w:szCs w:val="18"/>
              </w:rPr>
            </w:pPr>
            <w:r w:rsidRPr="00592016">
              <w:rPr>
                <w:sz w:val="18"/>
                <w:szCs w:val="18"/>
              </w:rPr>
              <w:t>ACT</w:t>
            </w:r>
          </w:p>
        </w:tc>
        <w:tc>
          <w:tcPr>
            <w:tcW w:w="0" w:type="auto"/>
            <w:vAlign w:val="top"/>
            <w:hideMark/>
          </w:tcPr>
          <w:p w14:paraId="3E191EAA"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64BA449C"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8E7013E"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03-25-13-12-523</w:t>
            </w:r>
          </w:p>
        </w:tc>
        <w:tc>
          <w:tcPr>
            <w:tcW w:w="0" w:type="auto"/>
            <w:vAlign w:val="top"/>
            <w:hideMark/>
          </w:tcPr>
          <w:p w14:paraId="312788EE" w14:textId="77777777" w:rsidR="00512F99" w:rsidRPr="00592016" w:rsidRDefault="00512F99" w:rsidP="003343DC">
            <w:pPr>
              <w:pStyle w:val="NormalWeb"/>
              <w:jc w:val="left"/>
              <w:rPr>
                <w:sz w:val="18"/>
                <w:szCs w:val="18"/>
              </w:rPr>
            </w:pPr>
            <w:r w:rsidRPr="00592016">
              <w:rPr>
                <w:sz w:val="18"/>
                <w:szCs w:val="18"/>
              </w:rPr>
              <w:t>11</w:t>
            </w:r>
          </w:p>
        </w:tc>
        <w:tc>
          <w:tcPr>
            <w:tcW w:w="0" w:type="auto"/>
            <w:vAlign w:val="top"/>
            <w:hideMark/>
          </w:tcPr>
          <w:p w14:paraId="54BCF165"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6F858ED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1C60EE5"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6364EF7"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C804998"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09453B0"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355B705D"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448C6E7F" w14:textId="77777777" w:rsidTr="003343DC">
        <w:tc>
          <w:tcPr>
            <w:tcW w:w="0" w:type="auto"/>
            <w:vAlign w:val="top"/>
            <w:hideMark/>
          </w:tcPr>
          <w:p w14:paraId="61B57D60" w14:textId="77777777" w:rsidR="00512F99" w:rsidRPr="00592016" w:rsidRDefault="00512F99" w:rsidP="003343DC">
            <w:pPr>
              <w:pStyle w:val="NormalWeb"/>
              <w:jc w:val="left"/>
              <w:rPr>
                <w:sz w:val="18"/>
                <w:szCs w:val="18"/>
              </w:rPr>
            </w:pPr>
            <w:r w:rsidRPr="00592016">
              <w:rPr>
                <w:sz w:val="18"/>
                <w:szCs w:val="18"/>
              </w:rPr>
              <w:t>ACT</w:t>
            </w:r>
          </w:p>
        </w:tc>
        <w:tc>
          <w:tcPr>
            <w:tcW w:w="0" w:type="auto"/>
            <w:vAlign w:val="top"/>
            <w:hideMark/>
          </w:tcPr>
          <w:p w14:paraId="0A97C1AA"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7AED5EE9"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7F5F0DC5"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03-09-07-12-523</w:t>
            </w:r>
          </w:p>
        </w:tc>
        <w:tc>
          <w:tcPr>
            <w:tcW w:w="0" w:type="auto"/>
            <w:vAlign w:val="top"/>
            <w:hideMark/>
          </w:tcPr>
          <w:p w14:paraId="7CA04BF4"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2C8EC68E"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7C63F34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177CAE6"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BAF9BB8"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AF5A43A" w14:textId="77777777" w:rsidR="00512F99" w:rsidRPr="00592016" w:rsidRDefault="00512F99" w:rsidP="003343DC">
            <w:pPr>
              <w:pStyle w:val="NormalWeb"/>
              <w:jc w:val="left"/>
              <w:rPr>
                <w:sz w:val="18"/>
                <w:szCs w:val="18"/>
              </w:rPr>
            </w:pPr>
            <w:r w:rsidRPr="00592016">
              <w:rPr>
                <w:sz w:val="18"/>
                <w:szCs w:val="18"/>
              </w:rPr>
              <w:t xml:space="preserve">Caesar salad dressing </w:t>
            </w:r>
            <w:proofErr w:type="gramStart"/>
            <w:r w:rsidRPr="00592016">
              <w:rPr>
                <w:sz w:val="18"/>
                <w:szCs w:val="18"/>
              </w:rPr>
              <w:t>containing</w:t>
            </w:r>
            <w:proofErr w:type="gramEnd"/>
            <w:r w:rsidRPr="00592016">
              <w:rPr>
                <w:sz w:val="18"/>
                <w:szCs w:val="18"/>
              </w:rPr>
              <w:t xml:space="preserve"> raw eggs</w:t>
            </w:r>
          </w:p>
        </w:tc>
        <w:tc>
          <w:tcPr>
            <w:tcW w:w="0" w:type="auto"/>
            <w:vAlign w:val="top"/>
            <w:hideMark/>
          </w:tcPr>
          <w:p w14:paraId="6CAA42B9"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5ACEA492" w14:textId="77777777" w:rsidR="00512F99" w:rsidRPr="00592016" w:rsidRDefault="00512F99" w:rsidP="003343DC">
            <w:pPr>
              <w:pStyle w:val="NormalWeb"/>
              <w:jc w:val="left"/>
              <w:rPr>
                <w:sz w:val="18"/>
                <w:szCs w:val="18"/>
              </w:rPr>
            </w:pPr>
            <w:r w:rsidRPr="00592016">
              <w:rPr>
                <w:sz w:val="18"/>
                <w:szCs w:val="18"/>
              </w:rPr>
              <w:t>Inadequate cleaning of equipment, cross contamination from raw ingredients</w:t>
            </w:r>
          </w:p>
        </w:tc>
      </w:tr>
      <w:tr w:rsidR="00512F99" w:rsidRPr="00592016" w14:paraId="6F186DCF"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A77E8D5" w14:textId="77777777" w:rsidR="00512F99" w:rsidRPr="00592016" w:rsidRDefault="00512F99" w:rsidP="003343DC">
            <w:pPr>
              <w:pStyle w:val="NormalWeb"/>
              <w:jc w:val="left"/>
              <w:rPr>
                <w:sz w:val="18"/>
                <w:szCs w:val="18"/>
              </w:rPr>
            </w:pPr>
            <w:r w:rsidRPr="00592016">
              <w:rPr>
                <w:sz w:val="18"/>
                <w:szCs w:val="18"/>
              </w:rPr>
              <w:t>ACT</w:t>
            </w:r>
          </w:p>
        </w:tc>
        <w:tc>
          <w:tcPr>
            <w:tcW w:w="0" w:type="auto"/>
            <w:vAlign w:val="top"/>
            <w:hideMark/>
          </w:tcPr>
          <w:p w14:paraId="452C2665" w14:textId="77777777" w:rsidR="00512F99" w:rsidRPr="00592016" w:rsidRDefault="00512F99" w:rsidP="003343DC">
            <w:pPr>
              <w:pStyle w:val="NormalWeb"/>
              <w:jc w:val="left"/>
              <w:rPr>
                <w:sz w:val="18"/>
                <w:szCs w:val="18"/>
              </w:rPr>
            </w:pPr>
            <w:r w:rsidRPr="00592016">
              <w:rPr>
                <w:sz w:val="18"/>
                <w:szCs w:val="18"/>
              </w:rPr>
              <w:t>Apr</w:t>
            </w:r>
          </w:p>
        </w:tc>
        <w:tc>
          <w:tcPr>
            <w:tcW w:w="0" w:type="auto"/>
            <w:vAlign w:val="top"/>
            <w:hideMark/>
          </w:tcPr>
          <w:p w14:paraId="49C9C390"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C60411B"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03-17-09-12-523</w:t>
            </w:r>
          </w:p>
        </w:tc>
        <w:tc>
          <w:tcPr>
            <w:tcW w:w="0" w:type="auto"/>
            <w:vAlign w:val="top"/>
            <w:hideMark/>
          </w:tcPr>
          <w:p w14:paraId="73AE81D2"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08B74D67"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7B21227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134E67C"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57AEB34"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79E00A8" w14:textId="77777777" w:rsidR="00512F99" w:rsidRPr="00592016" w:rsidRDefault="00512F99" w:rsidP="003343DC">
            <w:pPr>
              <w:pStyle w:val="NormalWeb"/>
              <w:jc w:val="left"/>
              <w:rPr>
                <w:sz w:val="18"/>
                <w:szCs w:val="18"/>
              </w:rPr>
            </w:pPr>
            <w:r w:rsidRPr="00592016">
              <w:rPr>
                <w:sz w:val="18"/>
                <w:szCs w:val="18"/>
              </w:rPr>
              <w:t>Sushi</w:t>
            </w:r>
          </w:p>
        </w:tc>
        <w:tc>
          <w:tcPr>
            <w:tcW w:w="0" w:type="auto"/>
            <w:vAlign w:val="top"/>
            <w:hideMark/>
          </w:tcPr>
          <w:p w14:paraId="038C13E9"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2FE49442"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3F371E60" w14:textId="77777777" w:rsidTr="003343DC">
        <w:tc>
          <w:tcPr>
            <w:tcW w:w="0" w:type="auto"/>
            <w:vAlign w:val="top"/>
            <w:hideMark/>
          </w:tcPr>
          <w:p w14:paraId="17398321" w14:textId="77777777" w:rsidR="00512F99" w:rsidRPr="00592016" w:rsidRDefault="00512F99" w:rsidP="003343DC">
            <w:pPr>
              <w:pStyle w:val="NormalWeb"/>
              <w:jc w:val="left"/>
              <w:rPr>
                <w:sz w:val="18"/>
                <w:szCs w:val="18"/>
              </w:rPr>
            </w:pPr>
            <w:r w:rsidRPr="00592016">
              <w:rPr>
                <w:sz w:val="18"/>
                <w:szCs w:val="18"/>
              </w:rPr>
              <w:t>ACT</w:t>
            </w:r>
          </w:p>
        </w:tc>
        <w:tc>
          <w:tcPr>
            <w:tcW w:w="0" w:type="auto"/>
            <w:vAlign w:val="top"/>
            <w:hideMark/>
          </w:tcPr>
          <w:p w14:paraId="1468563E"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01C1466B"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EB72BB1" w14:textId="77777777" w:rsidR="00512F99" w:rsidRPr="00592016" w:rsidRDefault="00512F99" w:rsidP="003343DC">
            <w:pPr>
              <w:pStyle w:val="NormalWeb"/>
              <w:jc w:val="left"/>
              <w:rPr>
                <w:sz w:val="18"/>
                <w:szCs w:val="18"/>
              </w:rPr>
            </w:pPr>
            <w:r w:rsidRPr="00592016">
              <w:rPr>
                <w:sz w:val="18"/>
                <w:szCs w:val="18"/>
              </w:rPr>
              <w:t>Unknown (suspected viral)</w:t>
            </w:r>
          </w:p>
        </w:tc>
        <w:tc>
          <w:tcPr>
            <w:tcW w:w="0" w:type="auto"/>
            <w:vAlign w:val="top"/>
            <w:hideMark/>
          </w:tcPr>
          <w:p w14:paraId="041427AF"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14430AD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B04932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98E3B5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086B83E"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5B56FB3D"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2F12F66"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69B42688"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8152973"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0952317" w14:textId="77777777" w:rsidR="00512F99" w:rsidRPr="00592016" w:rsidRDefault="00512F99" w:rsidP="003343DC">
            <w:pPr>
              <w:pStyle w:val="NormalWeb"/>
              <w:jc w:val="left"/>
              <w:rPr>
                <w:sz w:val="18"/>
                <w:szCs w:val="18"/>
              </w:rPr>
            </w:pPr>
            <w:r w:rsidRPr="00592016">
              <w:rPr>
                <w:sz w:val="18"/>
                <w:szCs w:val="18"/>
              </w:rPr>
              <w:t>ACT</w:t>
            </w:r>
          </w:p>
        </w:tc>
        <w:tc>
          <w:tcPr>
            <w:tcW w:w="0" w:type="auto"/>
            <w:vAlign w:val="top"/>
            <w:hideMark/>
          </w:tcPr>
          <w:p w14:paraId="346FF782"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4676FB03"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D887230" w14:textId="77777777" w:rsidR="00512F99" w:rsidRPr="00592016" w:rsidRDefault="00512F99" w:rsidP="003343DC">
            <w:pPr>
              <w:pStyle w:val="NormalWeb"/>
              <w:jc w:val="left"/>
              <w:rPr>
                <w:sz w:val="18"/>
                <w:szCs w:val="18"/>
              </w:rPr>
            </w:pPr>
            <w:r w:rsidRPr="00592016">
              <w:rPr>
                <w:sz w:val="18"/>
                <w:szCs w:val="18"/>
              </w:rPr>
              <w:t>Unknown (suspected viral)</w:t>
            </w:r>
          </w:p>
        </w:tc>
        <w:tc>
          <w:tcPr>
            <w:tcW w:w="0" w:type="auto"/>
            <w:vAlign w:val="top"/>
            <w:hideMark/>
          </w:tcPr>
          <w:p w14:paraId="56917BF2" w14:textId="77777777" w:rsidR="00512F99" w:rsidRPr="00592016" w:rsidRDefault="00512F99" w:rsidP="003343DC">
            <w:pPr>
              <w:pStyle w:val="NormalWeb"/>
              <w:jc w:val="left"/>
              <w:rPr>
                <w:sz w:val="18"/>
                <w:szCs w:val="18"/>
              </w:rPr>
            </w:pPr>
            <w:r w:rsidRPr="00592016">
              <w:rPr>
                <w:sz w:val="18"/>
                <w:szCs w:val="18"/>
              </w:rPr>
              <w:t>14</w:t>
            </w:r>
          </w:p>
        </w:tc>
        <w:tc>
          <w:tcPr>
            <w:tcW w:w="0" w:type="auto"/>
            <w:vAlign w:val="top"/>
            <w:hideMark/>
          </w:tcPr>
          <w:p w14:paraId="264CCAF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B12DCE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DB0E008"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58F7E95"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3CF7CE48"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9B163D2"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754F2396"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4FFF7379" w14:textId="77777777" w:rsidTr="003343DC">
        <w:tc>
          <w:tcPr>
            <w:tcW w:w="0" w:type="auto"/>
            <w:vAlign w:val="top"/>
            <w:hideMark/>
          </w:tcPr>
          <w:p w14:paraId="5EE419A3" w14:textId="77777777" w:rsidR="00512F99" w:rsidRPr="00592016" w:rsidRDefault="00512F99" w:rsidP="003343DC">
            <w:pPr>
              <w:pStyle w:val="NormalWeb"/>
              <w:jc w:val="left"/>
              <w:rPr>
                <w:sz w:val="18"/>
                <w:szCs w:val="18"/>
              </w:rPr>
            </w:pPr>
            <w:r w:rsidRPr="00592016">
              <w:rPr>
                <w:sz w:val="18"/>
                <w:szCs w:val="18"/>
              </w:rPr>
              <w:lastRenderedPageBreak/>
              <w:t>ACT</w:t>
            </w:r>
          </w:p>
        </w:tc>
        <w:tc>
          <w:tcPr>
            <w:tcW w:w="0" w:type="auto"/>
            <w:vAlign w:val="top"/>
            <w:hideMark/>
          </w:tcPr>
          <w:p w14:paraId="6FB85B9A"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0E9F1789"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856AE87"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07216A9"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33DC0BE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BC1E48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868F02F"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CD33B29"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7E9194B1"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20253CC"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1E557893"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5580E0BE"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5FDBB28"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4201AAF9"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5508EA32" w14:textId="77777777" w:rsidR="00512F99" w:rsidRPr="00592016" w:rsidRDefault="00512F99" w:rsidP="003343DC">
            <w:pPr>
              <w:pStyle w:val="NormalWeb"/>
              <w:jc w:val="left"/>
              <w:rPr>
                <w:sz w:val="18"/>
                <w:szCs w:val="18"/>
              </w:rPr>
            </w:pPr>
            <w:r w:rsidRPr="00592016">
              <w:rPr>
                <w:sz w:val="18"/>
                <w:szCs w:val="18"/>
              </w:rPr>
              <w:t>Picnic</w:t>
            </w:r>
          </w:p>
        </w:tc>
        <w:tc>
          <w:tcPr>
            <w:tcW w:w="0" w:type="auto"/>
            <w:vAlign w:val="top"/>
            <w:hideMark/>
          </w:tcPr>
          <w:p w14:paraId="520D74E7"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03-17-09-12-523</w:t>
            </w:r>
          </w:p>
        </w:tc>
        <w:tc>
          <w:tcPr>
            <w:tcW w:w="0" w:type="auto"/>
            <w:vAlign w:val="top"/>
            <w:hideMark/>
          </w:tcPr>
          <w:p w14:paraId="694A9B9B" w14:textId="77777777" w:rsidR="00512F99" w:rsidRPr="00592016" w:rsidRDefault="00512F99" w:rsidP="003343DC">
            <w:pPr>
              <w:pStyle w:val="NormalWeb"/>
              <w:jc w:val="left"/>
              <w:rPr>
                <w:sz w:val="18"/>
                <w:szCs w:val="18"/>
              </w:rPr>
            </w:pPr>
            <w:r w:rsidRPr="00592016">
              <w:rPr>
                <w:sz w:val="18"/>
                <w:szCs w:val="18"/>
              </w:rPr>
              <w:t>9</w:t>
            </w:r>
          </w:p>
        </w:tc>
        <w:tc>
          <w:tcPr>
            <w:tcW w:w="0" w:type="auto"/>
            <w:vAlign w:val="top"/>
            <w:hideMark/>
          </w:tcPr>
          <w:p w14:paraId="6E407368"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39983E6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09F3610"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6E9B737"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1F2683B0" w14:textId="77777777" w:rsidR="00512F99" w:rsidRPr="00592016" w:rsidRDefault="00512F99" w:rsidP="003343DC">
            <w:pPr>
              <w:pStyle w:val="NormalWeb"/>
              <w:jc w:val="left"/>
              <w:rPr>
                <w:sz w:val="18"/>
                <w:szCs w:val="18"/>
              </w:rPr>
            </w:pPr>
            <w:r w:rsidRPr="00592016">
              <w:rPr>
                <w:sz w:val="18"/>
                <w:szCs w:val="18"/>
              </w:rPr>
              <w:t>French toast made with raw eggs</w:t>
            </w:r>
          </w:p>
        </w:tc>
        <w:tc>
          <w:tcPr>
            <w:tcW w:w="0" w:type="auto"/>
            <w:vAlign w:val="top"/>
            <w:hideMark/>
          </w:tcPr>
          <w:p w14:paraId="2396AE16"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66A14FD7"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6A5C52EF" w14:textId="77777777" w:rsidTr="003343DC">
        <w:tc>
          <w:tcPr>
            <w:tcW w:w="0" w:type="auto"/>
            <w:vAlign w:val="top"/>
            <w:hideMark/>
          </w:tcPr>
          <w:p w14:paraId="4C3AB99B"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03EF4E52"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0E9C5F8E"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00A942B"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03-16-09-07-523</w:t>
            </w:r>
          </w:p>
        </w:tc>
        <w:tc>
          <w:tcPr>
            <w:tcW w:w="0" w:type="auto"/>
            <w:vAlign w:val="top"/>
            <w:hideMark/>
          </w:tcPr>
          <w:p w14:paraId="50E2F755" w14:textId="77777777" w:rsidR="00512F99" w:rsidRPr="00592016" w:rsidRDefault="00512F99" w:rsidP="003343DC">
            <w:pPr>
              <w:pStyle w:val="NormalWeb"/>
              <w:jc w:val="left"/>
              <w:rPr>
                <w:sz w:val="18"/>
                <w:szCs w:val="18"/>
              </w:rPr>
            </w:pPr>
            <w:r w:rsidRPr="00592016">
              <w:rPr>
                <w:sz w:val="18"/>
                <w:szCs w:val="18"/>
              </w:rPr>
              <w:t>17</w:t>
            </w:r>
          </w:p>
        </w:tc>
        <w:tc>
          <w:tcPr>
            <w:tcW w:w="0" w:type="auto"/>
            <w:vAlign w:val="top"/>
            <w:hideMark/>
          </w:tcPr>
          <w:p w14:paraId="2E375D2F"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1CFE9DB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EF5D79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85D8337"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67FC572" w14:textId="77777777" w:rsidR="00512F99" w:rsidRPr="00592016" w:rsidRDefault="00512F99" w:rsidP="003343DC">
            <w:pPr>
              <w:pStyle w:val="NormalWeb"/>
              <w:jc w:val="left"/>
              <w:rPr>
                <w:sz w:val="18"/>
                <w:szCs w:val="18"/>
              </w:rPr>
            </w:pPr>
            <w:r w:rsidRPr="00592016">
              <w:rPr>
                <w:sz w:val="18"/>
                <w:szCs w:val="18"/>
              </w:rPr>
              <w:t xml:space="preserve">Multiple foods </w:t>
            </w:r>
            <w:proofErr w:type="gramStart"/>
            <w:r w:rsidRPr="00592016">
              <w:rPr>
                <w:sz w:val="18"/>
                <w:szCs w:val="18"/>
              </w:rPr>
              <w:t>containing</w:t>
            </w:r>
            <w:proofErr w:type="gramEnd"/>
            <w:r w:rsidRPr="00592016">
              <w:rPr>
                <w:sz w:val="18"/>
                <w:szCs w:val="18"/>
              </w:rPr>
              <w:t xml:space="preserve"> eggs or contaminated by eggs</w:t>
            </w:r>
          </w:p>
        </w:tc>
        <w:tc>
          <w:tcPr>
            <w:tcW w:w="0" w:type="auto"/>
            <w:vAlign w:val="top"/>
            <w:hideMark/>
          </w:tcPr>
          <w:p w14:paraId="4EC698E7"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33E4C4BD" w14:textId="77777777" w:rsidR="00512F99" w:rsidRPr="00592016" w:rsidRDefault="00512F99" w:rsidP="003343DC">
            <w:pPr>
              <w:pStyle w:val="NormalWeb"/>
              <w:jc w:val="left"/>
              <w:rPr>
                <w:sz w:val="18"/>
                <w:szCs w:val="18"/>
              </w:rPr>
            </w:pPr>
            <w:r w:rsidRPr="00592016">
              <w:rPr>
                <w:sz w:val="18"/>
                <w:szCs w:val="18"/>
              </w:rPr>
              <w:t>Ingestion of contaminated raw products, cross contamination from raw ingredients</w:t>
            </w:r>
          </w:p>
        </w:tc>
      </w:tr>
      <w:tr w:rsidR="00512F99" w:rsidRPr="00592016" w14:paraId="3D04D7DF"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2E69794"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1351F32B"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49EA6966" w14:textId="77777777" w:rsidR="00512F99" w:rsidRPr="00592016" w:rsidRDefault="00512F99" w:rsidP="003343DC">
            <w:pPr>
              <w:pStyle w:val="NormalWeb"/>
              <w:jc w:val="left"/>
              <w:rPr>
                <w:sz w:val="18"/>
                <w:szCs w:val="18"/>
              </w:rPr>
            </w:pPr>
            <w:r w:rsidRPr="00592016">
              <w:rPr>
                <w:sz w:val="18"/>
                <w:szCs w:val="18"/>
              </w:rPr>
              <w:t>Cruise ship</w:t>
            </w:r>
          </w:p>
        </w:tc>
        <w:tc>
          <w:tcPr>
            <w:tcW w:w="0" w:type="auto"/>
            <w:vAlign w:val="top"/>
            <w:hideMark/>
          </w:tcPr>
          <w:p w14:paraId="40DA5169"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Enteritidis</w:t>
            </w:r>
          </w:p>
        </w:tc>
        <w:tc>
          <w:tcPr>
            <w:tcW w:w="0" w:type="auto"/>
            <w:vAlign w:val="top"/>
            <w:hideMark/>
          </w:tcPr>
          <w:p w14:paraId="1271FD71" w14:textId="77777777" w:rsidR="00512F99" w:rsidRPr="00592016" w:rsidRDefault="00512F99" w:rsidP="003343DC">
            <w:pPr>
              <w:pStyle w:val="NormalWeb"/>
              <w:jc w:val="left"/>
              <w:rPr>
                <w:sz w:val="18"/>
                <w:szCs w:val="18"/>
              </w:rPr>
            </w:pPr>
            <w:r w:rsidRPr="00592016">
              <w:rPr>
                <w:sz w:val="18"/>
                <w:szCs w:val="18"/>
              </w:rPr>
              <w:t>10</w:t>
            </w:r>
          </w:p>
        </w:tc>
        <w:tc>
          <w:tcPr>
            <w:tcW w:w="0" w:type="auto"/>
            <w:vAlign w:val="top"/>
            <w:hideMark/>
          </w:tcPr>
          <w:p w14:paraId="3A1498C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33654D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660FB85"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19DE121"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0D2713A"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44E876C"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33AE33C5"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64F0BE2D" w14:textId="77777777" w:rsidTr="003343DC">
        <w:tc>
          <w:tcPr>
            <w:tcW w:w="0" w:type="auto"/>
            <w:vAlign w:val="top"/>
            <w:hideMark/>
          </w:tcPr>
          <w:p w14:paraId="7DDA4E8A"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3B03FDBE"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232A345F"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2527EBE4"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Enteritidis</w:t>
            </w:r>
          </w:p>
        </w:tc>
        <w:tc>
          <w:tcPr>
            <w:tcW w:w="0" w:type="auto"/>
            <w:vAlign w:val="top"/>
            <w:hideMark/>
          </w:tcPr>
          <w:p w14:paraId="07915955"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6E1CBAA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F30F83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4AF8A08"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D4F4142"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34872744"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FFA2E93"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7BD99331" w14:textId="77777777" w:rsidR="00512F99" w:rsidRPr="00592016" w:rsidRDefault="00512F99" w:rsidP="003343DC">
            <w:pPr>
              <w:pStyle w:val="NormalWeb"/>
              <w:jc w:val="left"/>
              <w:rPr>
                <w:sz w:val="18"/>
                <w:szCs w:val="18"/>
              </w:rPr>
            </w:pPr>
            <w:r w:rsidRPr="00592016">
              <w:rPr>
                <w:sz w:val="18"/>
                <w:szCs w:val="18"/>
              </w:rPr>
              <w:t>Ingestion of contaminated raw products, cross contamination from raw ingredients</w:t>
            </w:r>
          </w:p>
        </w:tc>
      </w:tr>
      <w:tr w:rsidR="00512F99" w:rsidRPr="00592016" w14:paraId="69F84707"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2BCBC76"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1D96B4DD"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39A54C64" w14:textId="77777777" w:rsidR="00512F99" w:rsidRPr="00592016" w:rsidRDefault="00512F99" w:rsidP="003343DC">
            <w:pPr>
              <w:pStyle w:val="NormalWeb"/>
              <w:jc w:val="left"/>
              <w:rPr>
                <w:sz w:val="18"/>
                <w:szCs w:val="18"/>
              </w:rPr>
            </w:pPr>
            <w:r w:rsidRPr="00592016">
              <w:rPr>
                <w:sz w:val="18"/>
                <w:szCs w:val="18"/>
              </w:rPr>
              <w:t>Take-away</w:t>
            </w:r>
          </w:p>
        </w:tc>
        <w:tc>
          <w:tcPr>
            <w:tcW w:w="0" w:type="auto"/>
            <w:vAlign w:val="top"/>
            <w:hideMark/>
          </w:tcPr>
          <w:p w14:paraId="15707B76"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173D1D42"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1E983A1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0F8E79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7D9228E"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00FA336"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52F531BF"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23825224"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5995FC2E"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48535D9" w14:textId="77777777" w:rsidTr="003343DC">
        <w:tc>
          <w:tcPr>
            <w:tcW w:w="0" w:type="auto"/>
            <w:vAlign w:val="top"/>
            <w:hideMark/>
          </w:tcPr>
          <w:p w14:paraId="74C9BAF8"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7A16BDB7"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55791EF9"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2A61C49" w14:textId="77777777" w:rsidR="00512F99" w:rsidRPr="00592016" w:rsidRDefault="00512F99" w:rsidP="003343DC">
            <w:pPr>
              <w:pStyle w:val="NormalWeb"/>
              <w:jc w:val="left"/>
              <w:rPr>
                <w:sz w:val="18"/>
                <w:szCs w:val="18"/>
              </w:rPr>
            </w:pPr>
            <w:r w:rsidRPr="00592016">
              <w:rPr>
                <w:sz w:val="18"/>
                <w:szCs w:val="18"/>
              </w:rPr>
              <w:t>Ciguatoxin</w:t>
            </w:r>
          </w:p>
        </w:tc>
        <w:tc>
          <w:tcPr>
            <w:tcW w:w="0" w:type="auto"/>
            <w:vAlign w:val="top"/>
            <w:hideMark/>
          </w:tcPr>
          <w:p w14:paraId="5997F096"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34F5A30E"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4E7D0D8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E7CCBC9"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4A2AC66"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6FBC7861" w14:textId="77777777" w:rsidR="00512F99" w:rsidRPr="00592016" w:rsidRDefault="00512F99" w:rsidP="003343DC">
            <w:pPr>
              <w:pStyle w:val="NormalWeb"/>
              <w:jc w:val="left"/>
              <w:rPr>
                <w:sz w:val="18"/>
                <w:szCs w:val="18"/>
              </w:rPr>
            </w:pPr>
            <w:r w:rsidRPr="00592016">
              <w:rPr>
                <w:sz w:val="18"/>
                <w:szCs w:val="18"/>
              </w:rPr>
              <w:t>Grouper fish</w:t>
            </w:r>
          </w:p>
        </w:tc>
        <w:tc>
          <w:tcPr>
            <w:tcW w:w="0" w:type="auto"/>
            <w:vAlign w:val="top"/>
            <w:hideMark/>
          </w:tcPr>
          <w:p w14:paraId="2C630B57"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6EB6C3DF" w14:textId="77777777" w:rsidR="00512F99" w:rsidRPr="00592016" w:rsidRDefault="00512F99" w:rsidP="003343DC">
            <w:pPr>
              <w:pStyle w:val="NormalWeb"/>
              <w:jc w:val="left"/>
              <w:rPr>
                <w:sz w:val="18"/>
                <w:szCs w:val="18"/>
              </w:rPr>
            </w:pPr>
            <w:r w:rsidRPr="00592016">
              <w:rPr>
                <w:sz w:val="18"/>
                <w:szCs w:val="18"/>
              </w:rPr>
              <w:t>Toxic substance or part of tissue</w:t>
            </w:r>
          </w:p>
        </w:tc>
      </w:tr>
      <w:tr w:rsidR="00512F99" w:rsidRPr="00592016" w14:paraId="2A257050"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56FBF24"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1B04A4EB"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1C3780DF"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857B904" w14:textId="77777777" w:rsidR="00512F99" w:rsidRPr="00F13472" w:rsidRDefault="00512F99" w:rsidP="003343DC">
            <w:pPr>
              <w:pStyle w:val="NormalWeb"/>
              <w:jc w:val="left"/>
              <w:rPr>
                <w:i/>
                <w:iCs/>
                <w:sz w:val="18"/>
                <w:szCs w:val="18"/>
              </w:rPr>
            </w:pPr>
            <w:r w:rsidRPr="00F13472">
              <w:rPr>
                <w:i/>
                <w:iCs/>
                <w:sz w:val="18"/>
                <w:szCs w:val="18"/>
              </w:rPr>
              <w:t xml:space="preserve">Vibrio </w:t>
            </w:r>
            <w:proofErr w:type="spellStart"/>
            <w:r w:rsidRPr="00F13472">
              <w:rPr>
                <w:i/>
                <w:iCs/>
                <w:sz w:val="18"/>
                <w:szCs w:val="18"/>
              </w:rPr>
              <w:t>albensis</w:t>
            </w:r>
            <w:proofErr w:type="spellEnd"/>
          </w:p>
        </w:tc>
        <w:tc>
          <w:tcPr>
            <w:tcW w:w="0" w:type="auto"/>
            <w:vAlign w:val="top"/>
            <w:hideMark/>
          </w:tcPr>
          <w:p w14:paraId="7861854C"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5043B350"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5042E3E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12DAE3F"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0826980"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66161955" w14:textId="77777777" w:rsidR="00512F99" w:rsidRPr="00592016" w:rsidRDefault="00512F99" w:rsidP="003343DC">
            <w:pPr>
              <w:pStyle w:val="NormalWeb"/>
              <w:jc w:val="left"/>
              <w:rPr>
                <w:sz w:val="18"/>
                <w:szCs w:val="18"/>
              </w:rPr>
            </w:pPr>
            <w:r w:rsidRPr="00592016">
              <w:rPr>
                <w:sz w:val="18"/>
                <w:szCs w:val="18"/>
              </w:rPr>
              <w:t>Oysters</w:t>
            </w:r>
          </w:p>
        </w:tc>
        <w:tc>
          <w:tcPr>
            <w:tcW w:w="0" w:type="auto"/>
            <w:vAlign w:val="top"/>
            <w:hideMark/>
          </w:tcPr>
          <w:p w14:paraId="78D6B6CE"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602FF060"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1E30E456" w14:textId="77777777" w:rsidTr="003343DC">
        <w:tc>
          <w:tcPr>
            <w:tcW w:w="0" w:type="auto"/>
            <w:vAlign w:val="top"/>
            <w:hideMark/>
          </w:tcPr>
          <w:p w14:paraId="795273F1"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6B36DE4F"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32FB5CFC" w14:textId="77777777" w:rsidR="00512F99" w:rsidRPr="00592016" w:rsidRDefault="00512F99" w:rsidP="003343DC">
            <w:pPr>
              <w:pStyle w:val="NormalWeb"/>
              <w:jc w:val="left"/>
              <w:rPr>
                <w:sz w:val="18"/>
                <w:szCs w:val="18"/>
              </w:rPr>
            </w:pPr>
            <w:r w:rsidRPr="00592016">
              <w:rPr>
                <w:sz w:val="18"/>
                <w:szCs w:val="18"/>
              </w:rPr>
              <w:t>Aged care facility</w:t>
            </w:r>
          </w:p>
        </w:tc>
        <w:tc>
          <w:tcPr>
            <w:tcW w:w="0" w:type="auto"/>
            <w:vAlign w:val="top"/>
            <w:hideMark/>
          </w:tcPr>
          <w:p w14:paraId="702AF2C1" w14:textId="77777777" w:rsidR="00512F99" w:rsidRPr="00F13472" w:rsidRDefault="00512F99" w:rsidP="003343DC">
            <w:pPr>
              <w:pStyle w:val="NormalWeb"/>
              <w:jc w:val="left"/>
              <w:rPr>
                <w:i/>
                <w:iCs/>
                <w:sz w:val="18"/>
                <w:szCs w:val="18"/>
              </w:rPr>
            </w:pPr>
            <w:r w:rsidRPr="00F13472">
              <w:rPr>
                <w:i/>
                <w:iCs/>
                <w:sz w:val="18"/>
                <w:szCs w:val="18"/>
              </w:rPr>
              <w:t>Campylobacter</w:t>
            </w:r>
          </w:p>
        </w:tc>
        <w:tc>
          <w:tcPr>
            <w:tcW w:w="0" w:type="auto"/>
            <w:vAlign w:val="top"/>
            <w:hideMark/>
          </w:tcPr>
          <w:p w14:paraId="3AAFD3B2"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065917A1"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22EC254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85FBC16"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BBF6BE9"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299BB445"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555F80D3"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4BDDFC9D"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048D2277"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4B46DCA"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28E4C137"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6AD524DC"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DF3E983"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03-17-9-12-523</w:t>
            </w:r>
          </w:p>
        </w:tc>
        <w:tc>
          <w:tcPr>
            <w:tcW w:w="0" w:type="auto"/>
            <w:vAlign w:val="top"/>
            <w:hideMark/>
          </w:tcPr>
          <w:p w14:paraId="6151F51E"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2035786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E58247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67AB88C"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D06C739"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4815B2EB"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37DB9B7"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094A5AE1"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7DF20AFD" w14:textId="77777777" w:rsidTr="003343DC">
        <w:tc>
          <w:tcPr>
            <w:tcW w:w="0" w:type="auto"/>
            <w:vAlign w:val="top"/>
            <w:hideMark/>
          </w:tcPr>
          <w:p w14:paraId="356FCF9A"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1D7C0C68"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3AF4B3DE"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8A52D6E"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53CCB05F"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6E971D6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650D48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5F6620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81AE98D"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6B7EA59B" w14:textId="77777777" w:rsidR="00512F99" w:rsidRPr="00592016" w:rsidRDefault="00512F99" w:rsidP="003343DC">
            <w:pPr>
              <w:pStyle w:val="NormalWeb"/>
              <w:jc w:val="left"/>
              <w:rPr>
                <w:sz w:val="18"/>
                <w:szCs w:val="18"/>
              </w:rPr>
            </w:pPr>
            <w:r w:rsidRPr="00592016">
              <w:rPr>
                <w:sz w:val="18"/>
                <w:szCs w:val="18"/>
              </w:rPr>
              <w:t>Curries</w:t>
            </w:r>
          </w:p>
        </w:tc>
        <w:tc>
          <w:tcPr>
            <w:tcW w:w="0" w:type="auto"/>
            <w:vAlign w:val="top"/>
            <w:hideMark/>
          </w:tcPr>
          <w:p w14:paraId="74A40DE9"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54B6A558"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1A129C1A"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99C8CF0"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15D7A4F0"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0CDF452F" w14:textId="77777777" w:rsidR="00512F99" w:rsidRPr="00592016" w:rsidRDefault="00512F99" w:rsidP="003343DC">
            <w:pPr>
              <w:pStyle w:val="NormalWeb"/>
              <w:jc w:val="left"/>
              <w:rPr>
                <w:sz w:val="18"/>
                <w:szCs w:val="18"/>
              </w:rPr>
            </w:pPr>
            <w:r w:rsidRPr="00592016">
              <w:rPr>
                <w:sz w:val="18"/>
                <w:szCs w:val="18"/>
              </w:rPr>
              <w:t>Community</w:t>
            </w:r>
          </w:p>
        </w:tc>
        <w:tc>
          <w:tcPr>
            <w:tcW w:w="0" w:type="auto"/>
            <w:vAlign w:val="top"/>
            <w:hideMark/>
          </w:tcPr>
          <w:p w14:paraId="6C6DE62D" w14:textId="77777777" w:rsidR="00512F99" w:rsidRPr="00F13472" w:rsidRDefault="00512F99" w:rsidP="003343DC">
            <w:pPr>
              <w:pStyle w:val="NormalWeb"/>
              <w:jc w:val="left"/>
              <w:rPr>
                <w:i/>
                <w:iCs/>
                <w:sz w:val="18"/>
                <w:szCs w:val="18"/>
              </w:rPr>
            </w:pPr>
            <w:r w:rsidRPr="00F13472">
              <w:rPr>
                <w:i/>
                <w:iCs/>
                <w:sz w:val="18"/>
                <w:szCs w:val="18"/>
              </w:rPr>
              <w:t>Campylobacter</w:t>
            </w:r>
          </w:p>
        </w:tc>
        <w:tc>
          <w:tcPr>
            <w:tcW w:w="0" w:type="auto"/>
            <w:vAlign w:val="top"/>
            <w:hideMark/>
          </w:tcPr>
          <w:p w14:paraId="4F243ED6" w14:textId="77777777" w:rsidR="00512F99" w:rsidRPr="00592016" w:rsidRDefault="00512F99" w:rsidP="003343DC">
            <w:pPr>
              <w:pStyle w:val="NormalWeb"/>
              <w:jc w:val="left"/>
              <w:rPr>
                <w:sz w:val="18"/>
                <w:szCs w:val="18"/>
              </w:rPr>
            </w:pPr>
            <w:r w:rsidRPr="00592016">
              <w:rPr>
                <w:sz w:val="18"/>
                <w:szCs w:val="18"/>
              </w:rPr>
              <w:t>21</w:t>
            </w:r>
          </w:p>
        </w:tc>
        <w:tc>
          <w:tcPr>
            <w:tcW w:w="0" w:type="auto"/>
            <w:vAlign w:val="top"/>
            <w:hideMark/>
          </w:tcPr>
          <w:p w14:paraId="3C8B869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FB60E9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65A8D40"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2AE99449"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5DEA8BA9"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9FCB5C1"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3ED55B0B"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501F23E1" w14:textId="77777777" w:rsidTr="003343DC">
        <w:tc>
          <w:tcPr>
            <w:tcW w:w="0" w:type="auto"/>
            <w:vAlign w:val="top"/>
            <w:hideMark/>
          </w:tcPr>
          <w:p w14:paraId="56FB4286" w14:textId="77777777" w:rsidR="00512F99" w:rsidRPr="00592016" w:rsidRDefault="00512F99" w:rsidP="003343DC">
            <w:pPr>
              <w:pStyle w:val="NormalWeb"/>
              <w:jc w:val="left"/>
              <w:rPr>
                <w:sz w:val="18"/>
                <w:szCs w:val="18"/>
              </w:rPr>
            </w:pPr>
            <w:r w:rsidRPr="00592016">
              <w:rPr>
                <w:sz w:val="18"/>
                <w:szCs w:val="18"/>
              </w:rPr>
              <w:lastRenderedPageBreak/>
              <w:t>NSW</w:t>
            </w:r>
          </w:p>
        </w:tc>
        <w:tc>
          <w:tcPr>
            <w:tcW w:w="0" w:type="auto"/>
            <w:vAlign w:val="top"/>
            <w:hideMark/>
          </w:tcPr>
          <w:p w14:paraId="0033E78D"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6246A9AB"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4BE7EDB9"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1B97A9F3"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245F9DA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32FE95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0183228"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B490A2B"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5C17D1BC"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18D60964"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663310FA"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6B0A34A8"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5B05F81"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6A4CBFDD"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1D695F9F"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E862489" w14:textId="77777777" w:rsidR="00512F99" w:rsidRPr="00592016" w:rsidRDefault="00512F99" w:rsidP="003343DC">
            <w:pPr>
              <w:pStyle w:val="NormalWeb"/>
              <w:jc w:val="left"/>
              <w:rPr>
                <w:sz w:val="18"/>
                <w:szCs w:val="18"/>
              </w:rPr>
            </w:pPr>
            <w:r w:rsidRPr="00592016">
              <w:rPr>
                <w:sz w:val="18"/>
                <w:szCs w:val="18"/>
              </w:rPr>
              <w:t>Unknown (suspected viral)</w:t>
            </w:r>
          </w:p>
        </w:tc>
        <w:tc>
          <w:tcPr>
            <w:tcW w:w="0" w:type="auto"/>
            <w:vAlign w:val="top"/>
            <w:hideMark/>
          </w:tcPr>
          <w:p w14:paraId="2B348A71"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19AFCF7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8B6EDD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CCEE9E8"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8F047D7"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1500E5F0"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5E81F211"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3A3053C3"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64E1ABEA" w14:textId="77777777" w:rsidTr="003343DC">
        <w:tc>
          <w:tcPr>
            <w:tcW w:w="0" w:type="auto"/>
            <w:vAlign w:val="top"/>
            <w:hideMark/>
          </w:tcPr>
          <w:p w14:paraId="0193028D"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7FD595E3" w14:textId="77777777" w:rsidR="00512F99" w:rsidRPr="00592016" w:rsidRDefault="00512F99" w:rsidP="003343DC">
            <w:pPr>
              <w:pStyle w:val="NormalWeb"/>
              <w:jc w:val="left"/>
              <w:rPr>
                <w:sz w:val="18"/>
                <w:szCs w:val="18"/>
              </w:rPr>
            </w:pPr>
            <w:r w:rsidRPr="00592016">
              <w:rPr>
                <w:sz w:val="18"/>
                <w:szCs w:val="18"/>
              </w:rPr>
              <w:t>Apr</w:t>
            </w:r>
          </w:p>
        </w:tc>
        <w:tc>
          <w:tcPr>
            <w:tcW w:w="0" w:type="auto"/>
            <w:vAlign w:val="top"/>
            <w:hideMark/>
          </w:tcPr>
          <w:p w14:paraId="3FE42E49"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2FD07F76"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03-24-13-10-523</w:t>
            </w:r>
          </w:p>
        </w:tc>
        <w:tc>
          <w:tcPr>
            <w:tcW w:w="0" w:type="auto"/>
            <w:vAlign w:val="top"/>
            <w:hideMark/>
          </w:tcPr>
          <w:p w14:paraId="6CB69CA5"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34A44A6C"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1DC7DB0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72AE541"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3A9A130"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7D999F93"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98BD540"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54809BB1"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58998E2B"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08D2F50"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035CDAD8" w14:textId="77777777" w:rsidR="00512F99" w:rsidRPr="00592016" w:rsidRDefault="00512F99" w:rsidP="003343DC">
            <w:pPr>
              <w:pStyle w:val="NormalWeb"/>
              <w:jc w:val="left"/>
              <w:rPr>
                <w:sz w:val="18"/>
                <w:szCs w:val="18"/>
              </w:rPr>
            </w:pPr>
            <w:r w:rsidRPr="00592016">
              <w:rPr>
                <w:sz w:val="18"/>
                <w:szCs w:val="18"/>
              </w:rPr>
              <w:t>Apr</w:t>
            </w:r>
          </w:p>
        </w:tc>
        <w:tc>
          <w:tcPr>
            <w:tcW w:w="0" w:type="auto"/>
            <w:vAlign w:val="top"/>
            <w:hideMark/>
          </w:tcPr>
          <w:p w14:paraId="1C444E96"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3879A3A"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04344C5C"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65621C1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FDD9BA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3A9B0C1"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FEEE0D0"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1A33596A"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EFA06C8"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18E3073E"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17D35B3D" w14:textId="77777777" w:rsidTr="003343DC">
        <w:tc>
          <w:tcPr>
            <w:tcW w:w="0" w:type="auto"/>
            <w:vAlign w:val="top"/>
            <w:hideMark/>
          </w:tcPr>
          <w:p w14:paraId="15EFEDC0"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3080A855"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52C68697" w14:textId="77777777" w:rsidR="00512F99" w:rsidRPr="00592016" w:rsidRDefault="00512F99" w:rsidP="003343DC">
            <w:pPr>
              <w:pStyle w:val="NormalWeb"/>
              <w:jc w:val="left"/>
              <w:rPr>
                <w:sz w:val="18"/>
                <w:szCs w:val="18"/>
              </w:rPr>
            </w:pPr>
            <w:r w:rsidRPr="00592016">
              <w:rPr>
                <w:sz w:val="18"/>
                <w:szCs w:val="18"/>
              </w:rPr>
              <w:t>Commercial caterer</w:t>
            </w:r>
          </w:p>
        </w:tc>
        <w:tc>
          <w:tcPr>
            <w:tcW w:w="0" w:type="auto"/>
            <w:vAlign w:val="top"/>
            <w:hideMark/>
          </w:tcPr>
          <w:p w14:paraId="25263429" w14:textId="77777777" w:rsidR="00512F99" w:rsidRPr="00592016" w:rsidRDefault="00512F99" w:rsidP="003343DC">
            <w:pPr>
              <w:pStyle w:val="NormalWeb"/>
              <w:jc w:val="left"/>
              <w:rPr>
                <w:sz w:val="18"/>
                <w:szCs w:val="18"/>
              </w:rPr>
            </w:pPr>
            <w:r w:rsidRPr="00592016">
              <w:rPr>
                <w:sz w:val="18"/>
                <w:szCs w:val="18"/>
              </w:rPr>
              <w:t>Unknown (suspected viral)</w:t>
            </w:r>
          </w:p>
        </w:tc>
        <w:tc>
          <w:tcPr>
            <w:tcW w:w="0" w:type="auto"/>
            <w:vAlign w:val="top"/>
            <w:hideMark/>
          </w:tcPr>
          <w:p w14:paraId="45ABD28D" w14:textId="77777777" w:rsidR="00512F99" w:rsidRPr="00592016" w:rsidRDefault="00512F99" w:rsidP="003343DC">
            <w:pPr>
              <w:pStyle w:val="NormalWeb"/>
              <w:jc w:val="left"/>
              <w:rPr>
                <w:sz w:val="18"/>
                <w:szCs w:val="18"/>
              </w:rPr>
            </w:pPr>
            <w:r w:rsidRPr="00592016">
              <w:rPr>
                <w:sz w:val="18"/>
                <w:szCs w:val="18"/>
              </w:rPr>
              <w:t>48</w:t>
            </w:r>
          </w:p>
        </w:tc>
        <w:tc>
          <w:tcPr>
            <w:tcW w:w="0" w:type="auto"/>
            <w:vAlign w:val="top"/>
            <w:hideMark/>
          </w:tcPr>
          <w:p w14:paraId="6BB933E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B09061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43BDD8C"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67AF3659"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47C4E327" w14:textId="77777777" w:rsidR="00512F99" w:rsidRPr="00592016" w:rsidRDefault="00512F99" w:rsidP="003343DC">
            <w:pPr>
              <w:pStyle w:val="NormalWeb"/>
              <w:jc w:val="left"/>
              <w:rPr>
                <w:sz w:val="18"/>
                <w:szCs w:val="18"/>
              </w:rPr>
            </w:pPr>
            <w:r w:rsidRPr="00592016">
              <w:rPr>
                <w:sz w:val="18"/>
                <w:szCs w:val="18"/>
              </w:rPr>
              <w:t>Salads</w:t>
            </w:r>
          </w:p>
        </w:tc>
        <w:tc>
          <w:tcPr>
            <w:tcW w:w="0" w:type="auto"/>
            <w:vAlign w:val="top"/>
            <w:hideMark/>
          </w:tcPr>
          <w:p w14:paraId="674B1B71"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4768BACE" w14:textId="77777777" w:rsidR="00512F99" w:rsidRPr="00592016" w:rsidRDefault="00512F99" w:rsidP="003343DC">
            <w:pPr>
              <w:pStyle w:val="NormalWeb"/>
              <w:jc w:val="left"/>
              <w:rPr>
                <w:sz w:val="18"/>
                <w:szCs w:val="18"/>
              </w:rPr>
            </w:pPr>
            <w:r w:rsidRPr="00592016">
              <w:rPr>
                <w:sz w:val="18"/>
                <w:szCs w:val="18"/>
              </w:rPr>
              <w:t>Other source of contamination</w:t>
            </w:r>
          </w:p>
        </w:tc>
      </w:tr>
      <w:tr w:rsidR="00512F99" w:rsidRPr="00592016" w14:paraId="0F4B3C97"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25FE3F1"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53B8518B"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611D15CA" w14:textId="77777777" w:rsidR="00512F99" w:rsidRPr="00592016" w:rsidRDefault="00512F99" w:rsidP="003343DC">
            <w:pPr>
              <w:pStyle w:val="NormalWeb"/>
              <w:jc w:val="left"/>
              <w:rPr>
                <w:sz w:val="18"/>
                <w:szCs w:val="18"/>
              </w:rPr>
            </w:pPr>
            <w:r w:rsidRPr="00592016">
              <w:rPr>
                <w:sz w:val="18"/>
                <w:szCs w:val="18"/>
              </w:rPr>
              <w:t>Private caterer</w:t>
            </w:r>
          </w:p>
        </w:tc>
        <w:tc>
          <w:tcPr>
            <w:tcW w:w="0" w:type="auto"/>
            <w:vAlign w:val="top"/>
            <w:hideMark/>
          </w:tcPr>
          <w:p w14:paraId="33D9CD7C" w14:textId="77777777" w:rsidR="00512F99" w:rsidRPr="00592016" w:rsidRDefault="00512F99" w:rsidP="003343DC">
            <w:pPr>
              <w:pStyle w:val="NormalWeb"/>
              <w:jc w:val="left"/>
              <w:rPr>
                <w:sz w:val="18"/>
                <w:szCs w:val="18"/>
              </w:rPr>
            </w:pPr>
            <w:r w:rsidRPr="00592016">
              <w:rPr>
                <w:sz w:val="18"/>
                <w:szCs w:val="18"/>
              </w:rPr>
              <w:t>Norovirus</w:t>
            </w:r>
          </w:p>
        </w:tc>
        <w:tc>
          <w:tcPr>
            <w:tcW w:w="0" w:type="auto"/>
            <w:vAlign w:val="top"/>
            <w:hideMark/>
          </w:tcPr>
          <w:p w14:paraId="45ACE57D" w14:textId="77777777" w:rsidR="00512F99" w:rsidRPr="00592016" w:rsidRDefault="00512F99" w:rsidP="003343DC">
            <w:pPr>
              <w:pStyle w:val="NormalWeb"/>
              <w:jc w:val="left"/>
              <w:rPr>
                <w:sz w:val="18"/>
                <w:szCs w:val="18"/>
              </w:rPr>
            </w:pPr>
            <w:r w:rsidRPr="00592016">
              <w:rPr>
                <w:sz w:val="18"/>
                <w:szCs w:val="18"/>
              </w:rPr>
              <w:t>34</w:t>
            </w:r>
          </w:p>
        </w:tc>
        <w:tc>
          <w:tcPr>
            <w:tcW w:w="0" w:type="auto"/>
            <w:vAlign w:val="top"/>
            <w:hideMark/>
          </w:tcPr>
          <w:p w14:paraId="14ECC547"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5A58F89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246148C"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758F0836"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0B3AF928"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7075189E"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573E623A" w14:textId="77777777" w:rsidR="00512F99" w:rsidRPr="00592016" w:rsidRDefault="00512F99" w:rsidP="003343DC">
            <w:pPr>
              <w:pStyle w:val="NormalWeb"/>
              <w:jc w:val="left"/>
              <w:rPr>
                <w:sz w:val="18"/>
                <w:szCs w:val="18"/>
              </w:rPr>
            </w:pPr>
            <w:r w:rsidRPr="00592016">
              <w:rPr>
                <w:sz w:val="18"/>
                <w:szCs w:val="18"/>
              </w:rPr>
              <w:t>Person to food to person</w:t>
            </w:r>
          </w:p>
        </w:tc>
      </w:tr>
      <w:tr w:rsidR="00512F99" w:rsidRPr="00592016" w14:paraId="2E9F013C" w14:textId="77777777" w:rsidTr="003343DC">
        <w:tc>
          <w:tcPr>
            <w:tcW w:w="0" w:type="auto"/>
            <w:vAlign w:val="top"/>
            <w:hideMark/>
          </w:tcPr>
          <w:p w14:paraId="54602773"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07D64245"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41B8FC3A" w14:textId="77777777" w:rsidR="00512F99" w:rsidRPr="00592016" w:rsidRDefault="00512F99" w:rsidP="003343DC">
            <w:pPr>
              <w:pStyle w:val="NormalWeb"/>
              <w:jc w:val="left"/>
              <w:rPr>
                <w:sz w:val="18"/>
                <w:szCs w:val="18"/>
              </w:rPr>
            </w:pPr>
            <w:r w:rsidRPr="00592016">
              <w:rPr>
                <w:sz w:val="18"/>
                <w:szCs w:val="18"/>
              </w:rPr>
              <w:t>Commercial caterer</w:t>
            </w:r>
          </w:p>
        </w:tc>
        <w:tc>
          <w:tcPr>
            <w:tcW w:w="0" w:type="auto"/>
            <w:vAlign w:val="top"/>
            <w:hideMark/>
          </w:tcPr>
          <w:p w14:paraId="70B10885" w14:textId="77777777" w:rsidR="00512F99" w:rsidRPr="00592016" w:rsidRDefault="00512F99" w:rsidP="003343DC">
            <w:pPr>
              <w:pStyle w:val="NormalWeb"/>
              <w:jc w:val="left"/>
              <w:rPr>
                <w:sz w:val="18"/>
                <w:szCs w:val="18"/>
              </w:rPr>
            </w:pPr>
            <w:r w:rsidRPr="00592016">
              <w:rPr>
                <w:sz w:val="18"/>
                <w:szCs w:val="18"/>
              </w:rPr>
              <w:t>Unknown (suspected viral)</w:t>
            </w:r>
          </w:p>
        </w:tc>
        <w:tc>
          <w:tcPr>
            <w:tcW w:w="0" w:type="auto"/>
            <w:vAlign w:val="top"/>
            <w:hideMark/>
          </w:tcPr>
          <w:p w14:paraId="52A0D325" w14:textId="77777777" w:rsidR="00512F99" w:rsidRPr="00592016" w:rsidRDefault="00512F99" w:rsidP="003343DC">
            <w:pPr>
              <w:pStyle w:val="NormalWeb"/>
              <w:jc w:val="left"/>
              <w:rPr>
                <w:sz w:val="18"/>
                <w:szCs w:val="18"/>
              </w:rPr>
            </w:pPr>
            <w:r w:rsidRPr="00592016">
              <w:rPr>
                <w:sz w:val="18"/>
                <w:szCs w:val="18"/>
              </w:rPr>
              <w:t>24</w:t>
            </w:r>
          </w:p>
        </w:tc>
        <w:tc>
          <w:tcPr>
            <w:tcW w:w="0" w:type="auto"/>
            <w:vAlign w:val="top"/>
            <w:hideMark/>
          </w:tcPr>
          <w:p w14:paraId="7ED123F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85D4EF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EAB0F01"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336B78D3"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3D06FA03" w14:textId="77777777" w:rsidR="00512F99" w:rsidRPr="00592016" w:rsidRDefault="00512F99" w:rsidP="003343DC">
            <w:pPr>
              <w:pStyle w:val="NormalWeb"/>
              <w:jc w:val="left"/>
              <w:rPr>
                <w:sz w:val="18"/>
                <w:szCs w:val="18"/>
              </w:rPr>
            </w:pPr>
            <w:r w:rsidRPr="00592016">
              <w:rPr>
                <w:sz w:val="18"/>
                <w:szCs w:val="18"/>
              </w:rPr>
              <w:t>Sandwiches and wraps</w:t>
            </w:r>
          </w:p>
        </w:tc>
        <w:tc>
          <w:tcPr>
            <w:tcW w:w="0" w:type="auto"/>
            <w:vAlign w:val="top"/>
            <w:hideMark/>
          </w:tcPr>
          <w:p w14:paraId="4FB22A3E"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010B6E9C"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795E7A3"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4FF14DF"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68D06538"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1DC8125D"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F754311" w14:textId="77777777" w:rsidR="00512F99" w:rsidRPr="00592016" w:rsidRDefault="00512F99" w:rsidP="003343DC">
            <w:pPr>
              <w:pStyle w:val="NormalWeb"/>
              <w:jc w:val="left"/>
              <w:rPr>
                <w:sz w:val="18"/>
                <w:szCs w:val="18"/>
              </w:rPr>
            </w:pPr>
            <w:r w:rsidRPr="00592016">
              <w:rPr>
                <w:sz w:val="18"/>
                <w:szCs w:val="18"/>
              </w:rPr>
              <w:t>Norovirus</w:t>
            </w:r>
          </w:p>
        </w:tc>
        <w:tc>
          <w:tcPr>
            <w:tcW w:w="0" w:type="auto"/>
            <w:vAlign w:val="top"/>
            <w:hideMark/>
          </w:tcPr>
          <w:p w14:paraId="709AAF60" w14:textId="77777777" w:rsidR="00512F99" w:rsidRPr="00592016" w:rsidRDefault="00512F99" w:rsidP="003343DC">
            <w:pPr>
              <w:pStyle w:val="NormalWeb"/>
              <w:jc w:val="left"/>
              <w:rPr>
                <w:sz w:val="18"/>
                <w:szCs w:val="18"/>
              </w:rPr>
            </w:pPr>
            <w:r w:rsidRPr="00592016">
              <w:rPr>
                <w:sz w:val="18"/>
                <w:szCs w:val="18"/>
              </w:rPr>
              <w:t>12</w:t>
            </w:r>
          </w:p>
        </w:tc>
        <w:tc>
          <w:tcPr>
            <w:tcW w:w="0" w:type="auto"/>
            <w:vAlign w:val="top"/>
            <w:hideMark/>
          </w:tcPr>
          <w:p w14:paraId="7946EBA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0CBA0E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EE907DA"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1CDEFDAE"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31B6BAA1"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4A2271BA"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2671D21A"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28CC1419" w14:textId="77777777" w:rsidTr="003343DC">
        <w:tc>
          <w:tcPr>
            <w:tcW w:w="0" w:type="auto"/>
            <w:vAlign w:val="top"/>
            <w:hideMark/>
          </w:tcPr>
          <w:p w14:paraId="4CE46142"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7074035B"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2DB1A6DB"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35AEF83"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22A320CD"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672E126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D846FD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CC2E844"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C5540DC"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5DA60EB0"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468E5CD0"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5E8B8076"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2D678FB"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82BC5C5"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024EE35F"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27756DF5"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F081D8E"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5562C15A" w14:textId="77777777" w:rsidR="00512F99" w:rsidRPr="00592016" w:rsidRDefault="00512F99" w:rsidP="003343DC">
            <w:pPr>
              <w:pStyle w:val="NormalWeb"/>
              <w:jc w:val="left"/>
              <w:rPr>
                <w:sz w:val="18"/>
                <w:szCs w:val="18"/>
              </w:rPr>
            </w:pPr>
            <w:r w:rsidRPr="00592016">
              <w:rPr>
                <w:sz w:val="18"/>
                <w:szCs w:val="18"/>
              </w:rPr>
              <w:t>32</w:t>
            </w:r>
          </w:p>
        </w:tc>
        <w:tc>
          <w:tcPr>
            <w:tcW w:w="0" w:type="auto"/>
            <w:vAlign w:val="top"/>
            <w:hideMark/>
          </w:tcPr>
          <w:p w14:paraId="48A081B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09C680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B4E95C7"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0D4BB9A"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6C2DC149"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25CEC28"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31DC7DE5"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CFB4EB4" w14:textId="77777777" w:rsidTr="003343DC">
        <w:tc>
          <w:tcPr>
            <w:tcW w:w="0" w:type="auto"/>
            <w:vAlign w:val="top"/>
            <w:hideMark/>
          </w:tcPr>
          <w:p w14:paraId="28EC1744"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04455CB4"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7402266D"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18916EA" w14:textId="77777777" w:rsidR="00512F99" w:rsidRPr="00592016" w:rsidRDefault="00512F99" w:rsidP="003343DC">
            <w:pPr>
              <w:pStyle w:val="NormalWeb"/>
              <w:jc w:val="left"/>
              <w:rPr>
                <w:sz w:val="18"/>
                <w:szCs w:val="18"/>
              </w:rPr>
            </w:pPr>
            <w:r w:rsidRPr="00592016">
              <w:rPr>
                <w:sz w:val="18"/>
                <w:szCs w:val="18"/>
              </w:rPr>
              <w:t>Unknown (suspected viral)</w:t>
            </w:r>
          </w:p>
        </w:tc>
        <w:tc>
          <w:tcPr>
            <w:tcW w:w="0" w:type="auto"/>
            <w:vAlign w:val="top"/>
            <w:hideMark/>
          </w:tcPr>
          <w:p w14:paraId="5340D776" w14:textId="77777777" w:rsidR="00512F99" w:rsidRPr="00592016" w:rsidRDefault="00512F99" w:rsidP="003343DC">
            <w:pPr>
              <w:pStyle w:val="NormalWeb"/>
              <w:jc w:val="left"/>
              <w:rPr>
                <w:sz w:val="18"/>
                <w:szCs w:val="18"/>
              </w:rPr>
            </w:pPr>
            <w:r w:rsidRPr="00592016">
              <w:rPr>
                <w:sz w:val="18"/>
                <w:szCs w:val="18"/>
              </w:rPr>
              <w:t>16</w:t>
            </w:r>
          </w:p>
        </w:tc>
        <w:tc>
          <w:tcPr>
            <w:tcW w:w="0" w:type="auto"/>
            <w:vAlign w:val="top"/>
            <w:hideMark/>
          </w:tcPr>
          <w:p w14:paraId="7996BC8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6CA9D9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60DA0DF"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3E16920"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498AA97F"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79541CE"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640A5F6A" w14:textId="77777777" w:rsidR="00512F99" w:rsidRPr="00592016" w:rsidRDefault="00512F99" w:rsidP="003343DC">
            <w:pPr>
              <w:pStyle w:val="NormalWeb"/>
              <w:jc w:val="left"/>
              <w:rPr>
                <w:sz w:val="18"/>
                <w:szCs w:val="18"/>
              </w:rPr>
            </w:pPr>
            <w:r w:rsidRPr="00592016">
              <w:rPr>
                <w:sz w:val="18"/>
                <w:szCs w:val="18"/>
              </w:rPr>
              <w:t>Person to food to person</w:t>
            </w:r>
          </w:p>
        </w:tc>
      </w:tr>
      <w:tr w:rsidR="00512F99" w:rsidRPr="00592016" w14:paraId="05693415"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007507E"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43A7CA6A" w14:textId="77777777" w:rsidR="00512F99" w:rsidRPr="00592016" w:rsidRDefault="00512F99" w:rsidP="003343DC">
            <w:pPr>
              <w:pStyle w:val="NormalWeb"/>
              <w:jc w:val="left"/>
              <w:rPr>
                <w:sz w:val="18"/>
                <w:szCs w:val="18"/>
              </w:rPr>
            </w:pPr>
            <w:r w:rsidRPr="00592016">
              <w:rPr>
                <w:sz w:val="18"/>
                <w:szCs w:val="18"/>
              </w:rPr>
              <w:t>Aug</w:t>
            </w:r>
          </w:p>
        </w:tc>
        <w:tc>
          <w:tcPr>
            <w:tcW w:w="0" w:type="auto"/>
            <w:vAlign w:val="top"/>
            <w:hideMark/>
          </w:tcPr>
          <w:p w14:paraId="170D19C7" w14:textId="77777777" w:rsidR="00512F99" w:rsidRPr="00592016" w:rsidRDefault="00512F99" w:rsidP="003343DC">
            <w:pPr>
              <w:pStyle w:val="NormalWeb"/>
              <w:jc w:val="left"/>
              <w:rPr>
                <w:sz w:val="18"/>
                <w:szCs w:val="18"/>
              </w:rPr>
            </w:pPr>
            <w:r w:rsidRPr="00592016">
              <w:rPr>
                <w:sz w:val="18"/>
                <w:szCs w:val="18"/>
              </w:rPr>
              <w:t>Commercial caterer</w:t>
            </w:r>
          </w:p>
        </w:tc>
        <w:tc>
          <w:tcPr>
            <w:tcW w:w="0" w:type="auto"/>
            <w:vAlign w:val="top"/>
            <w:hideMark/>
          </w:tcPr>
          <w:p w14:paraId="6CA2B5E4" w14:textId="77777777" w:rsidR="00512F99" w:rsidRPr="00592016" w:rsidRDefault="00512F99" w:rsidP="003343DC">
            <w:pPr>
              <w:pStyle w:val="NormalWeb"/>
              <w:jc w:val="left"/>
              <w:rPr>
                <w:sz w:val="18"/>
                <w:szCs w:val="18"/>
              </w:rPr>
            </w:pPr>
            <w:r w:rsidRPr="00592016">
              <w:rPr>
                <w:sz w:val="18"/>
                <w:szCs w:val="18"/>
              </w:rPr>
              <w:t>Norovirus</w:t>
            </w:r>
          </w:p>
        </w:tc>
        <w:tc>
          <w:tcPr>
            <w:tcW w:w="0" w:type="auto"/>
            <w:vAlign w:val="top"/>
            <w:hideMark/>
          </w:tcPr>
          <w:p w14:paraId="3928DA6C" w14:textId="77777777" w:rsidR="00512F99" w:rsidRPr="00592016" w:rsidRDefault="00512F99" w:rsidP="003343DC">
            <w:pPr>
              <w:pStyle w:val="NormalWeb"/>
              <w:jc w:val="left"/>
              <w:rPr>
                <w:sz w:val="18"/>
                <w:szCs w:val="18"/>
              </w:rPr>
            </w:pPr>
            <w:r w:rsidRPr="00592016">
              <w:rPr>
                <w:sz w:val="18"/>
                <w:szCs w:val="18"/>
              </w:rPr>
              <w:t>32</w:t>
            </w:r>
          </w:p>
        </w:tc>
        <w:tc>
          <w:tcPr>
            <w:tcW w:w="0" w:type="auto"/>
            <w:vAlign w:val="top"/>
            <w:hideMark/>
          </w:tcPr>
          <w:p w14:paraId="6F503EF8"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748C92D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FEA7841"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71144554"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31B4A10D" w14:textId="77777777" w:rsidR="00512F99" w:rsidRPr="00592016" w:rsidRDefault="00512F99" w:rsidP="003343DC">
            <w:pPr>
              <w:pStyle w:val="NormalWeb"/>
              <w:jc w:val="left"/>
              <w:rPr>
                <w:sz w:val="18"/>
                <w:szCs w:val="18"/>
              </w:rPr>
            </w:pPr>
            <w:r w:rsidRPr="00592016">
              <w:rPr>
                <w:sz w:val="18"/>
                <w:szCs w:val="18"/>
              </w:rPr>
              <w:t>Ravioli</w:t>
            </w:r>
          </w:p>
        </w:tc>
        <w:tc>
          <w:tcPr>
            <w:tcW w:w="0" w:type="auto"/>
            <w:vAlign w:val="top"/>
            <w:hideMark/>
          </w:tcPr>
          <w:p w14:paraId="79933B2C"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205203D1" w14:textId="77777777" w:rsidR="00512F99" w:rsidRPr="00592016" w:rsidRDefault="00512F99" w:rsidP="003343DC">
            <w:pPr>
              <w:pStyle w:val="NormalWeb"/>
              <w:jc w:val="left"/>
              <w:rPr>
                <w:sz w:val="18"/>
                <w:szCs w:val="18"/>
              </w:rPr>
            </w:pPr>
            <w:r w:rsidRPr="00592016">
              <w:rPr>
                <w:sz w:val="18"/>
                <w:szCs w:val="18"/>
              </w:rPr>
              <w:t>Food handler contamination, inadequate washing of food eaten uncooked</w:t>
            </w:r>
          </w:p>
        </w:tc>
      </w:tr>
      <w:tr w:rsidR="00512F99" w:rsidRPr="00592016" w14:paraId="6A87416B" w14:textId="77777777" w:rsidTr="003343DC">
        <w:tc>
          <w:tcPr>
            <w:tcW w:w="0" w:type="auto"/>
            <w:vAlign w:val="top"/>
            <w:hideMark/>
          </w:tcPr>
          <w:p w14:paraId="2FFFC439"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02179A33" w14:textId="77777777" w:rsidR="00512F99" w:rsidRPr="00592016" w:rsidRDefault="00512F99" w:rsidP="003343DC">
            <w:pPr>
              <w:pStyle w:val="NormalWeb"/>
              <w:jc w:val="left"/>
              <w:rPr>
                <w:sz w:val="18"/>
                <w:szCs w:val="18"/>
              </w:rPr>
            </w:pPr>
            <w:r w:rsidRPr="00592016">
              <w:rPr>
                <w:sz w:val="18"/>
                <w:szCs w:val="18"/>
              </w:rPr>
              <w:t>Sep</w:t>
            </w:r>
          </w:p>
        </w:tc>
        <w:tc>
          <w:tcPr>
            <w:tcW w:w="0" w:type="auto"/>
            <w:vAlign w:val="top"/>
            <w:hideMark/>
          </w:tcPr>
          <w:p w14:paraId="5E8341AF"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C7BC864"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3C391CC" w14:textId="77777777" w:rsidR="00512F99" w:rsidRPr="00592016" w:rsidRDefault="00512F99" w:rsidP="003343DC">
            <w:pPr>
              <w:pStyle w:val="NormalWeb"/>
              <w:jc w:val="left"/>
              <w:rPr>
                <w:sz w:val="18"/>
                <w:szCs w:val="18"/>
              </w:rPr>
            </w:pPr>
            <w:r w:rsidRPr="00592016">
              <w:rPr>
                <w:sz w:val="18"/>
                <w:szCs w:val="18"/>
              </w:rPr>
              <w:t>13</w:t>
            </w:r>
          </w:p>
        </w:tc>
        <w:tc>
          <w:tcPr>
            <w:tcW w:w="0" w:type="auto"/>
            <w:vAlign w:val="top"/>
            <w:hideMark/>
          </w:tcPr>
          <w:p w14:paraId="60BD277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3A09AD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361C974"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97A57AE"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1582A7AC"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506735D1"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228885F1"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5EFBD94D"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1E5A207" w14:textId="77777777" w:rsidR="00512F99" w:rsidRPr="00592016" w:rsidRDefault="00512F99" w:rsidP="003343DC">
            <w:pPr>
              <w:pStyle w:val="NormalWeb"/>
              <w:jc w:val="left"/>
              <w:rPr>
                <w:sz w:val="18"/>
                <w:szCs w:val="18"/>
              </w:rPr>
            </w:pPr>
            <w:r w:rsidRPr="00592016">
              <w:rPr>
                <w:sz w:val="18"/>
                <w:szCs w:val="18"/>
              </w:rPr>
              <w:lastRenderedPageBreak/>
              <w:t>NSW</w:t>
            </w:r>
          </w:p>
        </w:tc>
        <w:tc>
          <w:tcPr>
            <w:tcW w:w="0" w:type="auto"/>
            <w:vAlign w:val="top"/>
            <w:hideMark/>
          </w:tcPr>
          <w:p w14:paraId="4185BF8F" w14:textId="77777777" w:rsidR="00512F99" w:rsidRPr="00592016" w:rsidRDefault="00512F99" w:rsidP="003343DC">
            <w:pPr>
              <w:pStyle w:val="NormalWeb"/>
              <w:jc w:val="left"/>
              <w:rPr>
                <w:sz w:val="18"/>
                <w:szCs w:val="18"/>
              </w:rPr>
            </w:pPr>
            <w:r w:rsidRPr="00592016">
              <w:rPr>
                <w:sz w:val="18"/>
                <w:szCs w:val="18"/>
              </w:rPr>
              <w:t>Sep</w:t>
            </w:r>
          </w:p>
        </w:tc>
        <w:tc>
          <w:tcPr>
            <w:tcW w:w="0" w:type="auto"/>
            <w:vAlign w:val="top"/>
            <w:hideMark/>
          </w:tcPr>
          <w:p w14:paraId="4312A2B2" w14:textId="77777777" w:rsidR="00512F99" w:rsidRPr="00592016" w:rsidRDefault="00512F99" w:rsidP="003343DC">
            <w:pPr>
              <w:pStyle w:val="NormalWeb"/>
              <w:jc w:val="left"/>
              <w:rPr>
                <w:sz w:val="18"/>
                <w:szCs w:val="18"/>
              </w:rPr>
            </w:pPr>
            <w:r w:rsidRPr="00592016">
              <w:rPr>
                <w:sz w:val="18"/>
                <w:szCs w:val="18"/>
              </w:rPr>
              <w:t>Commercial caterer</w:t>
            </w:r>
          </w:p>
        </w:tc>
        <w:tc>
          <w:tcPr>
            <w:tcW w:w="0" w:type="auto"/>
            <w:vAlign w:val="top"/>
            <w:hideMark/>
          </w:tcPr>
          <w:p w14:paraId="3CF86706" w14:textId="77777777" w:rsidR="00512F99" w:rsidRPr="00592016" w:rsidRDefault="00512F99" w:rsidP="003343DC">
            <w:pPr>
              <w:pStyle w:val="NormalWeb"/>
              <w:jc w:val="left"/>
              <w:rPr>
                <w:sz w:val="18"/>
                <w:szCs w:val="18"/>
              </w:rPr>
            </w:pPr>
            <w:r w:rsidRPr="00592016">
              <w:rPr>
                <w:sz w:val="18"/>
                <w:szCs w:val="18"/>
              </w:rPr>
              <w:t>Unknown (suspected viral)</w:t>
            </w:r>
          </w:p>
        </w:tc>
        <w:tc>
          <w:tcPr>
            <w:tcW w:w="0" w:type="auto"/>
            <w:vAlign w:val="top"/>
            <w:hideMark/>
          </w:tcPr>
          <w:p w14:paraId="20951B49" w14:textId="77777777" w:rsidR="00512F99" w:rsidRPr="00592016" w:rsidRDefault="00512F99" w:rsidP="003343DC">
            <w:pPr>
              <w:pStyle w:val="NormalWeb"/>
              <w:jc w:val="left"/>
              <w:rPr>
                <w:sz w:val="18"/>
                <w:szCs w:val="18"/>
              </w:rPr>
            </w:pPr>
            <w:r w:rsidRPr="00592016">
              <w:rPr>
                <w:sz w:val="18"/>
                <w:szCs w:val="18"/>
              </w:rPr>
              <w:t>17</w:t>
            </w:r>
          </w:p>
        </w:tc>
        <w:tc>
          <w:tcPr>
            <w:tcW w:w="0" w:type="auto"/>
            <w:vAlign w:val="top"/>
            <w:hideMark/>
          </w:tcPr>
          <w:p w14:paraId="13448BA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7AE27C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F38301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99AC54B"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318F925B"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BEE8B2B"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395DCFDB"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00060947" w14:textId="77777777" w:rsidTr="003343DC">
        <w:tc>
          <w:tcPr>
            <w:tcW w:w="0" w:type="auto"/>
            <w:vAlign w:val="top"/>
            <w:hideMark/>
          </w:tcPr>
          <w:p w14:paraId="7ECC4984"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7E2D5864"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2CA4F5E1"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4F7994D3"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Singapore</w:t>
            </w:r>
          </w:p>
        </w:tc>
        <w:tc>
          <w:tcPr>
            <w:tcW w:w="0" w:type="auto"/>
            <w:vAlign w:val="top"/>
            <w:hideMark/>
          </w:tcPr>
          <w:p w14:paraId="064F4590"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2A2C4FC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0FE1E9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FE7C299"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9212F36"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391D28D6" w14:textId="77777777" w:rsidR="00512F99" w:rsidRPr="00592016" w:rsidRDefault="00512F99" w:rsidP="003343DC">
            <w:pPr>
              <w:pStyle w:val="NormalWeb"/>
              <w:jc w:val="left"/>
              <w:rPr>
                <w:sz w:val="18"/>
                <w:szCs w:val="18"/>
              </w:rPr>
            </w:pPr>
            <w:r w:rsidRPr="00592016">
              <w:rPr>
                <w:sz w:val="18"/>
                <w:szCs w:val="18"/>
              </w:rPr>
              <w:t>Chicken wraps</w:t>
            </w:r>
          </w:p>
        </w:tc>
        <w:tc>
          <w:tcPr>
            <w:tcW w:w="0" w:type="auto"/>
            <w:vAlign w:val="top"/>
            <w:hideMark/>
          </w:tcPr>
          <w:p w14:paraId="2EB45F6D" w14:textId="77777777" w:rsidR="00512F99" w:rsidRPr="00592016" w:rsidRDefault="00512F99" w:rsidP="003343DC">
            <w:pPr>
              <w:pStyle w:val="NormalWeb"/>
              <w:jc w:val="left"/>
              <w:rPr>
                <w:sz w:val="18"/>
                <w:szCs w:val="18"/>
              </w:rPr>
            </w:pPr>
            <w:r w:rsidRPr="00592016">
              <w:rPr>
                <w:sz w:val="18"/>
                <w:szCs w:val="18"/>
              </w:rPr>
              <w:t>Poultry</w:t>
            </w:r>
          </w:p>
        </w:tc>
        <w:tc>
          <w:tcPr>
            <w:tcW w:w="0" w:type="auto"/>
            <w:vAlign w:val="top"/>
            <w:hideMark/>
          </w:tcPr>
          <w:p w14:paraId="58BDAF97"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341A87F3"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29E9EF8"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1A455016"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701E21C4"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4F0258AD"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2810D205"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2855D63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008ECD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1734959"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ED1D996"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03953985"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ECC57B2"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504CF9DE"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0E09ED40" w14:textId="77777777" w:rsidTr="003343DC">
        <w:tc>
          <w:tcPr>
            <w:tcW w:w="0" w:type="auto"/>
            <w:vAlign w:val="top"/>
            <w:hideMark/>
          </w:tcPr>
          <w:p w14:paraId="78DE47FF"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027CEFDC"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0E0A85E5"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44BF53CC"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7AFE8D07"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1275302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4C5A76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DB3123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9CDFFD2"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6EDC1E90"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D8D5D25"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033B1E66"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2B9B9848"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DDF5A97"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6CA30F05"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46842D8D"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7D44214"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04F7DA87"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338717A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0A42F3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5B57734"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DAACE45"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4CB818BD"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4D99E53F"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23FC92E1"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7771913" w14:textId="77777777" w:rsidTr="003343DC">
        <w:tc>
          <w:tcPr>
            <w:tcW w:w="0" w:type="auto"/>
            <w:vAlign w:val="top"/>
            <w:hideMark/>
          </w:tcPr>
          <w:p w14:paraId="0B2DD422"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782FC4E2" w14:textId="77777777" w:rsidR="00512F99" w:rsidRPr="00592016" w:rsidRDefault="00512F99" w:rsidP="003343DC">
            <w:pPr>
              <w:pStyle w:val="NormalWeb"/>
              <w:jc w:val="left"/>
              <w:rPr>
                <w:sz w:val="18"/>
                <w:szCs w:val="18"/>
              </w:rPr>
            </w:pPr>
            <w:r w:rsidRPr="00592016">
              <w:rPr>
                <w:sz w:val="18"/>
                <w:szCs w:val="18"/>
              </w:rPr>
              <w:t>Nov</w:t>
            </w:r>
          </w:p>
        </w:tc>
        <w:tc>
          <w:tcPr>
            <w:tcW w:w="0" w:type="auto"/>
            <w:vAlign w:val="top"/>
            <w:hideMark/>
          </w:tcPr>
          <w:p w14:paraId="5BA11C91"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4ED1DA4A"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63B02D23"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78C072E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A04E3E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8A8FD65"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60E0707"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63304A6B" w14:textId="77777777" w:rsidR="00512F99" w:rsidRPr="00592016" w:rsidRDefault="00512F99" w:rsidP="003343DC">
            <w:pPr>
              <w:pStyle w:val="NormalWeb"/>
              <w:jc w:val="left"/>
              <w:rPr>
                <w:sz w:val="18"/>
                <w:szCs w:val="18"/>
              </w:rPr>
            </w:pPr>
            <w:r w:rsidRPr="00592016">
              <w:rPr>
                <w:sz w:val="18"/>
                <w:szCs w:val="18"/>
              </w:rPr>
              <w:t>Chicken skewers</w:t>
            </w:r>
          </w:p>
        </w:tc>
        <w:tc>
          <w:tcPr>
            <w:tcW w:w="0" w:type="auto"/>
            <w:vAlign w:val="top"/>
            <w:hideMark/>
          </w:tcPr>
          <w:p w14:paraId="4EA3D186" w14:textId="77777777" w:rsidR="00512F99" w:rsidRPr="00592016" w:rsidRDefault="00512F99" w:rsidP="003343DC">
            <w:pPr>
              <w:pStyle w:val="NormalWeb"/>
              <w:jc w:val="left"/>
              <w:rPr>
                <w:sz w:val="18"/>
                <w:szCs w:val="18"/>
              </w:rPr>
            </w:pPr>
            <w:r w:rsidRPr="00592016">
              <w:rPr>
                <w:sz w:val="18"/>
                <w:szCs w:val="18"/>
              </w:rPr>
              <w:t>Poultry</w:t>
            </w:r>
          </w:p>
        </w:tc>
        <w:tc>
          <w:tcPr>
            <w:tcW w:w="0" w:type="auto"/>
            <w:vAlign w:val="top"/>
            <w:hideMark/>
          </w:tcPr>
          <w:p w14:paraId="7DA9D5AC"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4E93F501"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F09D5D4"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275CFD75" w14:textId="77777777" w:rsidR="00512F99" w:rsidRPr="00592016" w:rsidRDefault="00512F99" w:rsidP="003343DC">
            <w:pPr>
              <w:pStyle w:val="NormalWeb"/>
              <w:jc w:val="left"/>
              <w:rPr>
                <w:sz w:val="18"/>
                <w:szCs w:val="18"/>
              </w:rPr>
            </w:pPr>
            <w:r w:rsidRPr="00592016">
              <w:rPr>
                <w:sz w:val="18"/>
                <w:szCs w:val="18"/>
              </w:rPr>
              <w:t>Nov</w:t>
            </w:r>
          </w:p>
        </w:tc>
        <w:tc>
          <w:tcPr>
            <w:tcW w:w="0" w:type="auto"/>
            <w:vAlign w:val="top"/>
            <w:hideMark/>
          </w:tcPr>
          <w:p w14:paraId="35744A5F" w14:textId="77777777" w:rsidR="00512F99" w:rsidRPr="00592016" w:rsidRDefault="00512F99" w:rsidP="003343DC">
            <w:pPr>
              <w:pStyle w:val="NormalWeb"/>
              <w:jc w:val="left"/>
              <w:rPr>
                <w:sz w:val="18"/>
                <w:szCs w:val="18"/>
              </w:rPr>
            </w:pPr>
            <w:r w:rsidRPr="00592016">
              <w:rPr>
                <w:sz w:val="18"/>
                <w:szCs w:val="18"/>
              </w:rPr>
              <w:t>Cruise ship</w:t>
            </w:r>
          </w:p>
        </w:tc>
        <w:tc>
          <w:tcPr>
            <w:tcW w:w="0" w:type="auto"/>
            <w:vAlign w:val="top"/>
            <w:hideMark/>
          </w:tcPr>
          <w:p w14:paraId="4955E252"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Enteritidis</w:t>
            </w:r>
          </w:p>
        </w:tc>
        <w:tc>
          <w:tcPr>
            <w:tcW w:w="0" w:type="auto"/>
            <w:vAlign w:val="top"/>
            <w:hideMark/>
          </w:tcPr>
          <w:p w14:paraId="7ED84C63"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4AF761AF"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F6B49D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1FBCF90"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4568BB9"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73B0BD4"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4F4192C4"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21A83F5F"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111B006" w14:textId="77777777" w:rsidTr="003343DC">
        <w:tc>
          <w:tcPr>
            <w:tcW w:w="0" w:type="auto"/>
            <w:vAlign w:val="top"/>
            <w:hideMark/>
          </w:tcPr>
          <w:p w14:paraId="1D2B0ADF"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174CC8E2" w14:textId="77777777" w:rsidR="00512F99" w:rsidRPr="00592016" w:rsidRDefault="00512F99" w:rsidP="003343DC">
            <w:pPr>
              <w:pStyle w:val="NormalWeb"/>
              <w:jc w:val="left"/>
              <w:rPr>
                <w:sz w:val="18"/>
                <w:szCs w:val="18"/>
              </w:rPr>
            </w:pPr>
            <w:r w:rsidRPr="00592016">
              <w:rPr>
                <w:sz w:val="18"/>
                <w:szCs w:val="18"/>
              </w:rPr>
              <w:t>Nov</w:t>
            </w:r>
          </w:p>
        </w:tc>
        <w:tc>
          <w:tcPr>
            <w:tcW w:w="0" w:type="auto"/>
            <w:vAlign w:val="top"/>
            <w:hideMark/>
          </w:tcPr>
          <w:p w14:paraId="77C33E98"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8454BC6"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3578BCD4" w14:textId="77777777" w:rsidR="00512F99" w:rsidRPr="00592016" w:rsidRDefault="00512F99" w:rsidP="003343DC">
            <w:pPr>
              <w:pStyle w:val="NormalWeb"/>
              <w:jc w:val="left"/>
              <w:rPr>
                <w:sz w:val="18"/>
                <w:szCs w:val="18"/>
              </w:rPr>
            </w:pPr>
            <w:r w:rsidRPr="00592016">
              <w:rPr>
                <w:sz w:val="18"/>
                <w:szCs w:val="18"/>
              </w:rPr>
              <w:t>20</w:t>
            </w:r>
          </w:p>
        </w:tc>
        <w:tc>
          <w:tcPr>
            <w:tcW w:w="0" w:type="auto"/>
            <w:vAlign w:val="top"/>
            <w:hideMark/>
          </w:tcPr>
          <w:p w14:paraId="73F0D8F2"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79BFA42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808C608"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3A1E95D"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45826110"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5D27935"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6680AA49"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64F78D0D"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E9AB989"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20CC9137"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62EBB9A7"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83E313C" w14:textId="77777777" w:rsidR="00512F99" w:rsidRPr="00F13472" w:rsidRDefault="00512F99" w:rsidP="003343DC">
            <w:pPr>
              <w:pStyle w:val="NormalWeb"/>
              <w:jc w:val="left"/>
              <w:rPr>
                <w:i/>
                <w:iCs/>
                <w:sz w:val="18"/>
                <w:szCs w:val="18"/>
              </w:rPr>
            </w:pPr>
            <w:r w:rsidRPr="00F13472">
              <w:rPr>
                <w:i/>
                <w:iCs/>
                <w:sz w:val="18"/>
                <w:szCs w:val="18"/>
              </w:rPr>
              <w:t>Campylobacter</w:t>
            </w:r>
          </w:p>
        </w:tc>
        <w:tc>
          <w:tcPr>
            <w:tcW w:w="0" w:type="auto"/>
            <w:vAlign w:val="top"/>
            <w:hideMark/>
          </w:tcPr>
          <w:p w14:paraId="54F37E0C"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1C37757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6A3222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B62725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ACA09BD"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13E47B18" w14:textId="77777777" w:rsidR="00512F99" w:rsidRPr="00592016" w:rsidRDefault="00512F99" w:rsidP="003343DC">
            <w:pPr>
              <w:pStyle w:val="NormalWeb"/>
              <w:jc w:val="left"/>
              <w:rPr>
                <w:sz w:val="18"/>
                <w:szCs w:val="18"/>
              </w:rPr>
            </w:pPr>
            <w:r w:rsidRPr="00592016">
              <w:rPr>
                <w:sz w:val="18"/>
                <w:szCs w:val="18"/>
              </w:rPr>
              <w:t>Lamb liver</w:t>
            </w:r>
          </w:p>
        </w:tc>
        <w:tc>
          <w:tcPr>
            <w:tcW w:w="0" w:type="auto"/>
            <w:vAlign w:val="top"/>
            <w:hideMark/>
          </w:tcPr>
          <w:p w14:paraId="3F52FC9E" w14:textId="77777777" w:rsidR="00512F99" w:rsidRPr="00592016" w:rsidRDefault="00512F99" w:rsidP="003343DC">
            <w:pPr>
              <w:pStyle w:val="NormalWeb"/>
              <w:jc w:val="left"/>
              <w:rPr>
                <w:sz w:val="18"/>
                <w:szCs w:val="18"/>
              </w:rPr>
            </w:pPr>
            <w:r w:rsidRPr="00592016">
              <w:rPr>
                <w:sz w:val="18"/>
                <w:szCs w:val="18"/>
              </w:rPr>
              <w:t>Meat</w:t>
            </w:r>
          </w:p>
        </w:tc>
        <w:tc>
          <w:tcPr>
            <w:tcW w:w="0" w:type="auto"/>
            <w:vAlign w:val="top"/>
            <w:hideMark/>
          </w:tcPr>
          <w:p w14:paraId="6DB21C60"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2FCEBFCE" w14:textId="77777777" w:rsidTr="003343DC">
        <w:tc>
          <w:tcPr>
            <w:tcW w:w="0" w:type="auto"/>
            <w:vAlign w:val="top"/>
            <w:hideMark/>
          </w:tcPr>
          <w:p w14:paraId="07EB276F"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63547C87"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3B3A3184"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428A7310"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546D0C0C"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7673FD0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ABED91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69C6389"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8A3607B"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4EB8FCC4" w14:textId="77777777" w:rsidR="00512F99" w:rsidRPr="00592016" w:rsidRDefault="00512F99" w:rsidP="003343DC">
            <w:pPr>
              <w:pStyle w:val="NormalWeb"/>
              <w:jc w:val="left"/>
              <w:rPr>
                <w:sz w:val="18"/>
                <w:szCs w:val="18"/>
              </w:rPr>
            </w:pPr>
            <w:r w:rsidRPr="00592016">
              <w:rPr>
                <w:sz w:val="18"/>
                <w:szCs w:val="18"/>
              </w:rPr>
              <w:t>Tuna with salad</w:t>
            </w:r>
          </w:p>
        </w:tc>
        <w:tc>
          <w:tcPr>
            <w:tcW w:w="0" w:type="auto"/>
            <w:vAlign w:val="top"/>
            <w:hideMark/>
          </w:tcPr>
          <w:p w14:paraId="29C5B9E1"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2178BBF1"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38B098C5"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9A0FE9B"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20543FB3"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5B1C8321"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FDF5F4E" w14:textId="77777777" w:rsidR="00512F99" w:rsidRPr="00592016" w:rsidRDefault="00512F99" w:rsidP="003343DC">
            <w:pPr>
              <w:pStyle w:val="NormalWeb"/>
              <w:jc w:val="left"/>
              <w:rPr>
                <w:sz w:val="18"/>
                <w:szCs w:val="18"/>
              </w:rPr>
            </w:pPr>
            <w:r w:rsidRPr="00592016">
              <w:rPr>
                <w:sz w:val="18"/>
                <w:szCs w:val="18"/>
              </w:rPr>
              <w:t>Norovirus</w:t>
            </w:r>
          </w:p>
        </w:tc>
        <w:tc>
          <w:tcPr>
            <w:tcW w:w="0" w:type="auto"/>
            <w:vAlign w:val="top"/>
            <w:hideMark/>
          </w:tcPr>
          <w:p w14:paraId="675816C4"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396E388B"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547BF01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1B6295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45C2ADF"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4EE57F0F"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55483851"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4EA55B69"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517E371F" w14:textId="77777777" w:rsidTr="003343DC">
        <w:tc>
          <w:tcPr>
            <w:tcW w:w="0" w:type="auto"/>
            <w:vAlign w:val="top"/>
            <w:hideMark/>
          </w:tcPr>
          <w:p w14:paraId="69E19E4C" w14:textId="77777777" w:rsidR="00512F99" w:rsidRPr="00592016" w:rsidRDefault="00512F99" w:rsidP="003343DC">
            <w:pPr>
              <w:pStyle w:val="NormalWeb"/>
              <w:jc w:val="left"/>
              <w:rPr>
                <w:sz w:val="18"/>
                <w:szCs w:val="18"/>
              </w:rPr>
            </w:pPr>
            <w:r w:rsidRPr="00592016">
              <w:rPr>
                <w:sz w:val="18"/>
                <w:szCs w:val="18"/>
              </w:rPr>
              <w:t>NSW</w:t>
            </w:r>
          </w:p>
        </w:tc>
        <w:tc>
          <w:tcPr>
            <w:tcW w:w="0" w:type="auto"/>
            <w:vAlign w:val="top"/>
            <w:hideMark/>
          </w:tcPr>
          <w:p w14:paraId="0F82B68F"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24A24379"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003434A"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1839288E" w14:textId="77777777" w:rsidR="00512F99" w:rsidRPr="00592016" w:rsidRDefault="00512F99" w:rsidP="003343DC">
            <w:pPr>
              <w:pStyle w:val="NormalWeb"/>
              <w:jc w:val="left"/>
              <w:rPr>
                <w:sz w:val="18"/>
                <w:szCs w:val="18"/>
              </w:rPr>
            </w:pPr>
            <w:r w:rsidRPr="00592016">
              <w:rPr>
                <w:sz w:val="18"/>
                <w:szCs w:val="18"/>
              </w:rPr>
              <w:t>9</w:t>
            </w:r>
          </w:p>
        </w:tc>
        <w:tc>
          <w:tcPr>
            <w:tcW w:w="0" w:type="auto"/>
            <w:vAlign w:val="top"/>
            <w:hideMark/>
          </w:tcPr>
          <w:p w14:paraId="63D58BA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25C6D7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EDF2DF6"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2F3331F"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56FD16BC"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465E0868"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20755D04"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238F00FA"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21583D7" w14:textId="77777777" w:rsidR="00512F99" w:rsidRPr="00592016" w:rsidRDefault="00512F99" w:rsidP="003343DC">
            <w:pPr>
              <w:pStyle w:val="NormalWeb"/>
              <w:jc w:val="left"/>
              <w:rPr>
                <w:sz w:val="18"/>
                <w:szCs w:val="18"/>
              </w:rPr>
            </w:pPr>
            <w:r w:rsidRPr="00592016">
              <w:rPr>
                <w:sz w:val="18"/>
                <w:szCs w:val="18"/>
              </w:rPr>
              <w:t>NT</w:t>
            </w:r>
          </w:p>
        </w:tc>
        <w:tc>
          <w:tcPr>
            <w:tcW w:w="0" w:type="auto"/>
            <w:vAlign w:val="top"/>
            <w:hideMark/>
          </w:tcPr>
          <w:p w14:paraId="3E6FB84E"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5EFE6313" w14:textId="4759ACC7" w:rsidR="00512F99" w:rsidRPr="00592016" w:rsidRDefault="00512F99" w:rsidP="003343DC">
            <w:pPr>
              <w:pStyle w:val="NormalWeb"/>
              <w:jc w:val="left"/>
              <w:rPr>
                <w:sz w:val="18"/>
                <w:szCs w:val="18"/>
              </w:rPr>
            </w:pPr>
            <w:r w:rsidRPr="00592016">
              <w:rPr>
                <w:sz w:val="18"/>
                <w:szCs w:val="18"/>
              </w:rPr>
              <w:t>Fair/festival/ mobile ser</w:t>
            </w:r>
            <w:r w:rsidR="00F13472">
              <w:rPr>
                <w:sz w:val="18"/>
                <w:szCs w:val="18"/>
              </w:rPr>
              <w:t>vic</w:t>
            </w:r>
            <w:r w:rsidRPr="00592016">
              <w:rPr>
                <w:sz w:val="18"/>
                <w:szCs w:val="18"/>
              </w:rPr>
              <w:t>e</w:t>
            </w:r>
          </w:p>
        </w:tc>
        <w:tc>
          <w:tcPr>
            <w:tcW w:w="0" w:type="auto"/>
            <w:vAlign w:val="top"/>
            <w:hideMark/>
          </w:tcPr>
          <w:p w14:paraId="602BA877"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Wandsworth</w:t>
            </w:r>
          </w:p>
        </w:tc>
        <w:tc>
          <w:tcPr>
            <w:tcW w:w="0" w:type="auto"/>
            <w:vAlign w:val="top"/>
            <w:hideMark/>
          </w:tcPr>
          <w:p w14:paraId="05EAD1E6"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1C8310EA"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6B2CA8D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B57078B"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4C930A5"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755BF8EA" w14:textId="77777777" w:rsidR="00512F99" w:rsidRPr="00592016" w:rsidRDefault="00512F99" w:rsidP="003343DC">
            <w:pPr>
              <w:pStyle w:val="NormalWeb"/>
              <w:jc w:val="left"/>
              <w:rPr>
                <w:sz w:val="18"/>
                <w:szCs w:val="18"/>
              </w:rPr>
            </w:pPr>
            <w:r w:rsidRPr="00592016">
              <w:rPr>
                <w:sz w:val="18"/>
                <w:szCs w:val="18"/>
              </w:rPr>
              <w:t>Gravy</w:t>
            </w:r>
          </w:p>
        </w:tc>
        <w:tc>
          <w:tcPr>
            <w:tcW w:w="0" w:type="auto"/>
            <w:vAlign w:val="top"/>
            <w:hideMark/>
          </w:tcPr>
          <w:p w14:paraId="64691414" w14:textId="77777777" w:rsidR="00512F99" w:rsidRPr="00592016" w:rsidRDefault="00512F99" w:rsidP="003343DC">
            <w:pPr>
              <w:pStyle w:val="NormalWeb"/>
              <w:jc w:val="left"/>
              <w:rPr>
                <w:sz w:val="18"/>
                <w:szCs w:val="18"/>
              </w:rPr>
            </w:pPr>
            <w:r w:rsidRPr="00592016">
              <w:rPr>
                <w:sz w:val="18"/>
                <w:szCs w:val="18"/>
              </w:rPr>
              <w:t>Sauces (non-egg)</w:t>
            </w:r>
          </w:p>
        </w:tc>
        <w:tc>
          <w:tcPr>
            <w:tcW w:w="0" w:type="auto"/>
            <w:vAlign w:val="top"/>
            <w:hideMark/>
          </w:tcPr>
          <w:p w14:paraId="2E3432D6"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65964A80" w14:textId="77777777" w:rsidTr="003343DC">
        <w:tc>
          <w:tcPr>
            <w:tcW w:w="0" w:type="auto"/>
            <w:vAlign w:val="top"/>
            <w:hideMark/>
          </w:tcPr>
          <w:p w14:paraId="40254A5E" w14:textId="77777777" w:rsidR="00512F99" w:rsidRPr="00592016" w:rsidRDefault="00512F99" w:rsidP="003343DC">
            <w:pPr>
              <w:pStyle w:val="NormalWeb"/>
              <w:jc w:val="left"/>
              <w:rPr>
                <w:sz w:val="18"/>
                <w:szCs w:val="18"/>
              </w:rPr>
            </w:pPr>
            <w:r w:rsidRPr="00592016">
              <w:rPr>
                <w:sz w:val="18"/>
                <w:szCs w:val="18"/>
              </w:rPr>
              <w:t>NT</w:t>
            </w:r>
          </w:p>
        </w:tc>
        <w:tc>
          <w:tcPr>
            <w:tcW w:w="0" w:type="auto"/>
            <w:vAlign w:val="top"/>
            <w:hideMark/>
          </w:tcPr>
          <w:p w14:paraId="71A2BFED" w14:textId="77777777" w:rsidR="00512F99" w:rsidRPr="00592016" w:rsidRDefault="00512F99" w:rsidP="003343DC">
            <w:pPr>
              <w:pStyle w:val="NormalWeb"/>
              <w:jc w:val="left"/>
              <w:rPr>
                <w:sz w:val="18"/>
                <w:szCs w:val="18"/>
              </w:rPr>
            </w:pPr>
            <w:r w:rsidRPr="00592016">
              <w:rPr>
                <w:sz w:val="18"/>
                <w:szCs w:val="18"/>
              </w:rPr>
              <w:t>Apr</w:t>
            </w:r>
          </w:p>
        </w:tc>
        <w:tc>
          <w:tcPr>
            <w:tcW w:w="0" w:type="auto"/>
            <w:vAlign w:val="top"/>
            <w:hideMark/>
          </w:tcPr>
          <w:p w14:paraId="0BA9E7C1"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02C85F2"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171B5C8C"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0FBA3337"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754B7BF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BE00C18"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D3CF2AD"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7636975C" w14:textId="77777777" w:rsidR="00512F99" w:rsidRPr="00592016" w:rsidRDefault="00512F99" w:rsidP="003343DC">
            <w:pPr>
              <w:pStyle w:val="NormalWeb"/>
              <w:jc w:val="left"/>
              <w:rPr>
                <w:sz w:val="18"/>
                <w:szCs w:val="18"/>
              </w:rPr>
            </w:pPr>
            <w:r w:rsidRPr="00592016">
              <w:rPr>
                <w:sz w:val="18"/>
                <w:szCs w:val="18"/>
              </w:rPr>
              <w:t>Grilled chicken</w:t>
            </w:r>
          </w:p>
        </w:tc>
        <w:tc>
          <w:tcPr>
            <w:tcW w:w="0" w:type="auto"/>
            <w:vAlign w:val="top"/>
            <w:hideMark/>
          </w:tcPr>
          <w:p w14:paraId="27598D53" w14:textId="77777777" w:rsidR="00512F99" w:rsidRPr="00592016" w:rsidRDefault="00512F99" w:rsidP="003343DC">
            <w:pPr>
              <w:pStyle w:val="NormalWeb"/>
              <w:jc w:val="left"/>
              <w:rPr>
                <w:sz w:val="18"/>
                <w:szCs w:val="18"/>
              </w:rPr>
            </w:pPr>
            <w:r w:rsidRPr="00592016">
              <w:rPr>
                <w:sz w:val="18"/>
                <w:szCs w:val="18"/>
              </w:rPr>
              <w:t>Poultry</w:t>
            </w:r>
          </w:p>
        </w:tc>
        <w:tc>
          <w:tcPr>
            <w:tcW w:w="0" w:type="auto"/>
            <w:vAlign w:val="top"/>
            <w:hideMark/>
          </w:tcPr>
          <w:p w14:paraId="318F6805"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34ABD0F9"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1B503AA" w14:textId="77777777" w:rsidR="00512F99" w:rsidRPr="00592016" w:rsidRDefault="00512F99" w:rsidP="003343DC">
            <w:pPr>
              <w:pStyle w:val="NormalWeb"/>
              <w:jc w:val="left"/>
              <w:rPr>
                <w:sz w:val="18"/>
                <w:szCs w:val="18"/>
              </w:rPr>
            </w:pPr>
            <w:r w:rsidRPr="00592016">
              <w:rPr>
                <w:sz w:val="18"/>
                <w:szCs w:val="18"/>
              </w:rPr>
              <w:t>NT</w:t>
            </w:r>
          </w:p>
        </w:tc>
        <w:tc>
          <w:tcPr>
            <w:tcW w:w="0" w:type="auto"/>
            <w:vAlign w:val="top"/>
            <w:hideMark/>
          </w:tcPr>
          <w:p w14:paraId="285A7191"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30C3953A"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A40ABD5"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7E0CFB71"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531721E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97D4EF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74A8F8E"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271F4CF"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08C961D9"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0BB8199"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2467942A"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4DC1FEA" w14:textId="77777777" w:rsidTr="003343DC">
        <w:tc>
          <w:tcPr>
            <w:tcW w:w="0" w:type="auto"/>
            <w:vAlign w:val="top"/>
            <w:hideMark/>
          </w:tcPr>
          <w:p w14:paraId="3E7C9F66" w14:textId="77777777" w:rsidR="00512F99" w:rsidRPr="00592016" w:rsidRDefault="00512F99" w:rsidP="003343DC">
            <w:pPr>
              <w:pStyle w:val="NormalWeb"/>
              <w:jc w:val="left"/>
              <w:rPr>
                <w:sz w:val="18"/>
                <w:szCs w:val="18"/>
              </w:rPr>
            </w:pPr>
            <w:r w:rsidRPr="00592016">
              <w:rPr>
                <w:sz w:val="18"/>
                <w:szCs w:val="18"/>
              </w:rPr>
              <w:lastRenderedPageBreak/>
              <w:t>NT</w:t>
            </w:r>
          </w:p>
        </w:tc>
        <w:tc>
          <w:tcPr>
            <w:tcW w:w="0" w:type="auto"/>
            <w:vAlign w:val="top"/>
            <w:hideMark/>
          </w:tcPr>
          <w:p w14:paraId="4DFBD5B5"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51426FCC"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7CC7C64A"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xml:space="preserve">. </w:t>
            </w:r>
            <w:proofErr w:type="spellStart"/>
            <w:r w:rsidRPr="00592016">
              <w:rPr>
                <w:sz w:val="18"/>
                <w:szCs w:val="18"/>
              </w:rPr>
              <w:t>Muenchen</w:t>
            </w:r>
            <w:proofErr w:type="spellEnd"/>
          </w:p>
        </w:tc>
        <w:tc>
          <w:tcPr>
            <w:tcW w:w="0" w:type="auto"/>
            <w:vAlign w:val="top"/>
            <w:hideMark/>
          </w:tcPr>
          <w:p w14:paraId="170EF547" w14:textId="77777777" w:rsidR="00512F99" w:rsidRPr="00592016" w:rsidRDefault="00512F99" w:rsidP="003343DC">
            <w:pPr>
              <w:pStyle w:val="NormalWeb"/>
              <w:jc w:val="left"/>
              <w:rPr>
                <w:sz w:val="18"/>
                <w:szCs w:val="18"/>
              </w:rPr>
            </w:pPr>
            <w:r w:rsidRPr="00592016">
              <w:rPr>
                <w:sz w:val="18"/>
                <w:szCs w:val="18"/>
              </w:rPr>
              <w:t>20</w:t>
            </w:r>
          </w:p>
        </w:tc>
        <w:tc>
          <w:tcPr>
            <w:tcW w:w="0" w:type="auto"/>
            <w:vAlign w:val="top"/>
            <w:hideMark/>
          </w:tcPr>
          <w:p w14:paraId="33E469F4"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5CC1823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6AD6A40"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5D1CCCD"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CAAAD1E" w14:textId="77777777" w:rsidR="00512F99" w:rsidRPr="00592016" w:rsidRDefault="00512F99" w:rsidP="003343DC">
            <w:pPr>
              <w:pStyle w:val="NormalWeb"/>
              <w:jc w:val="left"/>
              <w:rPr>
                <w:sz w:val="18"/>
                <w:szCs w:val="18"/>
              </w:rPr>
            </w:pPr>
            <w:r w:rsidRPr="00592016">
              <w:rPr>
                <w:sz w:val="18"/>
                <w:szCs w:val="18"/>
              </w:rPr>
              <w:t>Green turtle meat</w:t>
            </w:r>
          </w:p>
        </w:tc>
        <w:tc>
          <w:tcPr>
            <w:tcW w:w="0" w:type="auto"/>
            <w:vAlign w:val="top"/>
            <w:hideMark/>
          </w:tcPr>
          <w:p w14:paraId="5AC006CD"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13D1DB70" w14:textId="77777777" w:rsidR="00512F99" w:rsidRPr="00592016" w:rsidRDefault="00512F99" w:rsidP="003343DC">
            <w:pPr>
              <w:pStyle w:val="NormalWeb"/>
              <w:jc w:val="left"/>
              <w:rPr>
                <w:sz w:val="18"/>
                <w:szCs w:val="18"/>
              </w:rPr>
            </w:pPr>
            <w:r w:rsidRPr="00592016">
              <w:rPr>
                <w:sz w:val="18"/>
                <w:szCs w:val="18"/>
              </w:rPr>
              <w:t>Ingestion of contaminated raw products, inadequate washing of food eaten uncooked</w:t>
            </w:r>
          </w:p>
        </w:tc>
      </w:tr>
      <w:tr w:rsidR="00512F99" w:rsidRPr="00592016" w14:paraId="5EECEC6A"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BC1581B" w14:textId="77777777" w:rsidR="00512F99" w:rsidRPr="00592016" w:rsidRDefault="00512F99" w:rsidP="003343DC">
            <w:pPr>
              <w:pStyle w:val="NormalWeb"/>
              <w:jc w:val="left"/>
              <w:rPr>
                <w:sz w:val="18"/>
                <w:szCs w:val="18"/>
              </w:rPr>
            </w:pPr>
            <w:r w:rsidRPr="00592016">
              <w:rPr>
                <w:sz w:val="18"/>
                <w:szCs w:val="18"/>
              </w:rPr>
              <w:t>NT</w:t>
            </w:r>
          </w:p>
        </w:tc>
        <w:tc>
          <w:tcPr>
            <w:tcW w:w="0" w:type="auto"/>
            <w:vAlign w:val="top"/>
            <w:hideMark/>
          </w:tcPr>
          <w:p w14:paraId="035DE6A5"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4465EB75"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506C518" w14:textId="77777777" w:rsidR="00512F99" w:rsidRPr="00592016" w:rsidRDefault="00512F99" w:rsidP="003343DC">
            <w:pPr>
              <w:pStyle w:val="NormalWeb"/>
              <w:jc w:val="left"/>
              <w:rPr>
                <w:sz w:val="18"/>
                <w:szCs w:val="18"/>
              </w:rPr>
            </w:pPr>
            <w:r w:rsidRPr="00F13472">
              <w:rPr>
                <w:i/>
                <w:iCs/>
                <w:sz w:val="18"/>
                <w:szCs w:val="18"/>
              </w:rPr>
              <w:t>Shigella</w:t>
            </w:r>
            <w:r w:rsidRPr="00592016">
              <w:rPr>
                <w:sz w:val="18"/>
                <w:szCs w:val="18"/>
              </w:rPr>
              <w:t xml:space="preserve"> spp.</w:t>
            </w:r>
          </w:p>
        </w:tc>
        <w:tc>
          <w:tcPr>
            <w:tcW w:w="0" w:type="auto"/>
            <w:vAlign w:val="top"/>
            <w:hideMark/>
          </w:tcPr>
          <w:p w14:paraId="3FC3D82D"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5749018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6CB6C7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50C9FF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062A4CC"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358F190"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1637F7C8"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7C297EA8"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5F3C3BF6" w14:textId="77777777" w:rsidTr="003343DC">
        <w:tc>
          <w:tcPr>
            <w:tcW w:w="0" w:type="auto"/>
            <w:vAlign w:val="top"/>
            <w:hideMark/>
          </w:tcPr>
          <w:p w14:paraId="4236823D" w14:textId="77777777" w:rsidR="00512F99" w:rsidRPr="00592016" w:rsidRDefault="00512F99" w:rsidP="003343DC">
            <w:pPr>
              <w:pStyle w:val="NormalWeb"/>
              <w:jc w:val="left"/>
              <w:rPr>
                <w:sz w:val="18"/>
                <w:szCs w:val="18"/>
              </w:rPr>
            </w:pPr>
            <w:r w:rsidRPr="00592016">
              <w:rPr>
                <w:sz w:val="18"/>
                <w:szCs w:val="18"/>
              </w:rPr>
              <w:t>NT</w:t>
            </w:r>
          </w:p>
        </w:tc>
        <w:tc>
          <w:tcPr>
            <w:tcW w:w="0" w:type="auto"/>
            <w:vAlign w:val="top"/>
            <w:hideMark/>
          </w:tcPr>
          <w:p w14:paraId="402F2EEF"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6D285951"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3FF7781B"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13C76B12"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64633B0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DDD2D5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920AD8F"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5AF09B6"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7145EE4" w14:textId="77777777" w:rsidR="00512F99" w:rsidRPr="00592016" w:rsidRDefault="00512F99" w:rsidP="003343DC">
            <w:pPr>
              <w:pStyle w:val="NormalWeb"/>
              <w:jc w:val="left"/>
              <w:rPr>
                <w:sz w:val="18"/>
                <w:szCs w:val="18"/>
              </w:rPr>
            </w:pPr>
            <w:r w:rsidRPr="00592016">
              <w:rPr>
                <w:sz w:val="18"/>
                <w:szCs w:val="18"/>
              </w:rPr>
              <w:t>Roast lamb</w:t>
            </w:r>
          </w:p>
        </w:tc>
        <w:tc>
          <w:tcPr>
            <w:tcW w:w="0" w:type="auto"/>
            <w:vAlign w:val="top"/>
            <w:hideMark/>
          </w:tcPr>
          <w:p w14:paraId="03890728" w14:textId="77777777" w:rsidR="00512F99" w:rsidRPr="00592016" w:rsidRDefault="00512F99" w:rsidP="003343DC">
            <w:pPr>
              <w:pStyle w:val="NormalWeb"/>
              <w:jc w:val="left"/>
              <w:rPr>
                <w:sz w:val="18"/>
                <w:szCs w:val="18"/>
              </w:rPr>
            </w:pPr>
            <w:r w:rsidRPr="00592016">
              <w:rPr>
                <w:sz w:val="18"/>
                <w:szCs w:val="18"/>
              </w:rPr>
              <w:t>Meat</w:t>
            </w:r>
          </w:p>
        </w:tc>
        <w:tc>
          <w:tcPr>
            <w:tcW w:w="0" w:type="auto"/>
            <w:vAlign w:val="top"/>
            <w:hideMark/>
          </w:tcPr>
          <w:p w14:paraId="3AE43118"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445AD78C"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4D528D5" w14:textId="77777777" w:rsidR="00512F99" w:rsidRPr="00592016" w:rsidRDefault="00512F99" w:rsidP="003343DC">
            <w:pPr>
              <w:pStyle w:val="NormalWeb"/>
              <w:jc w:val="left"/>
              <w:rPr>
                <w:sz w:val="18"/>
                <w:szCs w:val="18"/>
              </w:rPr>
            </w:pPr>
            <w:r w:rsidRPr="00592016">
              <w:rPr>
                <w:sz w:val="18"/>
                <w:szCs w:val="18"/>
              </w:rPr>
              <w:t>NT</w:t>
            </w:r>
          </w:p>
        </w:tc>
        <w:tc>
          <w:tcPr>
            <w:tcW w:w="0" w:type="auto"/>
            <w:vAlign w:val="top"/>
            <w:hideMark/>
          </w:tcPr>
          <w:p w14:paraId="208C2C67"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3C9027A9"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14E59BC"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5D544E2" w14:textId="77777777" w:rsidR="00512F99" w:rsidRPr="00592016" w:rsidRDefault="00512F99" w:rsidP="003343DC">
            <w:pPr>
              <w:pStyle w:val="NormalWeb"/>
              <w:jc w:val="left"/>
              <w:rPr>
                <w:sz w:val="18"/>
                <w:szCs w:val="18"/>
              </w:rPr>
            </w:pPr>
            <w:r w:rsidRPr="00592016">
              <w:rPr>
                <w:sz w:val="18"/>
                <w:szCs w:val="18"/>
              </w:rPr>
              <w:t>62</w:t>
            </w:r>
          </w:p>
        </w:tc>
        <w:tc>
          <w:tcPr>
            <w:tcW w:w="0" w:type="auto"/>
            <w:vAlign w:val="top"/>
            <w:hideMark/>
          </w:tcPr>
          <w:p w14:paraId="51C065CC"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5D0E244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2931B48"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608A37F3"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31915839" w14:textId="77777777" w:rsidR="00512F99" w:rsidRPr="00592016" w:rsidRDefault="00512F99" w:rsidP="003343DC">
            <w:pPr>
              <w:pStyle w:val="NormalWeb"/>
              <w:jc w:val="left"/>
              <w:rPr>
                <w:sz w:val="18"/>
                <w:szCs w:val="18"/>
              </w:rPr>
            </w:pPr>
            <w:r w:rsidRPr="00592016">
              <w:rPr>
                <w:sz w:val="18"/>
                <w:szCs w:val="18"/>
              </w:rPr>
              <w:t>Chicken chasseur</w:t>
            </w:r>
          </w:p>
        </w:tc>
        <w:tc>
          <w:tcPr>
            <w:tcW w:w="0" w:type="auto"/>
            <w:vAlign w:val="top"/>
            <w:hideMark/>
          </w:tcPr>
          <w:p w14:paraId="2FF23F40" w14:textId="77777777" w:rsidR="00512F99" w:rsidRPr="00592016" w:rsidRDefault="00512F99" w:rsidP="003343DC">
            <w:pPr>
              <w:pStyle w:val="NormalWeb"/>
              <w:jc w:val="left"/>
              <w:rPr>
                <w:sz w:val="18"/>
                <w:szCs w:val="18"/>
              </w:rPr>
            </w:pPr>
            <w:r w:rsidRPr="00592016">
              <w:rPr>
                <w:sz w:val="18"/>
                <w:szCs w:val="18"/>
              </w:rPr>
              <w:t>Poultry</w:t>
            </w:r>
          </w:p>
        </w:tc>
        <w:tc>
          <w:tcPr>
            <w:tcW w:w="0" w:type="auto"/>
            <w:vAlign w:val="top"/>
            <w:hideMark/>
          </w:tcPr>
          <w:p w14:paraId="7B714B18" w14:textId="77777777" w:rsidR="00512F99" w:rsidRPr="00592016" w:rsidRDefault="00512F99" w:rsidP="003343DC">
            <w:pPr>
              <w:pStyle w:val="NormalWeb"/>
              <w:jc w:val="left"/>
              <w:rPr>
                <w:sz w:val="18"/>
                <w:szCs w:val="18"/>
              </w:rPr>
            </w:pPr>
            <w:r w:rsidRPr="00592016">
              <w:rPr>
                <w:sz w:val="18"/>
                <w:szCs w:val="18"/>
              </w:rPr>
              <w:t>Other source of contamination</w:t>
            </w:r>
          </w:p>
        </w:tc>
      </w:tr>
      <w:tr w:rsidR="00512F99" w:rsidRPr="00592016" w14:paraId="423E5DD3" w14:textId="77777777" w:rsidTr="003343DC">
        <w:tc>
          <w:tcPr>
            <w:tcW w:w="0" w:type="auto"/>
            <w:vAlign w:val="top"/>
            <w:hideMark/>
          </w:tcPr>
          <w:p w14:paraId="6C0BEB33"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204AFF76"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78371620"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7458B5AB"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03-12-10-10-523</w:t>
            </w:r>
          </w:p>
        </w:tc>
        <w:tc>
          <w:tcPr>
            <w:tcW w:w="0" w:type="auto"/>
            <w:vAlign w:val="top"/>
            <w:hideMark/>
          </w:tcPr>
          <w:p w14:paraId="0A3E5EA1" w14:textId="77777777" w:rsidR="00512F99" w:rsidRPr="00592016" w:rsidRDefault="00512F99" w:rsidP="003343DC">
            <w:pPr>
              <w:pStyle w:val="NormalWeb"/>
              <w:jc w:val="left"/>
              <w:rPr>
                <w:sz w:val="18"/>
                <w:szCs w:val="18"/>
              </w:rPr>
            </w:pPr>
            <w:r w:rsidRPr="00592016">
              <w:rPr>
                <w:sz w:val="18"/>
                <w:szCs w:val="18"/>
              </w:rPr>
              <w:t>48</w:t>
            </w:r>
          </w:p>
        </w:tc>
        <w:tc>
          <w:tcPr>
            <w:tcW w:w="0" w:type="auto"/>
            <w:vAlign w:val="top"/>
            <w:hideMark/>
          </w:tcPr>
          <w:p w14:paraId="15C1038F" w14:textId="77777777" w:rsidR="00512F99" w:rsidRPr="00592016" w:rsidRDefault="00512F99" w:rsidP="003343DC">
            <w:pPr>
              <w:pStyle w:val="NormalWeb"/>
              <w:jc w:val="left"/>
              <w:rPr>
                <w:sz w:val="18"/>
                <w:szCs w:val="18"/>
              </w:rPr>
            </w:pPr>
            <w:r w:rsidRPr="00592016">
              <w:rPr>
                <w:sz w:val="18"/>
                <w:szCs w:val="18"/>
              </w:rPr>
              <w:t>16</w:t>
            </w:r>
          </w:p>
        </w:tc>
        <w:tc>
          <w:tcPr>
            <w:tcW w:w="0" w:type="auto"/>
            <w:vAlign w:val="top"/>
            <w:hideMark/>
          </w:tcPr>
          <w:p w14:paraId="28B239D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8621CD0" w14:textId="77777777" w:rsidR="00512F99" w:rsidRPr="00592016" w:rsidRDefault="00512F99" w:rsidP="003343DC">
            <w:pPr>
              <w:pStyle w:val="NormalWeb"/>
              <w:jc w:val="left"/>
              <w:rPr>
                <w:sz w:val="18"/>
                <w:szCs w:val="18"/>
              </w:rPr>
            </w:pPr>
            <w:r w:rsidRPr="00592016">
              <w:rPr>
                <w:sz w:val="18"/>
                <w:szCs w:val="18"/>
              </w:rPr>
              <w:t>AM</w:t>
            </w:r>
          </w:p>
        </w:tc>
        <w:tc>
          <w:tcPr>
            <w:tcW w:w="0" w:type="auto"/>
            <w:vAlign w:val="top"/>
            <w:hideMark/>
          </w:tcPr>
          <w:p w14:paraId="46F82F61"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3A3E7195" w14:textId="77777777" w:rsidR="00512F99" w:rsidRPr="00592016" w:rsidRDefault="00512F99" w:rsidP="003343DC">
            <w:pPr>
              <w:pStyle w:val="NormalWeb"/>
              <w:jc w:val="left"/>
              <w:rPr>
                <w:sz w:val="18"/>
                <w:szCs w:val="18"/>
              </w:rPr>
            </w:pPr>
            <w:r w:rsidRPr="00592016">
              <w:rPr>
                <w:sz w:val="18"/>
                <w:szCs w:val="18"/>
              </w:rPr>
              <w:t>Fried ice cream</w:t>
            </w:r>
          </w:p>
        </w:tc>
        <w:tc>
          <w:tcPr>
            <w:tcW w:w="0" w:type="auto"/>
            <w:vAlign w:val="top"/>
            <w:hideMark/>
          </w:tcPr>
          <w:p w14:paraId="089836B3"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52773523" w14:textId="77777777" w:rsidR="00512F99" w:rsidRPr="00592016" w:rsidRDefault="00512F99" w:rsidP="003343DC">
            <w:pPr>
              <w:pStyle w:val="NormalWeb"/>
              <w:jc w:val="left"/>
              <w:rPr>
                <w:sz w:val="18"/>
                <w:szCs w:val="18"/>
              </w:rPr>
            </w:pPr>
            <w:r w:rsidRPr="00592016">
              <w:rPr>
                <w:sz w:val="18"/>
                <w:szCs w:val="18"/>
              </w:rPr>
              <w:t>Cross contamination from raw ingredients, inadequate cleaning of equipment</w:t>
            </w:r>
          </w:p>
        </w:tc>
      </w:tr>
      <w:tr w:rsidR="00512F99" w:rsidRPr="00592016" w14:paraId="47B34BBF"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DA246E2"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05864723"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0B63C716" w14:textId="77777777" w:rsidR="00512F99" w:rsidRPr="00592016" w:rsidRDefault="00512F99" w:rsidP="003343DC">
            <w:pPr>
              <w:pStyle w:val="NormalWeb"/>
              <w:jc w:val="left"/>
              <w:rPr>
                <w:sz w:val="18"/>
                <w:szCs w:val="18"/>
              </w:rPr>
            </w:pPr>
            <w:r w:rsidRPr="00592016">
              <w:rPr>
                <w:sz w:val="18"/>
                <w:szCs w:val="18"/>
              </w:rPr>
              <w:t>Church</w:t>
            </w:r>
          </w:p>
        </w:tc>
        <w:tc>
          <w:tcPr>
            <w:tcW w:w="0" w:type="auto"/>
            <w:vAlign w:val="top"/>
            <w:hideMark/>
          </w:tcPr>
          <w:p w14:paraId="0DD94168"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xml:space="preserve">. </w:t>
            </w:r>
            <w:proofErr w:type="spellStart"/>
            <w:r w:rsidRPr="00592016">
              <w:rPr>
                <w:sz w:val="18"/>
                <w:szCs w:val="18"/>
              </w:rPr>
              <w:t>Weltevreden</w:t>
            </w:r>
            <w:proofErr w:type="spellEnd"/>
          </w:p>
        </w:tc>
        <w:tc>
          <w:tcPr>
            <w:tcW w:w="0" w:type="auto"/>
            <w:vAlign w:val="top"/>
            <w:hideMark/>
          </w:tcPr>
          <w:p w14:paraId="62AEDEEA" w14:textId="77777777" w:rsidR="00512F99" w:rsidRPr="00592016" w:rsidRDefault="00512F99" w:rsidP="003343DC">
            <w:pPr>
              <w:pStyle w:val="NormalWeb"/>
              <w:jc w:val="left"/>
              <w:rPr>
                <w:sz w:val="18"/>
                <w:szCs w:val="18"/>
              </w:rPr>
            </w:pPr>
            <w:r w:rsidRPr="00592016">
              <w:rPr>
                <w:sz w:val="18"/>
                <w:szCs w:val="18"/>
              </w:rPr>
              <w:t>36</w:t>
            </w:r>
          </w:p>
        </w:tc>
        <w:tc>
          <w:tcPr>
            <w:tcW w:w="0" w:type="auto"/>
            <w:vAlign w:val="top"/>
            <w:hideMark/>
          </w:tcPr>
          <w:p w14:paraId="69AA9052" w14:textId="77777777" w:rsidR="00512F99" w:rsidRPr="00592016" w:rsidRDefault="00512F99" w:rsidP="003343DC">
            <w:pPr>
              <w:pStyle w:val="NormalWeb"/>
              <w:jc w:val="left"/>
              <w:rPr>
                <w:sz w:val="18"/>
                <w:szCs w:val="18"/>
              </w:rPr>
            </w:pPr>
            <w:r w:rsidRPr="00592016">
              <w:rPr>
                <w:sz w:val="18"/>
                <w:szCs w:val="18"/>
              </w:rPr>
              <w:t>10</w:t>
            </w:r>
          </w:p>
        </w:tc>
        <w:tc>
          <w:tcPr>
            <w:tcW w:w="0" w:type="auto"/>
            <w:vAlign w:val="top"/>
            <w:hideMark/>
          </w:tcPr>
          <w:p w14:paraId="4F6F876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4AA9706" w14:textId="77777777" w:rsidR="00512F99" w:rsidRPr="00592016" w:rsidRDefault="00512F99" w:rsidP="003343DC">
            <w:pPr>
              <w:pStyle w:val="NormalWeb"/>
              <w:jc w:val="left"/>
              <w:rPr>
                <w:sz w:val="18"/>
                <w:szCs w:val="18"/>
              </w:rPr>
            </w:pPr>
            <w:r w:rsidRPr="00592016">
              <w:rPr>
                <w:sz w:val="18"/>
                <w:szCs w:val="18"/>
              </w:rPr>
              <w:t>AM</w:t>
            </w:r>
          </w:p>
        </w:tc>
        <w:tc>
          <w:tcPr>
            <w:tcW w:w="0" w:type="auto"/>
            <w:vAlign w:val="top"/>
            <w:hideMark/>
          </w:tcPr>
          <w:p w14:paraId="1F70666C"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3615FB47" w14:textId="77777777" w:rsidR="00512F99" w:rsidRPr="00592016" w:rsidRDefault="00512F99" w:rsidP="003343DC">
            <w:pPr>
              <w:pStyle w:val="NormalWeb"/>
              <w:jc w:val="left"/>
              <w:rPr>
                <w:sz w:val="18"/>
                <w:szCs w:val="18"/>
              </w:rPr>
            </w:pPr>
            <w:r w:rsidRPr="00592016">
              <w:rPr>
                <w:sz w:val="18"/>
                <w:szCs w:val="18"/>
              </w:rPr>
              <w:t>Roast pork</w:t>
            </w:r>
          </w:p>
        </w:tc>
        <w:tc>
          <w:tcPr>
            <w:tcW w:w="0" w:type="auto"/>
            <w:vAlign w:val="top"/>
            <w:hideMark/>
          </w:tcPr>
          <w:p w14:paraId="0455958F" w14:textId="77777777" w:rsidR="00512F99" w:rsidRPr="00592016" w:rsidRDefault="00512F99" w:rsidP="003343DC">
            <w:pPr>
              <w:pStyle w:val="NormalWeb"/>
              <w:jc w:val="left"/>
              <w:rPr>
                <w:sz w:val="18"/>
                <w:szCs w:val="18"/>
              </w:rPr>
            </w:pPr>
            <w:r w:rsidRPr="00592016">
              <w:rPr>
                <w:sz w:val="18"/>
                <w:szCs w:val="18"/>
              </w:rPr>
              <w:t>Meat</w:t>
            </w:r>
          </w:p>
        </w:tc>
        <w:tc>
          <w:tcPr>
            <w:tcW w:w="0" w:type="auto"/>
            <w:vAlign w:val="top"/>
            <w:hideMark/>
          </w:tcPr>
          <w:p w14:paraId="62573C5B"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3B8DFBC0" w14:textId="77777777" w:rsidTr="003343DC">
        <w:tc>
          <w:tcPr>
            <w:tcW w:w="0" w:type="auto"/>
            <w:vAlign w:val="top"/>
            <w:hideMark/>
          </w:tcPr>
          <w:p w14:paraId="446DAC50"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3E784F4E"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28873FCD" w14:textId="77777777" w:rsidR="00512F99" w:rsidRPr="00592016" w:rsidRDefault="00512F99" w:rsidP="003343DC">
            <w:pPr>
              <w:pStyle w:val="NormalWeb"/>
              <w:jc w:val="left"/>
              <w:rPr>
                <w:sz w:val="18"/>
                <w:szCs w:val="18"/>
              </w:rPr>
            </w:pPr>
            <w:r w:rsidRPr="00592016">
              <w:rPr>
                <w:sz w:val="18"/>
                <w:szCs w:val="18"/>
              </w:rPr>
              <w:t>Hospital</w:t>
            </w:r>
          </w:p>
        </w:tc>
        <w:tc>
          <w:tcPr>
            <w:tcW w:w="0" w:type="auto"/>
            <w:vAlign w:val="top"/>
            <w:hideMark/>
          </w:tcPr>
          <w:p w14:paraId="67A7547E" w14:textId="77777777" w:rsidR="00512F99" w:rsidRPr="00592016" w:rsidRDefault="00512F99" w:rsidP="003343DC">
            <w:pPr>
              <w:pStyle w:val="NormalWeb"/>
              <w:jc w:val="left"/>
              <w:rPr>
                <w:sz w:val="18"/>
                <w:szCs w:val="18"/>
              </w:rPr>
            </w:pPr>
            <w:r w:rsidRPr="00F13472">
              <w:rPr>
                <w:i/>
                <w:iCs/>
                <w:sz w:val="18"/>
                <w:szCs w:val="18"/>
              </w:rPr>
              <w:t>Listeria monocytogenes</w:t>
            </w:r>
            <w:r w:rsidRPr="00592016">
              <w:rPr>
                <w:sz w:val="18"/>
                <w:szCs w:val="18"/>
              </w:rPr>
              <w:t>, MLST 3, MLVA 04-17-16-05-03-11-14-00-16, Binary type 159</w:t>
            </w:r>
          </w:p>
        </w:tc>
        <w:tc>
          <w:tcPr>
            <w:tcW w:w="0" w:type="auto"/>
            <w:vAlign w:val="top"/>
            <w:hideMark/>
          </w:tcPr>
          <w:p w14:paraId="19614862"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44228C93"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7C77CD5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B0DC965"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AF3D71E"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7909946"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1550A8B"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36823091" w14:textId="77777777" w:rsidR="00512F99" w:rsidRPr="00592016" w:rsidRDefault="00512F99" w:rsidP="003343DC">
            <w:pPr>
              <w:pStyle w:val="NormalWeb"/>
              <w:jc w:val="left"/>
              <w:rPr>
                <w:sz w:val="18"/>
                <w:szCs w:val="18"/>
              </w:rPr>
            </w:pPr>
            <w:r w:rsidRPr="00592016">
              <w:rPr>
                <w:sz w:val="18"/>
                <w:szCs w:val="18"/>
              </w:rPr>
              <w:t>Inadequate cleaning of equipment</w:t>
            </w:r>
          </w:p>
        </w:tc>
      </w:tr>
      <w:tr w:rsidR="00512F99" w:rsidRPr="00592016" w14:paraId="66145019"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0FFC838"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7FB0F384"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427B13BA"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6B09B51"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03-12-12-11-523</w:t>
            </w:r>
          </w:p>
        </w:tc>
        <w:tc>
          <w:tcPr>
            <w:tcW w:w="0" w:type="auto"/>
            <w:vAlign w:val="top"/>
            <w:hideMark/>
          </w:tcPr>
          <w:p w14:paraId="4043369C"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6D92E3B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73817D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DF84E5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9E1CC93"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2671F826"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7D498DFC"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09D907FE"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601F6EE7" w14:textId="77777777" w:rsidTr="003343DC">
        <w:tc>
          <w:tcPr>
            <w:tcW w:w="0" w:type="auto"/>
            <w:vAlign w:val="top"/>
            <w:hideMark/>
          </w:tcPr>
          <w:p w14:paraId="3451AB18"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3C1D93A8"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55B66900"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1E6FE17"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03-12-11-11/12-523</w:t>
            </w:r>
          </w:p>
        </w:tc>
        <w:tc>
          <w:tcPr>
            <w:tcW w:w="0" w:type="auto"/>
            <w:vAlign w:val="top"/>
            <w:hideMark/>
          </w:tcPr>
          <w:p w14:paraId="25AE9113" w14:textId="77777777" w:rsidR="00512F99" w:rsidRPr="00592016" w:rsidRDefault="00512F99" w:rsidP="003343DC">
            <w:pPr>
              <w:pStyle w:val="NormalWeb"/>
              <w:jc w:val="left"/>
              <w:rPr>
                <w:sz w:val="18"/>
                <w:szCs w:val="18"/>
              </w:rPr>
            </w:pPr>
            <w:r w:rsidRPr="00592016">
              <w:rPr>
                <w:sz w:val="18"/>
                <w:szCs w:val="18"/>
              </w:rPr>
              <w:t>13</w:t>
            </w:r>
          </w:p>
        </w:tc>
        <w:tc>
          <w:tcPr>
            <w:tcW w:w="0" w:type="auto"/>
            <w:vAlign w:val="top"/>
            <w:hideMark/>
          </w:tcPr>
          <w:p w14:paraId="35003BC7"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65020BC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A8A738A"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C7F28FC"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55419B2" w14:textId="77777777" w:rsidR="00512F99" w:rsidRPr="00592016" w:rsidRDefault="00512F99" w:rsidP="003343DC">
            <w:pPr>
              <w:pStyle w:val="NormalWeb"/>
              <w:jc w:val="left"/>
              <w:rPr>
                <w:sz w:val="18"/>
                <w:szCs w:val="18"/>
              </w:rPr>
            </w:pPr>
            <w:r w:rsidRPr="00592016">
              <w:rPr>
                <w:sz w:val="18"/>
                <w:szCs w:val="18"/>
              </w:rPr>
              <w:t>Vietnamese rolls with raw egg aioli</w:t>
            </w:r>
          </w:p>
        </w:tc>
        <w:tc>
          <w:tcPr>
            <w:tcW w:w="0" w:type="auto"/>
            <w:vAlign w:val="top"/>
            <w:hideMark/>
          </w:tcPr>
          <w:p w14:paraId="466AACD0"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057477AA"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6905ED20"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0EE6BF6"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45B08041"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1F3506D2"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0536B86"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xml:space="preserve">. </w:t>
            </w:r>
            <w:proofErr w:type="spellStart"/>
            <w:r w:rsidRPr="00592016">
              <w:rPr>
                <w:sz w:val="18"/>
                <w:szCs w:val="18"/>
              </w:rPr>
              <w:t>Mbandaka</w:t>
            </w:r>
            <w:proofErr w:type="spellEnd"/>
          </w:p>
        </w:tc>
        <w:tc>
          <w:tcPr>
            <w:tcW w:w="0" w:type="auto"/>
            <w:vAlign w:val="top"/>
            <w:hideMark/>
          </w:tcPr>
          <w:p w14:paraId="2B50C73A" w14:textId="77777777" w:rsidR="00512F99" w:rsidRPr="00592016" w:rsidRDefault="00512F99" w:rsidP="003343DC">
            <w:pPr>
              <w:pStyle w:val="NormalWeb"/>
              <w:jc w:val="left"/>
              <w:rPr>
                <w:sz w:val="18"/>
                <w:szCs w:val="18"/>
              </w:rPr>
            </w:pPr>
            <w:r w:rsidRPr="00592016">
              <w:rPr>
                <w:sz w:val="18"/>
                <w:szCs w:val="18"/>
              </w:rPr>
              <w:t>9</w:t>
            </w:r>
          </w:p>
        </w:tc>
        <w:tc>
          <w:tcPr>
            <w:tcW w:w="0" w:type="auto"/>
            <w:vAlign w:val="top"/>
            <w:hideMark/>
          </w:tcPr>
          <w:p w14:paraId="54F7C3D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0215C7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AE5D62A"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3E55F049"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1EFF0FF" w14:textId="77777777" w:rsidR="00512F99" w:rsidRPr="00592016" w:rsidRDefault="00512F99" w:rsidP="003343DC">
            <w:pPr>
              <w:pStyle w:val="NormalWeb"/>
              <w:jc w:val="left"/>
              <w:rPr>
                <w:sz w:val="18"/>
                <w:szCs w:val="18"/>
              </w:rPr>
            </w:pPr>
            <w:r w:rsidRPr="00592016">
              <w:rPr>
                <w:sz w:val="18"/>
                <w:szCs w:val="18"/>
              </w:rPr>
              <w:t>Rice noodles</w:t>
            </w:r>
          </w:p>
        </w:tc>
        <w:tc>
          <w:tcPr>
            <w:tcW w:w="0" w:type="auto"/>
            <w:vAlign w:val="top"/>
            <w:hideMark/>
          </w:tcPr>
          <w:p w14:paraId="6CFD1D42" w14:textId="77777777" w:rsidR="00512F99" w:rsidRPr="00592016" w:rsidRDefault="00512F99" w:rsidP="003343DC">
            <w:pPr>
              <w:pStyle w:val="NormalWeb"/>
              <w:jc w:val="left"/>
              <w:rPr>
                <w:sz w:val="18"/>
                <w:szCs w:val="18"/>
              </w:rPr>
            </w:pPr>
            <w:r w:rsidRPr="00592016">
              <w:rPr>
                <w:sz w:val="18"/>
                <w:szCs w:val="18"/>
              </w:rPr>
              <w:t>Grains</w:t>
            </w:r>
          </w:p>
        </w:tc>
        <w:tc>
          <w:tcPr>
            <w:tcW w:w="0" w:type="auto"/>
            <w:vAlign w:val="top"/>
            <w:hideMark/>
          </w:tcPr>
          <w:p w14:paraId="455856C7" w14:textId="77777777" w:rsidR="00512F99" w:rsidRPr="00592016" w:rsidRDefault="00512F99" w:rsidP="003343DC">
            <w:pPr>
              <w:pStyle w:val="NormalWeb"/>
              <w:jc w:val="left"/>
              <w:rPr>
                <w:sz w:val="18"/>
                <w:szCs w:val="18"/>
              </w:rPr>
            </w:pPr>
            <w:r w:rsidRPr="00592016">
              <w:rPr>
                <w:sz w:val="18"/>
                <w:szCs w:val="18"/>
              </w:rPr>
              <w:t xml:space="preserve">Cross contamination from raw </w:t>
            </w:r>
            <w:r w:rsidRPr="00592016">
              <w:rPr>
                <w:sz w:val="18"/>
                <w:szCs w:val="18"/>
              </w:rPr>
              <w:lastRenderedPageBreak/>
              <w:t>ingredients, inadequate cleaning of equipment</w:t>
            </w:r>
          </w:p>
        </w:tc>
      </w:tr>
      <w:tr w:rsidR="00512F99" w:rsidRPr="00592016" w14:paraId="0517FE87" w14:textId="77777777" w:rsidTr="003343DC">
        <w:tc>
          <w:tcPr>
            <w:tcW w:w="0" w:type="auto"/>
            <w:vAlign w:val="top"/>
            <w:hideMark/>
          </w:tcPr>
          <w:p w14:paraId="2366E6DA" w14:textId="77777777" w:rsidR="00512F99" w:rsidRPr="00592016" w:rsidRDefault="00512F99" w:rsidP="003343DC">
            <w:pPr>
              <w:pStyle w:val="NormalWeb"/>
              <w:jc w:val="left"/>
              <w:rPr>
                <w:sz w:val="18"/>
                <w:szCs w:val="18"/>
              </w:rPr>
            </w:pPr>
            <w:r w:rsidRPr="00592016">
              <w:rPr>
                <w:sz w:val="18"/>
                <w:szCs w:val="18"/>
              </w:rPr>
              <w:lastRenderedPageBreak/>
              <w:t>Qld</w:t>
            </w:r>
          </w:p>
        </w:tc>
        <w:tc>
          <w:tcPr>
            <w:tcW w:w="0" w:type="auto"/>
            <w:vAlign w:val="top"/>
            <w:hideMark/>
          </w:tcPr>
          <w:p w14:paraId="3DB30732"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1827E661" w14:textId="77777777" w:rsidR="00512F99" w:rsidRPr="00592016" w:rsidRDefault="00512F99" w:rsidP="003343DC">
            <w:pPr>
              <w:pStyle w:val="NormalWeb"/>
              <w:jc w:val="left"/>
              <w:rPr>
                <w:sz w:val="18"/>
                <w:szCs w:val="18"/>
              </w:rPr>
            </w:pPr>
            <w:r w:rsidRPr="00592016">
              <w:rPr>
                <w:sz w:val="18"/>
                <w:szCs w:val="18"/>
              </w:rPr>
              <w:t>Aged care facility</w:t>
            </w:r>
          </w:p>
        </w:tc>
        <w:tc>
          <w:tcPr>
            <w:tcW w:w="0" w:type="auto"/>
            <w:vAlign w:val="top"/>
            <w:hideMark/>
          </w:tcPr>
          <w:p w14:paraId="4DBDC937"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03-12-10-11-523</w:t>
            </w:r>
          </w:p>
        </w:tc>
        <w:tc>
          <w:tcPr>
            <w:tcW w:w="0" w:type="auto"/>
            <w:vAlign w:val="top"/>
            <w:hideMark/>
          </w:tcPr>
          <w:p w14:paraId="04DD22BE"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328A8BBF"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081FE51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AA59BB8"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E53CA4B"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7F848106"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1956C4F5"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30CEB58F"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3EBBF0EB"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48C30C7"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1137EA75"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292A4BC5"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6A9800F"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03-12-12-10/11-523</w:t>
            </w:r>
          </w:p>
        </w:tc>
        <w:tc>
          <w:tcPr>
            <w:tcW w:w="0" w:type="auto"/>
            <w:vAlign w:val="top"/>
            <w:hideMark/>
          </w:tcPr>
          <w:p w14:paraId="3FA2A1D5" w14:textId="77777777" w:rsidR="00512F99" w:rsidRPr="00592016" w:rsidRDefault="00512F99" w:rsidP="003343DC">
            <w:pPr>
              <w:pStyle w:val="NormalWeb"/>
              <w:jc w:val="left"/>
              <w:rPr>
                <w:sz w:val="18"/>
                <w:szCs w:val="18"/>
              </w:rPr>
            </w:pPr>
            <w:r w:rsidRPr="00592016">
              <w:rPr>
                <w:sz w:val="18"/>
                <w:szCs w:val="18"/>
              </w:rPr>
              <w:t>15</w:t>
            </w:r>
          </w:p>
        </w:tc>
        <w:tc>
          <w:tcPr>
            <w:tcW w:w="0" w:type="auto"/>
            <w:vAlign w:val="top"/>
            <w:hideMark/>
          </w:tcPr>
          <w:p w14:paraId="5D272ECF"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433BB18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415C129"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1A0222E"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74C01D8"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9EFB214"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2B8F97B6"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1069FC6C" w14:textId="77777777" w:rsidTr="003343DC">
        <w:tc>
          <w:tcPr>
            <w:tcW w:w="0" w:type="auto"/>
            <w:vAlign w:val="top"/>
            <w:hideMark/>
          </w:tcPr>
          <w:p w14:paraId="4B162C01"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2CA30AE4"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05E58F38"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52B40845" w14:textId="77777777" w:rsidR="00512F99" w:rsidRPr="00592016" w:rsidRDefault="00512F99" w:rsidP="003343DC">
            <w:pPr>
              <w:pStyle w:val="NormalWeb"/>
              <w:jc w:val="left"/>
              <w:rPr>
                <w:sz w:val="18"/>
                <w:szCs w:val="18"/>
              </w:rPr>
            </w:pPr>
            <w:r w:rsidRPr="00592016">
              <w:rPr>
                <w:sz w:val="18"/>
                <w:szCs w:val="18"/>
              </w:rPr>
              <w:t>Ciguatoxin</w:t>
            </w:r>
          </w:p>
        </w:tc>
        <w:tc>
          <w:tcPr>
            <w:tcW w:w="0" w:type="auto"/>
            <w:vAlign w:val="top"/>
            <w:hideMark/>
          </w:tcPr>
          <w:p w14:paraId="5FAE305B"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3882057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F18DAC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78F0799"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5234EAD"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268E1160" w14:textId="77777777" w:rsidR="00512F99" w:rsidRPr="00592016" w:rsidRDefault="00512F99" w:rsidP="003343DC">
            <w:pPr>
              <w:pStyle w:val="NormalWeb"/>
              <w:jc w:val="left"/>
              <w:rPr>
                <w:sz w:val="18"/>
                <w:szCs w:val="18"/>
              </w:rPr>
            </w:pPr>
            <w:r w:rsidRPr="00592016">
              <w:rPr>
                <w:sz w:val="18"/>
                <w:szCs w:val="18"/>
              </w:rPr>
              <w:t>Coral Trout</w:t>
            </w:r>
          </w:p>
        </w:tc>
        <w:tc>
          <w:tcPr>
            <w:tcW w:w="0" w:type="auto"/>
            <w:vAlign w:val="top"/>
            <w:hideMark/>
          </w:tcPr>
          <w:p w14:paraId="333D5123"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525E8D92" w14:textId="77777777" w:rsidR="00512F99" w:rsidRPr="00592016" w:rsidRDefault="00512F99" w:rsidP="003343DC">
            <w:pPr>
              <w:pStyle w:val="NormalWeb"/>
              <w:jc w:val="left"/>
              <w:rPr>
                <w:sz w:val="18"/>
                <w:szCs w:val="18"/>
              </w:rPr>
            </w:pPr>
            <w:r w:rsidRPr="00592016">
              <w:rPr>
                <w:sz w:val="18"/>
                <w:szCs w:val="18"/>
              </w:rPr>
              <w:t>Toxic substance or part of tissue</w:t>
            </w:r>
          </w:p>
        </w:tc>
      </w:tr>
      <w:tr w:rsidR="00512F99" w:rsidRPr="00592016" w14:paraId="34B5E2C0"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D0581AB"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674C4D11"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75357E1B"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033D875"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03-15-12-11-523</w:t>
            </w:r>
          </w:p>
        </w:tc>
        <w:tc>
          <w:tcPr>
            <w:tcW w:w="0" w:type="auto"/>
            <w:vAlign w:val="top"/>
            <w:hideMark/>
          </w:tcPr>
          <w:p w14:paraId="0003C3B8"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2B781AB3"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39A508F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B56AFE9"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17A73F49"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6338B7F" w14:textId="77777777" w:rsidR="00512F99" w:rsidRPr="00592016" w:rsidRDefault="00512F99" w:rsidP="003343DC">
            <w:pPr>
              <w:pStyle w:val="NormalWeb"/>
              <w:jc w:val="left"/>
              <w:rPr>
                <w:sz w:val="18"/>
                <w:szCs w:val="18"/>
              </w:rPr>
            </w:pPr>
            <w:r w:rsidRPr="00592016">
              <w:rPr>
                <w:sz w:val="18"/>
                <w:szCs w:val="18"/>
              </w:rPr>
              <w:t>Fried ice cream</w:t>
            </w:r>
          </w:p>
        </w:tc>
        <w:tc>
          <w:tcPr>
            <w:tcW w:w="0" w:type="auto"/>
            <w:vAlign w:val="top"/>
            <w:hideMark/>
          </w:tcPr>
          <w:p w14:paraId="027B2E8E"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4AB59F87" w14:textId="77777777" w:rsidR="00512F99" w:rsidRPr="00592016" w:rsidRDefault="00512F99" w:rsidP="003343DC">
            <w:pPr>
              <w:pStyle w:val="NormalWeb"/>
              <w:jc w:val="left"/>
              <w:rPr>
                <w:sz w:val="18"/>
                <w:szCs w:val="18"/>
              </w:rPr>
            </w:pPr>
            <w:r w:rsidRPr="00592016">
              <w:rPr>
                <w:sz w:val="18"/>
                <w:szCs w:val="18"/>
              </w:rPr>
              <w:t>Ingestion of contaminated raw products, cross contamination from raw ingredients</w:t>
            </w:r>
          </w:p>
        </w:tc>
      </w:tr>
      <w:tr w:rsidR="00512F99" w:rsidRPr="00592016" w14:paraId="7CB06284" w14:textId="77777777" w:rsidTr="003343DC">
        <w:tc>
          <w:tcPr>
            <w:tcW w:w="0" w:type="auto"/>
            <w:vAlign w:val="top"/>
            <w:hideMark/>
          </w:tcPr>
          <w:p w14:paraId="40C8AF06"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6DEF59C3"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12536CDA"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583A6F6"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03-12-12-11-523</w:t>
            </w:r>
          </w:p>
        </w:tc>
        <w:tc>
          <w:tcPr>
            <w:tcW w:w="0" w:type="auto"/>
            <w:vAlign w:val="top"/>
            <w:hideMark/>
          </w:tcPr>
          <w:p w14:paraId="46A8F4F2"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5AC9CFFD"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0B3D023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E8AC1A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C3352E5"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7FFFC61"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281B8FC"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45A24150" w14:textId="77777777" w:rsidR="00512F99" w:rsidRPr="00592016" w:rsidRDefault="00512F99" w:rsidP="003343DC">
            <w:pPr>
              <w:pStyle w:val="NormalWeb"/>
              <w:jc w:val="left"/>
              <w:rPr>
                <w:sz w:val="18"/>
                <w:szCs w:val="18"/>
              </w:rPr>
            </w:pPr>
            <w:r w:rsidRPr="00592016">
              <w:rPr>
                <w:sz w:val="18"/>
                <w:szCs w:val="18"/>
              </w:rPr>
              <w:t>Inadequate cleaning of equipment, cross contamination from raw ingredients</w:t>
            </w:r>
          </w:p>
        </w:tc>
      </w:tr>
      <w:tr w:rsidR="00512F99" w:rsidRPr="00592016" w14:paraId="640DEA4B"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5C06B99"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11EC99FC"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3CDC2460"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646C49D2" w14:textId="77777777" w:rsidR="00512F99" w:rsidRPr="00592016" w:rsidRDefault="00512F99" w:rsidP="003343DC">
            <w:pPr>
              <w:pStyle w:val="NormalWeb"/>
              <w:jc w:val="left"/>
              <w:rPr>
                <w:sz w:val="18"/>
                <w:szCs w:val="18"/>
              </w:rPr>
            </w:pPr>
            <w:r w:rsidRPr="00592016">
              <w:rPr>
                <w:sz w:val="18"/>
                <w:szCs w:val="18"/>
              </w:rPr>
              <w:t>Ciguatoxin</w:t>
            </w:r>
          </w:p>
        </w:tc>
        <w:tc>
          <w:tcPr>
            <w:tcW w:w="0" w:type="auto"/>
            <w:vAlign w:val="top"/>
            <w:hideMark/>
          </w:tcPr>
          <w:p w14:paraId="2958DA0D"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50B1F99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6C1F48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9CE6F26"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F8B0708"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3998BE9" w14:textId="77777777" w:rsidR="00512F99" w:rsidRPr="00592016" w:rsidRDefault="00512F99" w:rsidP="003343DC">
            <w:pPr>
              <w:pStyle w:val="NormalWeb"/>
              <w:jc w:val="left"/>
              <w:rPr>
                <w:sz w:val="18"/>
                <w:szCs w:val="18"/>
              </w:rPr>
            </w:pPr>
            <w:r w:rsidRPr="00592016">
              <w:rPr>
                <w:sz w:val="18"/>
                <w:szCs w:val="18"/>
              </w:rPr>
              <w:t>Fish (unspecified)</w:t>
            </w:r>
          </w:p>
        </w:tc>
        <w:tc>
          <w:tcPr>
            <w:tcW w:w="0" w:type="auto"/>
            <w:vAlign w:val="top"/>
            <w:hideMark/>
          </w:tcPr>
          <w:p w14:paraId="3499207E"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71805A1C" w14:textId="77777777" w:rsidR="00512F99" w:rsidRPr="00592016" w:rsidRDefault="00512F99" w:rsidP="003343DC">
            <w:pPr>
              <w:pStyle w:val="NormalWeb"/>
              <w:jc w:val="left"/>
              <w:rPr>
                <w:sz w:val="18"/>
                <w:szCs w:val="18"/>
              </w:rPr>
            </w:pPr>
            <w:r w:rsidRPr="00592016">
              <w:rPr>
                <w:sz w:val="18"/>
                <w:szCs w:val="18"/>
              </w:rPr>
              <w:t>Toxic substance or part of tissue</w:t>
            </w:r>
          </w:p>
        </w:tc>
      </w:tr>
      <w:tr w:rsidR="00512F99" w:rsidRPr="00592016" w14:paraId="70F4C060" w14:textId="77777777" w:rsidTr="003343DC">
        <w:tc>
          <w:tcPr>
            <w:tcW w:w="0" w:type="auto"/>
            <w:vAlign w:val="top"/>
            <w:hideMark/>
          </w:tcPr>
          <w:p w14:paraId="04E21E7C"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71B8295A" w14:textId="77777777" w:rsidR="00512F99" w:rsidRPr="00592016" w:rsidRDefault="00512F99" w:rsidP="003343DC">
            <w:pPr>
              <w:pStyle w:val="NormalWeb"/>
              <w:jc w:val="left"/>
              <w:rPr>
                <w:sz w:val="18"/>
                <w:szCs w:val="18"/>
              </w:rPr>
            </w:pPr>
            <w:r w:rsidRPr="00592016">
              <w:rPr>
                <w:sz w:val="18"/>
                <w:szCs w:val="18"/>
              </w:rPr>
              <w:t>Aug</w:t>
            </w:r>
          </w:p>
        </w:tc>
        <w:tc>
          <w:tcPr>
            <w:tcW w:w="0" w:type="auto"/>
            <w:vAlign w:val="top"/>
            <w:hideMark/>
          </w:tcPr>
          <w:p w14:paraId="41174546"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34C977B4" w14:textId="77777777" w:rsidR="00512F99" w:rsidRPr="00592016" w:rsidRDefault="00512F99" w:rsidP="003343DC">
            <w:pPr>
              <w:pStyle w:val="NormalWeb"/>
              <w:jc w:val="left"/>
              <w:rPr>
                <w:sz w:val="18"/>
                <w:szCs w:val="18"/>
              </w:rPr>
            </w:pPr>
            <w:r w:rsidRPr="00592016">
              <w:rPr>
                <w:sz w:val="18"/>
                <w:szCs w:val="18"/>
              </w:rPr>
              <w:t>Ciguatoxin</w:t>
            </w:r>
          </w:p>
        </w:tc>
        <w:tc>
          <w:tcPr>
            <w:tcW w:w="0" w:type="auto"/>
            <w:vAlign w:val="top"/>
            <w:hideMark/>
          </w:tcPr>
          <w:p w14:paraId="30021619"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5B16918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BD9B6B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A43800B"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A93FF9C"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2AC1E6CE" w14:textId="77777777" w:rsidR="00512F99" w:rsidRPr="00592016" w:rsidRDefault="00512F99" w:rsidP="003343DC">
            <w:pPr>
              <w:pStyle w:val="NormalWeb"/>
              <w:jc w:val="left"/>
              <w:rPr>
                <w:sz w:val="18"/>
                <w:szCs w:val="18"/>
              </w:rPr>
            </w:pPr>
            <w:r w:rsidRPr="00592016">
              <w:rPr>
                <w:sz w:val="18"/>
                <w:szCs w:val="18"/>
              </w:rPr>
              <w:t>Coral trout</w:t>
            </w:r>
          </w:p>
        </w:tc>
        <w:tc>
          <w:tcPr>
            <w:tcW w:w="0" w:type="auto"/>
            <w:vAlign w:val="top"/>
            <w:hideMark/>
          </w:tcPr>
          <w:p w14:paraId="6BC02C39"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466D7A2C" w14:textId="77777777" w:rsidR="00512F99" w:rsidRPr="00592016" w:rsidRDefault="00512F99" w:rsidP="003343DC">
            <w:pPr>
              <w:pStyle w:val="NormalWeb"/>
              <w:jc w:val="left"/>
              <w:rPr>
                <w:sz w:val="18"/>
                <w:szCs w:val="18"/>
              </w:rPr>
            </w:pPr>
            <w:r w:rsidRPr="00592016">
              <w:rPr>
                <w:sz w:val="18"/>
                <w:szCs w:val="18"/>
              </w:rPr>
              <w:t>Toxic substance or part of tissue</w:t>
            </w:r>
          </w:p>
        </w:tc>
      </w:tr>
      <w:tr w:rsidR="00512F99" w:rsidRPr="00592016" w14:paraId="43969160"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8850D45"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235B0D93" w14:textId="77777777" w:rsidR="00512F99" w:rsidRPr="00592016" w:rsidRDefault="00512F99" w:rsidP="003343DC">
            <w:pPr>
              <w:pStyle w:val="NormalWeb"/>
              <w:jc w:val="left"/>
              <w:rPr>
                <w:sz w:val="18"/>
                <w:szCs w:val="18"/>
              </w:rPr>
            </w:pPr>
            <w:r w:rsidRPr="00592016">
              <w:rPr>
                <w:sz w:val="18"/>
                <w:szCs w:val="18"/>
              </w:rPr>
              <w:t>Aug</w:t>
            </w:r>
          </w:p>
        </w:tc>
        <w:tc>
          <w:tcPr>
            <w:tcW w:w="0" w:type="auto"/>
            <w:vAlign w:val="top"/>
            <w:hideMark/>
          </w:tcPr>
          <w:p w14:paraId="77247D77"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4DEE3FDB" w14:textId="77777777" w:rsidR="00512F99" w:rsidRPr="00F13472" w:rsidRDefault="00512F99" w:rsidP="003343DC">
            <w:pPr>
              <w:pStyle w:val="NormalWeb"/>
              <w:jc w:val="left"/>
              <w:rPr>
                <w:i/>
                <w:iCs/>
                <w:sz w:val="18"/>
                <w:szCs w:val="18"/>
              </w:rPr>
            </w:pPr>
            <w:r w:rsidRPr="00F13472">
              <w:rPr>
                <w:i/>
                <w:iCs/>
                <w:sz w:val="18"/>
                <w:szCs w:val="18"/>
              </w:rPr>
              <w:t>Clostridium perfringens</w:t>
            </w:r>
          </w:p>
        </w:tc>
        <w:tc>
          <w:tcPr>
            <w:tcW w:w="0" w:type="auto"/>
            <w:vAlign w:val="top"/>
            <w:hideMark/>
          </w:tcPr>
          <w:p w14:paraId="481497B0"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590C20B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14EF36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CDC8CB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40FEBBB"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1D319D5" w14:textId="77777777" w:rsidR="00512F99" w:rsidRPr="00592016" w:rsidRDefault="00512F99" w:rsidP="003343DC">
            <w:pPr>
              <w:pStyle w:val="NormalWeb"/>
              <w:jc w:val="left"/>
              <w:rPr>
                <w:sz w:val="18"/>
                <w:szCs w:val="18"/>
              </w:rPr>
            </w:pPr>
            <w:r w:rsidRPr="00592016">
              <w:rPr>
                <w:sz w:val="18"/>
                <w:szCs w:val="18"/>
              </w:rPr>
              <w:t>Roast pork and gravy rolls</w:t>
            </w:r>
          </w:p>
        </w:tc>
        <w:tc>
          <w:tcPr>
            <w:tcW w:w="0" w:type="auto"/>
            <w:vAlign w:val="top"/>
            <w:hideMark/>
          </w:tcPr>
          <w:p w14:paraId="4A92E35C" w14:textId="77777777" w:rsidR="00512F99" w:rsidRPr="00592016" w:rsidRDefault="00512F99" w:rsidP="003343DC">
            <w:pPr>
              <w:pStyle w:val="NormalWeb"/>
              <w:jc w:val="left"/>
              <w:rPr>
                <w:sz w:val="18"/>
                <w:szCs w:val="18"/>
              </w:rPr>
            </w:pPr>
            <w:r w:rsidRPr="00592016">
              <w:rPr>
                <w:sz w:val="18"/>
                <w:szCs w:val="18"/>
              </w:rPr>
              <w:t>Meat</w:t>
            </w:r>
          </w:p>
        </w:tc>
        <w:tc>
          <w:tcPr>
            <w:tcW w:w="0" w:type="auto"/>
            <w:vAlign w:val="top"/>
            <w:hideMark/>
          </w:tcPr>
          <w:p w14:paraId="00291851" w14:textId="77777777" w:rsidR="00512F99" w:rsidRPr="00592016" w:rsidRDefault="00512F99" w:rsidP="003343DC">
            <w:pPr>
              <w:pStyle w:val="NormalWeb"/>
              <w:jc w:val="left"/>
              <w:rPr>
                <w:sz w:val="18"/>
                <w:szCs w:val="18"/>
              </w:rPr>
            </w:pPr>
            <w:r w:rsidRPr="00592016">
              <w:rPr>
                <w:sz w:val="18"/>
                <w:szCs w:val="18"/>
              </w:rPr>
              <w:t>Other source of contamination</w:t>
            </w:r>
          </w:p>
        </w:tc>
      </w:tr>
      <w:tr w:rsidR="00512F99" w:rsidRPr="00592016" w14:paraId="16BEC25B" w14:textId="77777777" w:rsidTr="003343DC">
        <w:tc>
          <w:tcPr>
            <w:tcW w:w="0" w:type="auto"/>
            <w:vAlign w:val="top"/>
            <w:hideMark/>
          </w:tcPr>
          <w:p w14:paraId="0253E154"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66F80005" w14:textId="77777777" w:rsidR="00512F99" w:rsidRPr="00592016" w:rsidRDefault="00512F99" w:rsidP="003343DC">
            <w:pPr>
              <w:pStyle w:val="NormalWeb"/>
              <w:jc w:val="left"/>
              <w:rPr>
                <w:sz w:val="18"/>
                <w:szCs w:val="18"/>
              </w:rPr>
            </w:pPr>
            <w:r w:rsidRPr="00592016">
              <w:rPr>
                <w:sz w:val="18"/>
                <w:szCs w:val="18"/>
              </w:rPr>
              <w:t>Aug</w:t>
            </w:r>
          </w:p>
        </w:tc>
        <w:tc>
          <w:tcPr>
            <w:tcW w:w="0" w:type="auto"/>
            <w:vAlign w:val="top"/>
            <w:hideMark/>
          </w:tcPr>
          <w:p w14:paraId="5325BBF9"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69A92F79" w14:textId="77777777" w:rsidR="00512F99" w:rsidRPr="00592016" w:rsidRDefault="00512F99" w:rsidP="003343DC">
            <w:pPr>
              <w:pStyle w:val="NormalWeb"/>
              <w:jc w:val="left"/>
              <w:rPr>
                <w:sz w:val="18"/>
                <w:szCs w:val="18"/>
              </w:rPr>
            </w:pPr>
            <w:r w:rsidRPr="00592016">
              <w:rPr>
                <w:sz w:val="18"/>
                <w:szCs w:val="18"/>
              </w:rPr>
              <w:t>Ciguatoxin</w:t>
            </w:r>
          </w:p>
        </w:tc>
        <w:tc>
          <w:tcPr>
            <w:tcW w:w="0" w:type="auto"/>
            <w:vAlign w:val="top"/>
            <w:hideMark/>
          </w:tcPr>
          <w:p w14:paraId="1A8F2401"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0064F53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C1ED61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6088EF9"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1619B0F"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886558E" w14:textId="77777777" w:rsidR="00512F99" w:rsidRPr="00592016" w:rsidRDefault="00512F99" w:rsidP="003343DC">
            <w:pPr>
              <w:pStyle w:val="NormalWeb"/>
              <w:jc w:val="left"/>
              <w:rPr>
                <w:sz w:val="18"/>
                <w:szCs w:val="18"/>
              </w:rPr>
            </w:pPr>
            <w:r w:rsidRPr="00592016">
              <w:rPr>
                <w:sz w:val="18"/>
                <w:szCs w:val="18"/>
              </w:rPr>
              <w:t>Spanish mackerel</w:t>
            </w:r>
          </w:p>
        </w:tc>
        <w:tc>
          <w:tcPr>
            <w:tcW w:w="0" w:type="auto"/>
            <w:vAlign w:val="top"/>
            <w:hideMark/>
          </w:tcPr>
          <w:p w14:paraId="048D10E4"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32CDA850" w14:textId="77777777" w:rsidR="00512F99" w:rsidRPr="00592016" w:rsidRDefault="00512F99" w:rsidP="003343DC">
            <w:pPr>
              <w:pStyle w:val="NormalWeb"/>
              <w:jc w:val="left"/>
              <w:rPr>
                <w:sz w:val="18"/>
                <w:szCs w:val="18"/>
              </w:rPr>
            </w:pPr>
            <w:r w:rsidRPr="00592016">
              <w:rPr>
                <w:sz w:val="18"/>
                <w:szCs w:val="18"/>
              </w:rPr>
              <w:t>Toxic substance or part of tissue</w:t>
            </w:r>
          </w:p>
        </w:tc>
      </w:tr>
      <w:tr w:rsidR="00512F99" w:rsidRPr="00592016" w14:paraId="2CA6F2E4"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F32E6DD" w14:textId="77777777" w:rsidR="00512F99" w:rsidRPr="00592016" w:rsidRDefault="00512F99" w:rsidP="003343DC">
            <w:pPr>
              <w:pStyle w:val="NormalWeb"/>
              <w:jc w:val="left"/>
              <w:rPr>
                <w:sz w:val="18"/>
                <w:szCs w:val="18"/>
              </w:rPr>
            </w:pPr>
            <w:r w:rsidRPr="00592016">
              <w:rPr>
                <w:sz w:val="18"/>
                <w:szCs w:val="18"/>
              </w:rPr>
              <w:lastRenderedPageBreak/>
              <w:t>Qld</w:t>
            </w:r>
          </w:p>
        </w:tc>
        <w:tc>
          <w:tcPr>
            <w:tcW w:w="0" w:type="auto"/>
            <w:vAlign w:val="top"/>
            <w:hideMark/>
          </w:tcPr>
          <w:p w14:paraId="4ECF82E7" w14:textId="77777777" w:rsidR="00512F99" w:rsidRPr="00592016" w:rsidRDefault="00512F99" w:rsidP="003343DC">
            <w:pPr>
              <w:pStyle w:val="NormalWeb"/>
              <w:jc w:val="left"/>
              <w:rPr>
                <w:sz w:val="18"/>
                <w:szCs w:val="18"/>
              </w:rPr>
            </w:pPr>
            <w:r w:rsidRPr="00592016">
              <w:rPr>
                <w:sz w:val="18"/>
                <w:szCs w:val="18"/>
              </w:rPr>
              <w:t>Sep</w:t>
            </w:r>
          </w:p>
        </w:tc>
        <w:tc>
          <w:tcPr>
            <w:tcW w:w="0" w:type="auto"/>
            <w:vAlign w:val="top"/>
            <w:hideMark/>
          </w:tcPr>
          <w:p w14:paraId="09DDB0DD"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18D6B2B4" w14:textId="77777777" w:rsidR="00512F99" w:rsidRPr="00592016" w:rsidRDefault="00512F99" w:rsidP="003343DC">
            <w:pPr>
              <w:pStyle w:val="NormalWeb"/>
              <w:jc w:val="left"/>
              <w:rPr>
                <w:sz w:val="18"/>
                <w:szCs w:val="18"/>
              </w:rPr>
            </w:pPr>
            <w:r w:rsidRPr="00592016">
              <w:rPr>
                <w:sz w:val="18"/>
                <w:szCs w:val="18"/>
              </w:rPr>
              <w:t>Ciguatoxin</w:t>
            </w:r>
          </w:p>
        </w:tc>
        <w:tc>
          <w:tcPr>
            <w:tcW w:w="0" w:type="auto"/>
            <w:vAlign w:val="top"/>
            <w:hideMark/>
          </w:tcPr>
          <w:p w14:paraId="7F926181" w14:textId="77777777" w:rsidR="00512F99" w:rsidRPr="00592016" w:rsidRDefault="00512F99" w:rsidP="003343DC">
            <w:pPr>
              <w:pStyle w:val="NormalWeb"/>
              <w:jc w:val="left"/>
              <w:rPr>
                <w:sz w:val="18"/>
                <w:szCs w:val="18"/>
              </w:rPr>
            </w:pPr>
            <w:r w:rsidRPr="00592016">
              <w:rPr>
                <w:sz w:val="18"/>
                <w:szCs w:val="18"/>
              </w:rPr>
              <w:t>7</w:t>
            </w:r>
          </w:p>
        </w:tc>
        <w:tc>
          <w:tcPr>
            <w:tcW w:w="0" w:type="auto"/>
            <w:vAlign w:val="top"/>
            <w:hideMark/>
          </w:tcPr>
          <w:p w14:paraId="2DB381F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A8D63A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D34DABA"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FB80256"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13E8552" w14:textId="77777777" w:rsidR="00512F99" w:rsidRPr="00592016" w:rsidRDefault="00512F99" w:rsidP="003343DC">
            <w:pPr>
              <w:pStyle w:val="NormalWeb"/>
              <w:jc w:val="left"/>
              <w:rPr>
                <w:sz w:val="18"/>
                <w:szCs w:val="18"/>
              </w:rPr>
            </w:pPr>
            <w:r w:rsidRPr="00592016">
              <w:rPr>
                <w:sz w:val="18"/>
                <w:szCs w:val="18"/>
              </w:rPr>
              <w:t>Cod fish</w:t>
            </w:r>
          </w:p>
        </w:tc>
        <w:tc>
          <w:tcPr>
            <w:tcW w:w="0" w:type="auto"/>
            <w:vAlign w:val="top"/>
            <w:hideMark/>
          </w:tcPr>
          <w:p w14:paraId="568D59CD"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07BB0477" w14:textId="77777777" w:rsidR="00512F99" w:rsidRPr="00592016" w:rsidRDefault="00512F99" w:rsidP="003343DC">
            <w:pPr>
              <w:pStyle w:val="NormalWeb"/>
              <w:jc w:val="left"/>
              <w:rPr>
                <w:sz w:val="18"/>
                <w:szCs w:val="18"/>
              </w:rPr>
            </w:pPr>
            <w:r w:rsidRPr="00592016">
              <w:rPr>
                <w:sz w:val="18"/>
                <w:szCs w:val="18"/>
              </w:rPr>
              <w:t>Toxic substance or part of tissue</w:t>
            </w:r>
          </w:p>
        </w:tc>
      </w:tr>
      <w:tr w:rsidR="00512F99" w:rsidRPr="00592016" w14:paraId="6474D4AD" w14:textId="77777777" w:rsidTr="003343DC">
        <w:tc>
          <w:tcPr>
            <w:tcW w:w="0" w:type="auto"/>
            <w:vAlign w:val="top"/>
            <w:hideMark/>
          </w:tcPr>
          <w:p w14:paraId="1BC0EE5F"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5385684F" w14:textId="77777777" w:rsidR="00512F99" w:rsidRPr="00592016" w:rsidRDefault="00512F99" w:rsidP="003343DC">
            <w:pPr>
              <w:pStyle w:val="NormalWeb"/>
              <w:jc w:val="left"/>
              <w:rPr>
                <w:sz w:val="18"/>
                <w:szCs w:val="18"/>
              </w:rPr>
            </w:pPr>
            <w:r w:rsidRPr="00592016">
              <w:rPr>
                <w:sz w:val="18"/>
                <w:szCs w:val="18"/>
              </w:rPr>
              <w:t>Sep</w:t>
            </w:r>
          </w:p>
        </w:tc>
        <w:tc>
          <w:tcPr>
            <w:tcW w:w="0" w:type="auto"/>
            <w:vAlign w:val="top"/>
            <w:hideMark/>
          </w:tcPr>
          <w:p w14:paraId="3FFF8893"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49273C21" w14:textId="77777777" w:rsidR="00512F99" w:rsidRPr="00592016" w:rsidRDefault="00512F99" w:rsidP="003343DC">
            <w:pPr>
              <w:pStyle w:val="NormalWeb"/>
              <w:jc w:val="left"/>
              <w:rPr>
                <w:sz w:val="18"/>
                <w:szCs w:val="18"/>
              </w:rPr>
            </w:pPr>
            <w:r w:rsidRPr="00592016">
              <w:rPr>
                <w:sz w:val="18"/>
                <w:szCs w:val="18"/>
              </w:rPr>
              <w:t>Ciguatoxin</w:t>
            </w:r>
          </w:p>
        </w:tc>
        <w:tc>
          <w:tcPr>
            <w:tcW w:w="0" w:type="auto"/>
            <w:vAlign w:val="top"/>
            <w:hideMark/>
          </w:tcPr>
          <w:p w14:paraId="013A97D5"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3FDF71B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A19465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6ABDE35"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A785B10"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64A5D69" w14:textId="77777777" w:rsidR="00512F99" w:rsidRPr="00592016" w:rsidRDefault="00512F99" w:rsidP="003343DC">
            <w:pPr>
              <w:pStyle w:val="NormalWeb"/>
              <w:jc w:val="left"/>
              <w:rPr>
                <w:sz w:val="18"/>
                <w:szCs w:val="18"/>
              </w:rPr>
            </w:pPr>
            <w:r w:rsidRPr="00592016">
              <w:rPr>
                <w:sz w:val="18"/>
                <w:szCs w:val="18"/>
              </w:rPr>
              <w:t>Spanish mackerel</w:t>
            </w:r>
          </w:p>
        </w:tc>
        <w:tc>
          <w:tcPr>
            <w:tcW w:w="0" w:type="auto"/>
            <w:vAlign w:val="top"/>
            <w:hideMark/>
          </w:tcPr>
          <w:p w14:paraId="1DEE74DD"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60061587" w14:textId="77777777" w:rsidR="00512F99" w:rsidRPr="00592016" w:rsidRDefault="00512F99" w:rsidP="003343DC">
            <w:pPr>
              <w:pStyle w:val="NormalWeb"/>
              <w:jc w:val="left"/>
              <w:rPr>
                <w:sz w:val="18"/>
                <w:szCs w:val="18"/>
              </w:rPr>
            </w:pPr>
            <w:r w:rsidRPr="00592016">
              <w:rPr>
                <w:sz w:val="18"/>
                <w:szCs w:val="18"/>
              </w:rPr>
              <w:t>Toxic substance or part of tissue</w:t>
            </w:r>
          </w:p>
        </w:tc>
      </w:tr>
      <w:tr w:rsidR="00512F99" w:rsidRPr="00592016" w14:paraId="1E0A892F"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10FDB9E"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08693663"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47581C5A"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1A447EDE"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xml:space="preserve">. </w:t>
            </w:r>
            <w:proofErr w:type="spellStart"/>
            <w:r w:rsidRPr="00592016">
              <w:rPr>
                <w:sz w:val="18"/>
                <w:szCs w:val="18"/>
              </w:rPr>
              <w:t>Saintpaul</w:t>
            </w:r>
            <w:proofErr w:type="spellEnd"/>
          </w:p>
        </w:tc>
        <w:tc>
          <w:tcPr>
            <w:tcW w:w="0" w:type="auto"/>
            <w:vAlign w:val="top"/>
            <w:hideMark/>
          </w:tcPr>
          <w:p w14:paraId="50C3B9C7" w14:textId="77777777" w:rsidR="00512F99" w:rsidRPr="00592016" w:rsidRDefault="00512F99" w:rsidP="003343DC">
            <w:pPr>
              <w:pStyle w:val="NormalWeb"/>
              <w:jc w:val="left"/>
              <w:rPr>
                <w:sz w:val="18"/>
                <w:szCs w:val="18"/>
              </w:rPr>
            </w:pPr>
            <w:r w:rsidRPr="00592016">
              <w:rPr>
                <w:sz w:val="18"/>
                <w:szCs w:val="18"/>
              </w:rPr>
              <w:t>7</w:t>
            </w:r>
          </w:p>
        </w:tc>
        <w:tc>
          <w:tcPr>
            <w:tcW w:w="0" w:type="auto"/>
            <w:vAlign w:val="top"/>
            <w:hideMark/>
          </w:tcPr>
          <w:p w14:paraId="7FBAEAC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0CE765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B9EC68A"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5337B4B"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30DB9F2" w14:textId="77777777" w:rsidR="00512F99" w:rsidRPr="00592016" w:rsidRDefault="00512F99" w:rsidP="003343DC">
            <w:pPr>
              <w:pStyle w:val="NormalWeb"/>
              <w:jc w:val="left"/>
              <w:rPr>
                <w:sz w:val="18"/>
                <w:szCs w:val="18"/>
              </w:rPr>
            </w:pPr>
            <w:r w:rsidRPr="00592016">
              <w:rPr>
                <w:sz w:val="18"/>
                <w:szCs w:val="18"/>
              </w:rPr>
              <w:t>Goat meat or offal</w:t>
            </w:r>
          </w:p>
        </w:tc>
        <w:tc>
          <w:tcPr>
            <w:tcW w:w="0" w:type="auto"/>
            <w:vAlign w:val="top"/>
            <w:hideMark/>
          </w:tcPr>
          <w:p w14:paraId="00A3609E" w14:textId="77777777" w:rsidR="00512F99" w:rsidRPr="00592016" w:rsidRDefault="00512F99" w:rsidP="003343DC">
            <w:pPr>
              <w:pStyle w:val="NormalWeb"/>
              <w:jc w:val="left"/>
              <w:rPr>
                <w:sz w:val="18"/>
                <w:szCs w:val="18"/>
              </w:rPr>
            </w:pPr>
            <w:r w:rsidRPr="00592016">
              <w:rPr>
                <w:sz w:val="18"/>
                <w:szCs w:val="18"/>
              </w:rPr>
              <w:t>Meat</w:t>
            </w:r>
          </w:p>
        </w:tc>
        <w:tc>
          <w:tcPr>
            <w:tcW w:w="0" w:type="auto"/>
            <w:vAlign w:val="top"/>
            <w:hideMark/>
          </w:tcPr>
          <w:p w14:paraId="16BE4FDD"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6A6E1621" w14:textId="77777777" w:rsidTr="003343DC">
        <w:tc>
          <w:tcPr>
            <w:tcW w:w="0" w:type="auto"/>
            <w:vAlign w:val="top"/>
            <w:hideMark/>
          </w:tcPr>
          <w:p w14:paraId="153DA263"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788B64AC" w14:textId="77777777" w:rsidR="00512F99" w:rsidRPr="00592016" w:rsidRDefault="00512F99" w:rsidP="003343DC">
            <w:pPr>
              <w:pStyle w:val="NormalWeb"/>
              <w:jc w:val="left"/>
              <w:rPr>
                <w:sz w:val="18"/>
                <w:szCs w:val="18"/>
              </w:rPr>
            </w:pPr>
            <w:r w:rsidRPr="00592016">
              <w:rPr>
                <w:sz w:val="18"/>
                <w:szCs w:val="18"/>
              </w:rPr>
              <w:t>Nov</w:t>
            </w:r>
          </w:p>
        </w:tc>
        <w:tc>
          <w:tcPr>
            <w:tcW w:w="0" w:type="auto"/>
            <w:vAlign w:val="top"/>
            <w:hideMark/>
          </w:tcPr>
          <w:p w14:paraId="16A22597"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6588E0E7" w14:textId="77777777" w:rsidR="00512F99" w:rsidRPr="00592016" w:rsidRDefault="00512F99" w:rsidP="003343DC">
            <w:pPr>
              <w:pStyle w:val="NormalWeb"/>
              <w:jc w:val="left"/>
              <w:rPr>
                <w:sz w:val="18"/>
                <w:szCs w:val="18"/>
              </w:rPr>
            </w:pPr>
            <w:r w:rsidRPr="00592016">
              <w:rPr>
                <w:sz w:val="18"/>
                <w:szCs w:val="18"/>
              </w:rPr>
              <w:t>Ciguatoxin</w:t>
            </w:r>
          </w:p>
        </w:tc>
        <w:tc>
          <w:tcPr>
            <w:tcW w:w="0" w:type="auto"/>
            <w:vAlign w:val="top"/>
            <w:hideMark/>
          </w:tcPr>
          <w:p w14:paraId="4F28EFF5"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708A756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AC5C8E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0B833E2"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5AB3E45"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65809662" w14:textId="77777777" w:rsidR="00512F99" w:rsidRPr="00592016" w:rsidRDefault="00512F99" w:rsidP="003343DC">
            <w:pPr>
              <w:pStyle w:val="NormalWeb"/>
              <w:jc w:val="left"/>
              <w:rPr>
                <w:sz w:val="18"/>
                <w:szCs w:val="18"/>
              </w:rPr>
            </w:pPr>
            <w:r w:rsidRPr="00592016">
              <w:rPr>
                <w:sz w:val="18"/>
                <w:szCs w:val="18"/>
              </w:rPr>
              <w:t>Mackerel</w:t>
            </w:r>
          </w:p>
        </w:tc>
        <w:tc>
          <w:tcPr>
            <w:tcW w:w="0" w:type="auto"/>
            <w:vAlign w:val="top"/>
            <w:hideMark/>
          </w:tcPr>
          <w:p w14:paraId="11162C15"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1AA5EC7C" w14:textId="77777777" w:rsidR="00512F99" w:rsidRPr="00592016" w:rsidRDefault="00512F99" w:rsidP="003343DC">
            <w:pPr>
              <w:pStyle w:val="NormalWeb"/>
              <w:jc w:val="left"/>
              <w:rPr>
                <w:sz w:val="18"/>
                <w:szCs w:val="18"/>
              </w:rPr>
            </w:pPr>
            <w:r w:rsidRPr="00592016">
              <w:rPr>
                <w:sz w:val="18"/>
                <w:szCs w:val="18"/>
              </w:rPr>
              <w:t>Toxic substance or part of tissue</w:t>
            </w:r>
          </w:p>
        </w:tc>
      </w:tr>
      <w:tr w:rsidR="00512F99" w:rsidRPr="00592016" w14:paraId="25E23B9A"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C53DBF6"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582A3C64" w14:textId="77777777" w:rsidR="00512F99" w:rsidRPr="00592016" w:rsidRDefault="00512F99" w:rsidP="003343DC">
            <w:pPr>
              <w:pStyle w:val="NormalWeb"/>
              <w:jc w:val="left"/>
              <w:rPr>
                <w:sz w:val="18"/>
                <w:szCs w:val="18"/>
              </w:rPr>
            </w:pPr>
            <w:r w:rsidRPr="00592016">
              <w:rPr>
                <w:sz w:val="18"/>
                <w:szCs w:val="18"/>
              </w:rPr>
              <w:t>Nov</w:t>
            </w:r>
          </w:p>
        </w:tc>
        <w:tc>
          <w:tcPr>
            <w:tcW w:w="0" w:type="auto"/>
            <w:vAlign w:val="top"/>
            <w:hideMark/>
          </w:tcPr>
          <w:p w14:paraId="675BA1DE"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415D9DCF"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xml:space="preserve">. </w:t>
            </w:r>
            <w:proofErr w:type="spellStart"/>
            <w:r w:rsidRPr="00592016">
              <w:rPr>
                <w:sz w:val="18"/>
                <w:szCs w:val="18"/>
              </w:rPr>
              <w:t>Hvittingfoss</w:t>
            </w:r>
            <w:proofErr w:type="spellEnd"/>
          </w:p>
        </w:tc>
        <w:tc>
          <w:tcPr>
            <w:tcW w:w="0" w:type="auto"/>
            <w:vAlign w:val="top"/>
            <w:hideMark/>
          </w:tcPr>
          <w:p w14:paraId="3F7BF813" w14:textId="77777777" w:rsidR="00512F99" w:rsidRPr="00592016" w:rsidRDefault="00512F99" w:rsidP="003343DC">
            <w:pPr>
              <w:pStyle w:val="NormalWeb"/>
              <w:jc w:val="left"/>
              <w:rPr>
                <w:sz w:val="18"/>
                <w:szCs w:val="18"/>
              </w:rPr>
            </w:pPr>
            <w:r w:rsidRPr="00592016">
              <w:rPr>
                <w:sz w:val="18"/>
                <w:szCs w:val="18"/>
              </w:rPr>
              <w:t>18</w:t>
            </w:r>
          </w:p>
        </w:tc>
        <w:tc>
          <w:tcPr>
            <w:tcW w:w="0" w:type="auto"/>
            <w:vAlign w:val="top"/>
            <w:hideMark/>
          </w:tcPr>
          <w:p w14:paraId="11E8BDA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8BFA35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AE99F30"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F8CCDD4"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7C10C3D"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73FF7246"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29CFD9C6" w14:textId="77777777" w:rsidR="00512F99" w:rsidRPr="00592016" w:rsidRDefault="00512F99" w:rsidP="003343DC">
            <w:pPr>
              <w:pStyle w:val="NormalWeb"/>
              <w:jc w:val="left"/>
              <w:rPr>
                <w:sz w:val="18"/>
                <w:szCs w:val="18"/>
              </w:rPr>
            </w:pPr>
            <w:r w:rsidRPr="00592016">
              <w:rPr>
                <w:sz w:val="18"/>
                <w:szCs w:val="18"/>
              </w:rPr>
              <w:t>Cross contamination from raw ingredients, inadequate cleaning of equipment</w:t>
            </w:r>
          </w:p>
        </w:tc>
      </w:tr>
      <w:tr w:rsidR="00512F99" w:rsidRPr="00592016" w14:paraId="53E868B3" w14:textId="77777777" w:rsidTr="003343DC">
        <w:tc>
          <w:tcPr>
            <w:tcW w:w="0" w:type="auto"/>
            <w:vAlign w:val="top"/>
            <w:hideMark/>
          </w:tcPr>
          <w:p w14:paraId="73153F09" w14:textId="77777777" w:rsidR="00512F99" w:rsidRPr="00592016" w:rsidRDefault="00512F99" w:rsidP="003343DC">
            <w:pPr>
              <w:pStyle w:val="NormalWeb"/>
              <w:jc w:val="left"/>
              <w:rPr>
                <w:sz w:val="18"/>
                <w:szCs w:val="18"/>
              </w:rPr>
            </w:pPr>
            <w:r w:rsidRPr="00592016">
              <w:rPr>
                <w:sz w:val="18"/>
                <w:szCs w:val="18"/>
              </w:rPr>
              <w:t>Qld</w:t>
            </w:r>
          </w:p>
        </w:tc>
        <w:tc>
          <w:tcPr>
            <w:tcW w:w="0" w:type="auto"/>
            <w:vAlign w:val="top"/>
            <w:hideMark/>
          </w:tcPr>
          <w:p w14:paraId="11203009"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1ADF952D" w14:textId="77777777" w:rsidR="00512F99" w:rsidRPr="00592016" w:rsidRDefault="00512F99" w:rsidP="003343DC">
            <w:pPr>
              <w:pStyle w:val="NormalWeb"/>
              <w:jc w:val="left"/>
              <w:rPr>
                <w:sz w:val="18"/>
                <w:szCs w:val="18"/>
              </w:rPr>
            </w:pPr>
            <w:r w:rsidRPr="00592016">
              <w:rPr>
                <w:sz w:val="18"/>
                <w:szCs w:val="18"/>
              </w:rPr>
              <w:t>Community</w:t>
            </w:r>
          </w:p>
        </w:tc>
        <w:tc>
          <w:tcPr>
            <w:tcW w:w="0" w:type="auto"/>
            <w:vAlign w:val="top"/>
            <w:hideMark/>
          </w:tcPr>
          <w:p w14:paraId="0E6A92E7"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03-13-12-09-523</w:t>
            </w:r>
          </w:p>
        </w:tc>
        <w:tc>
          <w:tcPr>
            <w:tcW w:w="0" w:type="auto"/>
            <w:vAlign w:val="top"/>
            <w:hideMark/>
          </w:tcPr>
          <w:p w14:paraId="29925A32"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6E9B056E"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4C2C41E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8E9E967"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0ABF920"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080F8E6"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ED952D6"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224BE04B"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5A3286B0"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605717F"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69DFE023"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4CA69819"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E25DAD0"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03-15-06-11-550</w:t>
            </w:r>
          </w:p>
        </w:tc>
        <w:tc>
          <w:tcPr>
            <w:tcW w:w="0" w:type="auto"/>
            <w:vAlign w:val="top"/>
            <w:hideMark/>
          </w:tcPr>
          <w:p w14:paraId="7D482E55"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55266BBD"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3E000B0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2B4BFF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B349909"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BDF93E1" w14:textId="77777777" w:rsidR="00512F99" w:rsidRPr="00592016" w:rsidRDefault="00512F99" w:rsidP="003343DC">
            <w:pPr>
              <w:pStyle w:val="NormalWeb"/>
              <w:jc w:val="left"/>
              <w:rPr>
                <w:sz w:val="18"/>
                <w:szCs w:val="18"/>
              </w:rPr>
            </w:pPr>
            <w:r w:rsidRPr="00592016">
              <w:rPr>
                <w:sz w:val="18"/>
                <w:szCs w:val="18"/>
              </w:rPr>
              <w:t>Multiple breakfast egg dishes</w:t>
            </w:r>
          </w:p>
        </w:tc>
        <w:tc>
          <w:tcPr>
            <w:tcW w:w="0" w:type="auto"/>
            <w:vAlign w:val="top"/>
            <w:hideMark/>
          </w:tcPr>
          <w:p w14:paraId="4B3925FC"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6A730923"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43879C7" w14:textId="77777777" w:rsidTr="003343DC">
        <w:tc>
          <w:tcPr>
            <w:tcW w:w="0" w:type="auto"/>
            <w:vAlign w:val="top"/>
            <w:hideMark/>
          </w:tcPr>
          <w:p w14:paraId="5F65FB42"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6664ED57"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48F1FEB1"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6C4AF36"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03-14-10-10-523</w:t>
            </w:r>
          </w:p>
        </w:tc>
        <w:tc>
          <w:tcPr>
            <w:tcW w:w="0" w:type="auto"/>
            <w:vAlign w:val="top"/>
            <w:hideMark/>
          </w:tcPr>
          <w:p w14:paraId="4282551A"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1D079FEA"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488E82D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E3E39B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439D403"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9875473" w14:textId="77777777" w:rsidR="00512F99" w:rsidRPr="00592016" w:rsidRDefault="00512F99" w:rsidP="003343DC">
            <w:pPr>
              <w:pStyle w:val="NormalWeb"/>
              <w:jc w:val="left"/>
              <w:rPr>
                <w:sz w:val="18"/>
                <w:szCs w:val="18"/>
              </w:rPr>
            </w:pPr>
            <w:r w:rsidRPr="00592016">
              <w:rPr>
                <w:sz w:val="18"/>
                <w:szCs w:val="18"/>
              </w:rPr>
              <w:t xml:space="preserve">Multiple foods including aioli </w:t>
            </w:r>
            <w:proofErr w:type="gramStart"/>
            <w:r w:rsidRPr="00592016">
              <w:rPr>
                <w:sz w:val="18"/>
                <w:szCs w:val="18"/>
              </w:rPr>
              <w:t>containing</w:t>
            </w:r>
            <w:proofErr w:type="gramEnd"/>
            <w:r w:rsidRPr="00592016">
              <w:rPr>
                <w:sz w:val="18"/>
                <w:szCs w:val="18"/>
              </w:rPr>
              <w:t xml:space="preserve"> raw eggs</w:t>
            </w:r>
          </w:p>
        </w:tc>
        <w:tc>
          <w:tcPr>
            <w:tcW w:w="0" w:type="auto"/>
            <w:vAlign w:val="top"/>
            <w:hideMark/>
          </w:tcPr>
          <w:p w14:paraId="67BFA60D"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3E523E9A"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620994BB"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5A4AD59"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099AF219"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1846567E"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D70D618"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03-14-09-11-523</w:t>
            </w:r>
          </w:p>
        </w:tc>
        <w:tc>
          <w:tcPr>
            <w:tcW w:w="0" w:type="auto"/>
            <w:vAlign w:val="top"/>
            <w:hideMark/>
          </w:tcPr>
          <w:p w14:paraId="4CD24B02"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3A9461F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97F438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24F7DF8"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EA075B3"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CD02F5D" w14:textId="77777777" w:rsidR="00512F99" w:rsidRPr="00592016" w:rsidRDefault="00512F99" w:rsidP="003343DC">
            <w:pPr>
              <w:pStyle w:val="NormalWeb"/>
              <w:jc w:val="left"/>
              <w:rPr>
                <w:sz w:val="18"/>
                <w:szCs w:val="18"/>
              </w:rPr>
            </w:pPr>
            <w:r w:rsidRPr="00592016">
              <w:rPr>
                <w:sz w:val="18"/>
                <w:szCs w:val="18"/>
              </w:rPr>
              <w:t>Multiple foods including raw egg sauces</w:t>
            </w:r>
          </w:p>
        </w:tc>
        <w:tc>
          <w:tcPr>
            <w:tcW w:w="0" w:type="auto"/>
            <w:vAlign w:val="top"/>
            <w:hideMark/>
          </w:tcPr>
          <w:p w14:paraId="59B5ECBC"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3347BC25"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4986482A" w14:textId="77777777" w:rsidTr="003343DC">
        <w:tc>
          <w:tcPr>
            <w:tcW w:w="0" w:type="auto"/>
            <w:vAlign w:val="top"/>
            <w:hideMark/>
          </w:tcPr>
          <w:p w14:paraId="249BBA1A"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053F4E11"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68A294C0"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40317AE4"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03-14-09-11-523</w:t>
            </w:r>
          </w:p>
        </w:tc>
        <w:tc>
          <w:tcPr>
            <w:tcW w:w="0" w:type="auto"/>
            <w:vAlign w:val="top"/>
            <w:hideMark/>
          </w:tcPr>
          <w:p w14:paraId="4544614F" w14:textId="77777777" w:rsidR="00512F99" w:rsidRPr="00592016" w:rsidRDefault="00512F99" w:rsidP="003343DC">
            <w:pPr>
              <w:pStyle w:val="NormalWeb"/>
              <w:jc w:val="left"/>
              <w:rPr>
                <w:sz w:val="18"/>
                <w:szCs w:val="18"/>
              </w:rPr>
            </w:pPr>
            <w:r w:rsidRPr="00592016">
              <w:rPr>
                <w:sz w:val="18"/>
                <w:szCs w:val="18"/>
              </w:rPr>
              <w:t>9</w:t>
            </w:r>
          </w:p>
        </w:tc>
        <w:tc>
          <w:tcPr>
            <w:tcW w:w="0" w:type="auto"/>
            <w:vAlign w:val="top"/>
            <w:hideMark/>
          </w:tcPr>
          <w:p w14:paraId="6B55DD6D"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581C949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B7E01CE"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C183393"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77F4BEC" w14:textId="77777777" w:rsidR="00512F99" w:rsidRPr="00592016" w:rsidRDefault="00512F99" w:rsidP="003343DC">
            <w:pPr>
              <w:pStyle w:val="NormalWeb"/>
              <w:jc w:val="left"/>
              <w:rPr>
                <w:sz w:val="18"/>
                <w:szCs w:val="18"/>
              </w:rPr>
            </w:pPr>
            <w:r w:rsidRPr="00592016">
              <w:rPr>
                <w:sz w:val="18"/>
                <w:szCs w:val="18"/>
              </w:rPr>
              <w:t>Multiple foods contaminated with raw eggs</w:t>
            </w:r>
          </w:p>
        </w:tc>
        <w:tc>
          <w:tcPr>
            <w:tcW w:w="0" w:type="auto"/>
            <w:vAlign w:val="top"/>
            <w:hideMark/>
          </w:tcPr>
          <w:p w14:paraId="09905516"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011CD0E3"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5E1B783A"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F8B59D6" w14:textId="77777777" w:rsidR="00512F99" w:rsidRPr="00592016" w:rsidRDefault="00512F99" w:rsidP="003343DC">
            <w:pPr>
              <w:pStyle w:val="NormalWeb"/>
              <w:jc w:val="left"/>
              <w:rPr>
                <w:sz w:val="18"/>
                <w:szCs w:val="18"/>
              </w:rPr>
            </w:pPr>
            <w:r w:rsidRPr="00592016">
              <w:rPr>
                <w:sz w:val="18"/>
                <w:szCs w:val="18"/>
              </w:rPr>
              <w:lastRenderedPageBreak/>
              <w:t>SA</w:t>
            </w:r>
          </w:p>
        </w:tc>
        <w:tc>
          <w:tcPr>
            <w:tcW w:w="0" w:type="auto"/>
            <w:vAlign w:val="top"/>
            <w:hideMark/>
          </w:tcPr>
          <w:p w14:paraId="60023F3B"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5140A821" w14:textId="77777777" w:rsidR="00512F99" w:rsidRPr="00592016" w:rsidRDefault="00512F99" w:rsidP="003343DC">
            <w:pPr>
              <w:pStyle w:val="NormalWeb"/>
              <w:jc w:val="left"/>
              <w:rPr>
                <w:sz w:val="18"/>
                <w:szCs w:val="18"/>
              </w:rPr>
            </w:pPr>
            <w:r w:rsidRPr="00592016">
              <w:rPr>
                <w:sz w:val="18"/>
                <w:szCs w:val="18"/>
              </w:rPr>
              <w:t>Bakery</w:t>
            </w:r>
          </w:p>
        </w:tc>
        <w:tc>
          <w:tcPr>
            <w:tcW w:w="0" w:type="auto"/>
            <w:vAlign w:val="top"/>
            <w:hideMark/>
          </w:tcPr>
          <w:p w14:paraId="387ED0D5"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03-14-09-11-523</w:t>
            </w:r>
          </w:p>
        </w:tc>
        <w:tc>
          <w:tcPr>
            <w:tcW w:w="0" w:type="auto"/>
            <w:vAlign w:val="top"/>
            <w:hideMark/>
          </w:tcPr>
          <w:p w14:paraId="741E42DC" w14:textId="77777777" w:rsidR="00512F99" w:rsidRPr="00592016" w:rsidRDefault="00512F99" w:rsidP="003343DC">
            <w:pPr>
              <w:pStyle w:val="NormalWeb"/>
              <w:jc w:val="left"/>
              <w:rPr>
                <w:sz w:val="18"/>
                <w:szCs w:val="18"/>
              </w:rPr>
            </w:pPr>
            <w:r w:rsidRPr="00592016">
              <w:rPr>
                <w:sz w:val="18"/>
                <w:szCs w:val="18"/>
              </w:rPr>
              <w:t>14</w:t>
            </w:r>
          </w:p>
        </w:tc>
        <w:tc>
          <w:tcPr>
            <w:tcW w:w="0" w:type="auto"/>
            <w:vAlign w:val="top"/>
            <w:hideMark/>
          </w:tcPr>
          <w:p w14:paraId="47F7D6B3"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09F476B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27AC3E4"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3AB9B5E7"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18441FB" w14:textId="77777777" w:rsidR="00512F99" w:rsidRPr="00592016" w:rsidRDefault="00512F99" w:rsidP="003343DC">
            <w:pPr>
              <w:pStyle w:val="NormalWeb"/>
              <w:jc w:val="left"/>
              <w:rPr>
                <w:sz w:val="18"/>
                <w:szCs w:val="18"/>
              </w:rPr>
            </w:pPr>
            <w:r w:rsidRPr="00592016">
              <w:rPr>
                <w:sz w:val="18"/>
                <w:szCs w:val="18"/>
              </w:rPr>
              <w:t>Pies with post-cook raw egg wash</w:t>
            </w:r>
          </w:p>
        </w:tc>
        <w:tc>
          <w:tcPr>
            <w:tcW w:w="0" w:type="auto"/>
            <w:vAlign w:val="top"/>
            <w:hideMark/>
          </w:tcPr>
          <w:p w14:paraId="49E3E33E"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4691B00B"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056FFD65" w14:textId="77777777" w:rsidTr="003343DC">
        <w:tc>
          <w:tcPr>
            <w:tcW w:w="0" w:type="auto"/>
            <w:vAlign w:val="top"/>
            <w:hideMark/>
          </w:tcPr>
          <w:p w14:paraId="5EE027EE"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5868ADA6"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42DAB17D"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AD7EFBC" w14:textId="77777777" w:rsidR="00512F99" w:rsidRPr="00F13472" w:rsidRDefault="00512F99" w:rsidP="003343DC">
            <w:pPr>
              <w:pStyle w:val="NormalWeb"/>
              <w:jc w:val="left"/>
              <w:rPr>
                <w:i/>
                <w:iCs/>
                <w:sz w:val="18"/>
                <w:szCs w:val="18"/>
              </w:rPr>
            </w:pPr>
            <w:r w:rsidRPr="00F13472">
              <w:rPr>
                <w:i/>
                <w:iCs/>
                <w:sz w:val="18"/>
                <w:szCs w:val="18"/>
              </w:rPr>
              <w:t xml:space="preserve">Campylobacter </w:t>
            </w:r>
            <w:proofErr w:type="spellStart"/>
            <w:r w:rsidRPr="00F13472">
              <w:rPr>
                <w:i/>
                <w:iCs/>
                <w:sz w:val="18"/>
                <w:szCs w:val="18"/>
              </w:rPr>
              <w:t>jejuni</w:t>
            </w:r>
            <w:proofErr w:type="spellEnd"/>
          </w:p>
        </w:tc>
        <w:tc>
          <w:tcPr>
            <w:tcW w:w="0" w:type="auto"/>
            <w:vAlign w:val="top"/>
            <w:hideMark/>
          </w:tcPr>
          <w:p w14:paraId="2914EBA5" w14:textId="77777777" w:rsidR="00512F99" w:rsidRPr="00592016" w:rsidRDefault="00512F99" w:rsidP="003343DC">
            <w:pPr>
              <w:pStyle w:val="NormalWeb"/>
              <w:jc w:val="left"/>
              <w:rPr>
                <w:sz w:val="18"/>
                <w:szCs w:val="18"/>
              </w:rPr>
            </w:pPr>
            <w:r w:rsidRPr="00592016">
              <w:rPr>
                <w:sz w:val="18"/>
                <w:szCs w:val="18"/>
              </w:rPr>
              <w:t>12</w:t>
            </w:r>
          </w:p>
        </w:tc>
        <w:tc>
          <w:tcPr>
            <w:tcW w:w="0" w:type="auto"/>
            <w:vAlign w:val="top"/>
            <w:hideMark/>
          </w:tcPr>
          <w:p w14:paraId="22A0E57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18F0B5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7B3335E"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0C67569"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8933C4D" w14:textId="77777777" w:rsidR="00512F99" w:rsidRPr="00592016" w:rsidRDefault="00512F99" w:rsidP="003343DC">
            <w:pPr>
              <w:pStyle w:val="NormalWeb"/>
              <w:jc w:val="left"/>
              <w:rPr>
                <w:sz w:val="18"/>
                <w:szCs w:val="18"/>
              </w:rPr>
            </w:pPr>
            <w:r w:rsidRPr="00592016">
              <w:rPr>
                <w:sz w:val="18"/>
                <w:szCs w:val="18"/>
              </w:rPr>
              <w:t>Chicken</w:t>
            </w:r>
          </w:p>
        </w:tc>
        <w:tc>
          <w:tcPr>
            <w:tcW w:w="0" w:type="auto"/>
            <w:vAlign w:val="top"/>
            <w:hideMark/>
          </w:tcPr>
          <w:p w14:paraId="137D12E4" w14:textId="77777777" w:rsidR="00512F99" w:rsidRPr="00592016" w:rsidRDefault="00512F99" w:rsidP="003343DC">
            <w:pPr>
              <w:pStyle w:val="NormalWeb"/>
              <w:jc w:val="left"/>
              <w:rPr>
                <w:sz w:val="18"/>
                <w:szCs w:val="18"/>
              </w:rPr>
            </w:pPr>
            <w:r w:rsidRPr="00592016">
              <w:rPr>
                <w:sz w:val="18"/>
                <w:szCs w:val="18"/>
              </w:rPr>
              <w:t>Poultry</w:t>
            </w:r>
          </w:p>
        </w:tc>
        <w:tc>
          <w:tcPr>
            <w:tcW w:w="0" w:type="auto"/>
            <w:vAlign w:val="top"/>
            <w:hideMark/>
          </w:tcPr>
          <w:p w14:paraId="404A8228"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2CF91998"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458BC65"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4B404B14"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7C8D16AD"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4BABF7F0"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xml:space="preserve">. </w:t>
            </w:r>
            <w:proofErr w:type="spellStart"/>
            <w:r w:rsidRPr="00592016">
              <w:rPr>
                <w:sz w:val="18"/>
                <w:szCs w:val="18"/>
              </w:rPr>
              <w:t>Hessarek</w:t>
            </w:r>
            <w:proofErr w:type="spellEnd"/>
          </w:p>
        </w:tc>
        <w:tc>
          <w:tcPr>
            <w:tcW w:w="0" w:type="auto"/>
            <w:vAlign w:val="top"/>
            <w:hideMark/>
          </w:tcPr>
          <w:p w14:paraId="1F538D3A" w14:textId="77777777" w:rsidR="00512F99" w:rsidRPr="00592016" w:rsidRDefault="00512F99" w:rsidP="003343DC">
            <w:pPr>
              <w:pStyle w:val="NormalWeb"/>
              <w:jc w:val="left"/>
              <w:rPr>
                <w:sz w:val="18"/>
                <w:szCs w:val="18"/>
              </w:rPr>
            </w:pPr>
            <w:r w:rsidRPr="00592016">
              <w:rPr>
                <w:sz w:val="18"/>
                <w:szCs w:val="18"/>
              </w:rPr>
              <w:t>27</w:t>
            </w:r>
          </w:p>
        </w:tc>
        <w:tc>
          <w:tcPr>
            <w:tcW w:w="0" w:type="auto"/>
            <w:vAlign w:val="top"/>
            <w:hideMark/>
          </w:tcPr>
          <w:p w14:paraId="635DB825" w14:textId="77777777" w:rsidR="00512F99" w:rsidRPr="00592016" w:rsidRDefault="00512F99" w:rsidP="003343DC">
            <w:pPr>
              <w:pStyle w:val="NormalWeb"/>
              <w:jc w:val="left"/>
              <w:rPr>
                <w:sz w:val="18"/>
                <w:szCs w:val="18"/>
              </w:rPr>
            </w:pPr>
            <w:r w:rsidRPr="00592016">
              <w:rPr>
                <w:sz w:val="18"/>
                <w:szCs w:val="18"/>
              </w:rPr>
              <w:t>11</w:t>
            </w:r>
          </w:p>
        </w:tc>
        <w:tc>
          <w:tcPr>
            <w:tcW w:w="0" w:type="auto"/>
            <w:vAlign w:val="top"/>
            <w:hideMark/>
          </w:tcPr>
          <w:p w14:paraId="1D6E479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ABE72FC"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674DE751"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32AFE9FD"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21B06767"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077BA1C1" w14:textId="77777777" w:rsidR="00512F99" w:rsidRPr="00592016" w:rsidRDefault="00512F99" w:rsidP="003343DC">
            <w:pPr>
              <w:pStyle w:val="NormalWeb"/>
              <w:jc w:val="left"/>
              <w:rPr>
                <w:sz w:val="18"/>
                <w:szCs w:val="18"/>
              </w:rPr>
            </w:pPr>
            <w:r w:rsidRPr="00592016">
              <w:rPr>
                <w:sz w:val="18"/>
                <w:szCs w:val="18"/>
              </w:rPr>
              <w:t>Food handler contamination, inadequate washing of food eaten uncooked</w:t>
            </w:r>
          </w:p>
        </w:tc>
      </w:tr>
      <w:tr w:rsidR="00512F99" w:rsidRPr="00592016" w14:paraId="6C64D8AB" w14:textId="77777777" w:rsidTr="003343DC">
        <w:tc>
          <w:tcPr>
            <w:tcW w:w="0" w:type="auto"/>
            <w:vAlign w:val="top"/>
            <w:hideMark/>
          </w:tcPr>
          <w:p w14:paraId="6B57A3B3"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1C2FEECF"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75E93A83" w14:textId="77777777" w:rsidR="00512F99" w:rsidRPr="00592016" w:rsidRDefault="00512F99" w:rsidP="003343DC">
            <w:pPr>
              <w:pStyle w:val="NormalWeb"/>
              <w:jc w:val="left"/>
              <w:rPr>
                <w:sz w:val="18"/>
                <w:szCs w:val="18"/>
              </w:rPr>
            </w:pPr>
            <w:r w:rsidRPr="00592016">
              <w:rPr>
                <w:sz w:val="18"/>
                <w:szCs w:val="18"/>
              </w:rPr>
              <w:t>Aged care facility</w:t>
            </w:r>
          </w:p>
        </w:tc>
        <w:tc>
          <w:tcPr>
            <w:tcW w:w="0" w:type="auto"/>
            <w:vAlign w:val="top"/>
            <w:hideMark/>
          </w:tcPr>
          <w:p w14:paraId="0F76A017"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03-16-09-12-523</w:t>
            </w:r>
          </w:p>
        </w:tc>
        <w:tc>
          <w:tcPr>
            <w:tcW w:w="0" w:type="auto"/>
            <w:vAlign w:val="top"/>
            <w:hideMark/>
          </w:tcPr>
          <w:p w14:paraId="54E8466E" w14:textId="77777777" w:rsidR="00512F99" w:rsidRPr="00592016" w:rsidRDefault="00512F99" w:rsidP="003343DC">
            <w:pPr>
              <w:pStyle w:val="NormalWeb"/>
              <w:jc w:val="left"/>
              <w:rPr>
                <w:sz w:val="18"/>
                <w:szCs w:val="18"/>
              </w:rPr>
            </w:pPr>
            <w:r w:rsidRPr="00592016">
              <w:rPr>
                <w:sz w:val="18"/>
                <w:szCs w:val="18"/>
              </w:rPr>
              <w:t>13</w:t>
            </w:r>
          </w:p>
        </w:tc>
        <w:tc>
          <w:tcPr>
            <w:tcW w:w="0" w:type="auto"/>
            <w:vAlign w:val="top"/>
            <w:hideMark/>
          </w:tcPr>
          <w:p w14:paraId="6DE2CD03"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30DFF13D"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1A368276"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38379F6A"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48EB8857" w14:textId="77777777" w:rsidR="00512F99" w:rsidRPr="00592016" w:rsidRDefault="00512F99" w:rsidP="003343DC">
            <w:pPr>
              <w:pStyle w:val="NormalWeb"/>
              <w:jc w:val="left"/>
              <w:rPr>
                <w:sz w:val="18"/>
                <w:szCs w:val="18"/>
              </w:rPr>
            </w:pPr>
            <w:r w:rsidRPr="00592016">
              <w:rPr>
                <w:sz w:val="18"/>
                <w:szCs w:val="18"/>
              </w:rPr>
              <w:t>Multiple foods contaminated with raw eggs</w:t>
            </w:r>
          </w:p>
        </w:tc>
        <w:tc>
          <w:tcPr>
            <w:tcW w:w="0" w:type="auto"/>
            <w:vAlign w:val="top"/>
            <w:hideMark/>
          </w:tcPr>
          <w:p w14:paraId="0EDA3B7D"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6528E1A1"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7E3812FC"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3D909A2"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6853933F"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6944BA6A"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CB06F3E"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05-15-17-09-490</w:t>
            </w:r>
          </w:p>
        </w:tc>
        <w:tc>
          <w:tcPr>
            <w:tcW w:w="0" w:type="auto"/>
            <w:vAlign w:val="top"/>
            <w:hideMark/>
          </w:tcPr>
          <w:p w14:paraId="67A8653A" w14:textId="77777777" w:rsidR="00512F99" w:rsidRPr="00592016" w:rsidRDefault="00512F99" w:rsidP="003343DC">
            <w:pPr>
              <w:pStyle w:val="NormalWeb"/>
              <w:jc w:val="left"/>
              <w:rPr>
                <w:sz w:val="18"/>
                <w:szCs w:val="18"/>
              </w:rPr>
            </w:pPr>
            <w:r w:rsidRPr="00592016">
              <w:rPr>
                <w:sz w:val="18"/>
                <w:szCs w:val="18"/>
              </w:rPr>
              <w:t>13</w:t>
            </w:r>
          </w:p>
        </w:tc>
        <w:tc>
          <w:tcPr>
            <w:tcW w:w="0" w:type="auto"/>
            <w:vAlign w:val="top"/>
            <w:hideMark/>
          </w:tcPr>
          <w:p w14:paraId="42405BC1"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3A0CD45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93B675A"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6F89554"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98582BE"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71F59AF2"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764633A4" w14:textId="77777777" w:rsidR="00512F99" w:rsidRPr="00592016" w:rsidRDefault="00512F99" w:rsidP="003343DC">
            <w:pPr>
              <w:pStyle w:val="NormalWeb"/>
              <w:jc w:val="left"/>
              <w:rPr>
                <w:sz w:val="18"/>
                <w:szCs w:val="18"/>
              </w:rPr>
            </w:pPr>
            <w:r w:rsidRPr="00592016">
              <w:rPr>
                <w:sz w:val="18"/>
                <w:szCs w:val="18"/>
              </w:rPr>
              <w:t>Ingestion of contaminated raw products, cross contamination from raw ingredients</w:t>
            </w:r>
          </w:p>
        </w:tc>
      </w:tr>
      <w:tr w:rsidR="00512F99" w:rsidRPr="00592016" w14:paraId="1F4A3C5D" w14:textId="77777777" w:rsidTr="003343DC">
        <w:tc>
          <w:tcPr>
            <w:tcW w:w="0" w:type="auto"/>
            <w:vAlign w:val="top"/>
            <w:hideMark/>
          </w:tcPr>
          <w:p w14:paraId="483D49DA"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72471738"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2C52B62E"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7C23DFD8"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03-27-16-11-523</w:t>
            </w:r>
          </w:p>
        </w:tc>
        <w:tc>
          <w:tcPr>
            <w:tcW w:w="0" w:type="auto"/>
            <w:vAlign w:val="top"/>
            <w:hideMark/>
          </w:tcPr>
          <w:p w14:paraId="074F5935"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0A1E03EC"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3C893B0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7A9F0D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D88CFD4"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1499D78D" w14:textId="77777777" w:rsidR="00512F99" w:rsidRPr="00592016" w:rsidRDefault="00512F99" w:rsidP="003343DC">
            <w:pPr>
              <w:pStyle w:val="NormalWeb"/>
              <w:jc w:val="left"/>
              <w:rPr>
                <w:sz w:val="18"/>
                <w:szCs w:val="18"/>
              </w:rPr>
            </w:pPr>
            <w:r w:rsidRPr="00592016">
              <w:rPr>
                <w:sz w:val="18"/>
                <w:szCs w:val="18"/>
              </w:rPr>
              <w:t xml:space="preserve">Chocolate mousse </w:t>
            </w:r>
            <w:proofErr w:type="gramStart"/>
            <w:r w:rsidRPr="00592016">
              <w:rPr>
                <w:sz w:val="18"/>
                <w:szCs w:val="18"/>
              </w:rPr>
              <w:t>containing</w:t>
            </w:r>
            <w:proofErr w:type="gramEnd"/>
            <w:r w:rsidRPr="00592016">
              <w:rPr>
                <w:sz w:val="18"/>
                <w:szCs w:val="18"/>
              </w:rPr>
              <w:t xml:space="preserve"> raw eggs</w:t>
            </w:r>
          </w:p>
        </w:tc>
        <w:tc>
          <w:tcPr>
            <w:tcW w:w="0" w:type="auto"/>
            <w:vAlign w:val="top"/>
            <w:hideMark/>
          </w:tcPr>
          <w:p w14:paraId="6CEF0666"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28D57084"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62EAD5FD"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DFA8F67"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105C5789"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4196D2A6" w14:textId="77777777" w:rsidR="00512F99" w:rsidRPr="00592016" w:rsidRDefault="00512F99" w:rsidP="003343DC">
            <w:pPr>
              <w:pStyle w:val="NormalWeb"/>
              <w:jc w:val="left"/>
              <w:rPr>
                <w:sz w:val="18"/>
                <w:szCs w:val="18"/>
              </w:rPr>
            </w:pPr>
            <w:r w:rsidRPr="00592016">
              <w:rPr>
                <w:sz w:val="18"/>
                <w:szCs w:val="18"/>
              </w:rPr>
              <w:t>School</w:t>
            </w:r>
          </w:p>
        </w:tc>
        <w:tc>
          <w:tcPr>
            <w:tcW w:w="0" w:type="auto"/>
            <w:vAlign w:val="top"/>
            <w:hideMark/>
          </w:tcPr>
          <w:p w14:paraId="521C06C4"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03-23-12-10-523</w:t>
            </w:r>
          </w:p>
        </w:tc>
        <w:tc>
          <w:tcPr>
            <w:tcW w:w="0" w:type="auto"/>
            <w:vAlign w:val="top"/>
            <w:hideMark/>
          </w:tcPr>
          <w:p w14:paraId="183C6C97" w14:textId="77777777" w:rsidR="00512F99" w:rsidRPr="00592016" w:rsidRDefault="00512F99" w:rsidP="003343DC">
            <w:pPr>
              <w:pStyle w:val="NormalWeb"/>
              <w:jc w:val="left"/>
              <w:rPr>
                <w:sz w:val="18"/>
                <w:szCs w:val="18"/>
              </w:rPr>
            </w:pPr>
            <w:r w:rsidRPr="00592016">
              <w:rPr>
                <w:sz w:val="18"/>
                <w:szCs w:val="18"/>
              </w:rPr>
              <w:t>24</w:t>
            </w:r>
          </w:p>
        </w:tc>
        <w:tc>
          <w:tcPr>
            <w:tcW w:w="0" w:type="auto"/>
            <w:vAlign w:val="top"/>
            <w:hideMark/>
          </w:tcPr>
          <w:p w14:paraId="611E9919"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6DE42F6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5FC05D1"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10781D23"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6B028501" w14:textId="77777777" w:rsidR="00512F99" w:rsidRPr="00592016" w:rsidRDefault="00512F99" w:rsidP="003343DC">
            <w:pPr>
              <w:pStyle w:val="NormalWeb"/>
              <w:jc w:val="left"/>
              <w:rPr>
                <w:sz w:val="18"/>
                <w:szCs w:val="18"/>
              </w:rPr>
            </w:pPr>
            <w:r w:rsidRPr="00592016">
              <w:rPr>
                <w:sz w:val="18"/>
                <w:szCs w:val="18"/>
              </w:rPr>
              <w:t>Raw cake mixture</w:t>
            </w:r>
          </w:p>
        </w:tc>
        <w:tc>
          <w:tcPr>
            <w:tcW w:w="0" w:type="auto"/>
            <w:vAlign w:val="top"/>
            <w:hideMark/>
          </w:tcPr>
          <w:p w14:paraId="5AB56788"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7C51A318" w14:textId="77777777" w:rsidR="00512F99" w:rsidRPr="00592016" w:rsidRDefault="00512F99" w:rsidP="003343DC">
            <w:pPr>
              <w:pStyle w:val="NormalWeb"/>
              <w:jc w:val="left"/>
              <w:rPr>
                <w:sz w:val="18"/>
                <w:szCs w:val="18"/>
              </w:rPr>
            </w:pPr>
            <w:r w:rsidRPr="00592016">
              <w:rPr>
                <w:sz w:val="18"/>
                <w:szCs w:val="18"/>
              </w:rPr>
              <w:t>Cross contamination from raw ingredients, inadequate cleaning of equipment</w:t>
            </w:r>
          </w:p>
        </w:tc>
      </w:tr>
      <w:tr w:rsidR="00512F99" w:rsidRPr="00592016" w14:paraId="6D5235F6" w14:textId="77777777" w:rsidTr="003343DC">
        <w:tc>
          <w:tcPr>
            <w:tcW w:w="0" w:type="auto"/>
            <w:vAlign w:val="top"/>
            <w:hideMark/>
          </w:tcPr>
          <w:p w14:paraId="662037EE"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7D0E8A50"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31DD0BA3"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08142756" w14:textId="77777777" w:rsidR="00512F99" w:rsidRPr="00592016" w:rsidRDefault="00512F99" w:rsidP="003343DC">
            <w:pPr>
              <w:pStyle w:val="NormalWeb"/>
              <w:jc w:val="left"/>
              <w:rPr>
                <w:sz w:val="18"/>
                <w:szCs w:val="18"/>
              </w:rPr>
            </w:pPr>
            <w:r w:rsidRPr="00592016">
              <w:rPr>
                <w:sz w:val="18"/>
                <w:szCs w:val="18"/>
              </w:rPr>
              <w:t>Cryptosporidium</w:t>
            </w:r>
          </w:p>
        </w:tc>
        <w:tc>
          <w:tcPr>
            <w:tcW w:w="0" w:type="auto"/>
            <w:vAlign w:val="top"/>
            <w:hideMark/>
          </w:tcPr>
          <w:p w14:paraId="0835CDC9" w14:textId="77777777" w:rsidR="00512F99" w:rsidRPr="00592016" w:rsidRDefault="00512F99" w:rsidP="003343DC">
            <w:pPr>
              <w:pStyle w:val="NormalWeb"/>
              <w:jc w:val="left"/>
              <w:rPr>
                <w:sz w:val="18"/>
                <w:szCs w:val="18"/>
              </w:rPr>
            </w:pPr>
            <w:r w:rsidRPr="00592016">
              <w:rPr>
                <w:sz w:val="18"/>
                <w:szCs w:val="18"/>
              </w:rPr>
              <w:t>7</w:t>
            </w:r>
          </w:p>
        </w:tc>
        <w:tc>
          <w:tcPr>
            <w:tcW w:w="0" w:type="auto"/>
            <w:vAlign w:val="top"/>
            <w:hideMark/>
          </w:tcPr>
          <w:p w14:paraId="13244CB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29F16B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C3834D7"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34FF066"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CC66028" w14:textId="77777777" w:rsidR="00512F99" w:rsidRPr="00592016" w:rsidRDefault="00512F99" w:rsidP="003343DC">
            <w:pPr>
              <w:pStyle w:val="NormalWeb"/>
              <w:jc w:val="left"/>
              <w:rPr>
                <w:sz w:val="18"/>
                <w:szCs w:val="18"/>
              </w:rPr>
            </w:pPr>
            <w:r w:rsidRPr="00592016">
              <w:rPr>
                <w:sz w:val="18"/>
                <w:szCs w:val="18"/>
              </w:rPr>
              <w:t>Raw milk</w:t>
            </w:r>
          </w:p>
        </w:tc>
        <w:tc>
          <w:tcPr>
            <w:tcW w:w="0" w:type="auto"/>
            <w:vAlign w:val="top"/>
            <w:hideMark/>
          </w:tcPr>
          <w:p w14:paraId="4163B5F9" w14:textId="77777777" w:rsidR="00512F99" w:rsidRPr="00592016" w:rsidRDefault="00512F99" w:rsidP="003343DC">
            <w:pPr>
              <w:pStyle w:val="NormalWeb"/>
              <w:jc w:val="left"/>
              <w:rPr>
                <w:sz w:val="18"/>
                <w:szCs w:val="18"/>
              </w:rPr>
            </w:pPr>
            <w:r w:rsidRPr="00592016">
              <w:rPr>
                <w:sz w:val="18"/>
                <w:szCs w:val="18"/>
              </w:rPr>
              <w:t>Dairy</w:t>
            </w:r>
          </w:p>
        </w:tc>
        <w:tc>
          <w:tcPr>
            <w:tcW w:w="0" w:type="auto"/>
            <w:vAlign w:val="top"/>
            <w:hideMark/>
          </w:tcPr>
          <w:p w14:paraId="2948EA53"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474B18DE"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5ED06F9" w14:textId="77777777" w:rsidR="00512F99" w:rsidRPr="00592016" w:rsidRDefault="00512F99" w:rsidP="003343DC">
            <w:pPr>
              <w:pStyle w:val="NormalWeb"/>
              <w:jc w:val="left"/>
              <w:rPr>
                <w:sz w:val="18"/>
                <w:szCs w:val="18"/>
              </w:rPr>
            </w:pPr>
            <w:r w:rsidRPr="00592016">
              <w:rPr>
                <w:sz w:val="18"/>
                <w:szCs w:val="18"/>
              </w:rPr>
              <w:lastRenderedPageBreak/>
              <w:t>SA</w:t>
            </w:r>
          </w:p>
        </w:tc>
        <w:tc>
          <w:tcPr>
            <w:tcW w:w="0" w:type="auto"/>
            <w:vAlign w:val="top"/>
            <w:hideMark/>
          </w:tcPr>
          <w:p w14:paraId="71312172"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04DD0BF4" w14:textId="77777777" w:rsidR="00512F99" w:rsidRPr="00592016" w:rsidRDefault="00512F99" w:rsidP="003343DC">
            <w:pPr>
              <w:pStyle w:val="NormalWeb"/>
              <w:jc w:val="left"/>
              <w:rPr>
                <w:sz w:val="18"/>
                <w:szCs w:val="18"/>
              </w:rPr>
            </w:pPr>
            <w:r w:rsidRPr="00592016">
              <w:rPr>
                <w:sz w:val="18"/>
                <w:szCs w:val="18"/>
              </w:rPr>
              <w:t>Take-away</w:t>
            </w:r>
          </w:p>
        </w:tc>
        <w:tc>
          <w:tcPr>
            <w:tcW w:w="0" w:type="auto"/>
            <w:vAlign w:val="top"/>
            <w:hideMark/>
          </w:tcPr>
          <w:p w14:paraId="2F2034BB"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03-14-10-08-523</w:t>
            </w:r>
          </w:p>
        </w:tc>
        <w:tc>
          <w:tcPr>
            <w:tcW w:w="0" w:type="auto"/>
            <w:vAlign w:val="top"/>
            <w:hideMark/>
          </w:tcPr>
          <w:p w14:paraId="0193C068"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1C48FA6C"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36BBD44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ECAB0D8"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20EF2DEE"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2C1C6AD" w14:textId="77777777" w:rsidR="00512F99" w:rsidRPr="00592016" w:rsidRDefault="00512F99" w:rsidP="003343DC">
            <w:pPr>
              <w:pStyle w:val="NormalWeb"/>
              <w:jc w:val="left"/>
              <w:rPr>
                <w:sz w:val="18"/>
                <w:szCs w:val="18"/>
              </w:rPr>
            </w:pPr>
            <w:r w:rsidRPr="00592016">
              <w:rPr>
                <w:sz w:val="18"/>
                <w:szCs w:val="18"/>
              </w:rPr>
              <w:t>Stir fry dishes</w:t>
            </w:r>
          </w:p>
        </w:tc>
        <w:tc>
          <w:tcPr>
            <w:tcW w:w="0" w:type="auto"/>
            <w:vAlign w:val="top"/>
            <w:hideMark/>
          </w:tcPr>
          <w:p w14:paraId="2EEF8BB4"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36CF3C5A"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19CAA895" w14:textId="77777777" w:rsidTr="003343DC">
        <w:tc>
          <w:tcPr>
            <w:tcW w:w="0" w:type="auto"/>
            <w:vAlign w:val="top"/>
            <w:hideMark/>
          </w:tcPr>
          <w:p w14:paraId="2705E420"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280D738C"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2716861F"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62418F2" w14:textId="77777777" w:rsidR="00512F99" w:rsidRPr="00F13472" w:rsidRDefault="00512F99" w:rsidP="003343DC">
            <w:pPr>
              <w:pStyle w:val="NormalWeb"/>
              <w:jc w:val="left"/>
              <w:rPr>
                <w:i/>
                <w:iCs/>
                <w:sz w:val="18"/>
                <w:szCs w:val="18"/>
              </w:rPr>
            </w:pPr>
            <w:r w:rsidRPr="00F13472">
              <w:rPr>
                <w:i/>
                <w:iCs/>
                <w:sz w:val="18"/>
                <w:szCs w:val="18"/>
              </w:rPr>
              <w:t>Campylobacter</w:t>
            </w:r>
          </w:p>
        </w:tc>
        <w:tc>
          <w:tcPr>
            <w:tcW w:w="0" w:type="auto"/>
            <w:vAlign w:val="top"/>
            <w:hideMark/>
          </w:tcPr>
          <w:p w14:paraId="51DDD2E8" w14:textId="77777777" w:rsidR="00512F99" w:rsidRPr="00592016" w:rsidRDefault="00512F99" w:rsidP="003343DC">
            <w:pPr>
              <w:pStyle w:val="NormalWeb"/>
              <w:jc w:val="left"/>
              <w:rPr>
                <w:sz w:val="18"/>
                <w:szCs w:val="18"/>
              </w:rPr>
            </w:pPr>
            <w:r w:rsidRPr="00592016">
              <w:rPr>
                <w:sz w:val="18"/>
                <w:szCs w:val="18"/>
              </w:rPr>
              <w:t>13</w:t>
            </w:r>
          </w:p>
        </w:tc>
        <w:tc>
          <w:tcPr>
            <w:tcW w:w="0" w:type="auto"/>
            <w:vAlign w:val="top"/>
            <w:hideMark/>
          </w:tcPr>
          <w:p w14:paraId="45F0E3B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55C269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B4048A9"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6C30803D"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1BB4A650" w14:textId="77777777" w:rsidR="00512F99" w:rsidRPr="00592016" w:rsidRDefault="00512F99" w:rsidP="003343DC">
            <w:pPr>
              <w:pStyle w:val="NormalWeb"/>
              <w:jc w:val="left"/>
              <w:rPr>
                <w:sz w:val="18"/>
                <w:szCs w:val="18"/>
              </w:rPr>
            </w:pPr>
            <w:r w:rsidRPr="00592016">
              <w:rPr>
                <w:sz w:val="18"/>
                <w:szCs w:val="18"/>
              </w:rPr>
              <w:t>Chicken pâté</w:t>
            </w:r>
          </w:p>
        </w:tc>
        <w:tc>
          <w:tcPr>
            <w:tcW w:w="0" w:type="auto"/>
            <w:vAlign w:val="top"/>
            <w:hideMark/>
          </w:tcPr>
          <w:p w14:paraId="7C5D122B" w14:textId="77777777" w:rsidR="00512F99" w:rsidRPr="00592016" w:rsidRDefault="00512F99" w:rsidP="003343DC">
            <w:pPr>
              <w:pStyle w:val="NormalWeb"/>
              <w:jc w:val="left"/>
              <w:rPr>
                <w:sz w:val="18"/>
                <w:szCs w:val="18"/>
              </w:rPr>
            </w:pPr>
            <w:r w:rsidRPr="00592016">
              <w:rPr>
                <w:sz w:val="18"/>
                <w:szCs w:val="18"/>
              </w:rPr>
              <w:t>Meat</w:t>
            </w:r>
          </w:p>
        </w:tc>
        <w:tc>
          <w:tcPr>
            <w:tcW w:w="0" w:type="auto"/>
            <w:vAlign w:val="top"/>
            <w:hideMark/>
          </w:tcPr>
          <w:p w14:paraId="198EE3ED"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12BC5150"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EB2196C"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61860E09"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6ED56C3F" w14:textId="77777777" w:rsidR="00512F99" w:rsidRPr="00592016" w:rsidRDefault="00512F99" w:rsidP="003343DC">
            <w:pPr>
              <w:pStyle w:val="NormalWeb"/>
              <w:jc w:val="left"/>
              <w:rPr>
                <w:sz w:val="18"/>
                <w:szCs w:val="18"/>
              </w:rPr>
            </w:pPr>
            <w:r w:rsidRPr="00592016">
              <w:rPr>
                <w:sz w:val="18"/>
                <w:szCs w:val="18"/>
              </w:rPr>
              <w:t>Take-away</w:t>
            </w:r>
          </w:p>
        </w:tc>
        <w:tc>
          <w:tcPr>
            <w:tcW w:w="0" w:type="auto"/>
            <w:vAlign w:val="top"/>
            <w:hideMark/>
          </w:tcPr>
          <w:p w14:paraId="0CA6AC31"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Newport</w:t>
            </w:r>
          </w:p>
        </w:tc>
        <w:tc>
          <w:tcPr>
            <w:tcW w:w="0" w:type="auto"/>
            <w:vAlign w:val="top"/>
            <w:hideMark/>
          </w:tcPr>
          <w:p w14:paraId="71289EA7" w14:textId="77777777" w:rsidR="00512F99" w:rsidRPr="00592016" w:rsidRDefault="00512F99" w:rsidP="003343DC">
            <w:pPr>
              <w:pStyle w:val="NormalWeb"/>
              <w:jc w:val="left"/>
              <w:rPr>
                <w:sz w:val="18"/>
                <w:szCs w:val="18"/>
              </w:rPr>
            </w:pPr>
            <w:r w:rsidRPr="00592016">
              <w:rPr>
                <w:sz w:val="18"/>
                <w:szCs w:val="18"/>
              </w:rPr>
              <w:t>12</w:t>
            </w:r>
          </w:p>
        </w:tc>
        <w:tc>
          <w:tcPr>
            <w:tcW w:w="0" w:type="auto"/>
            <w:vAlign w:val="top"/>
            <w:hideMark/>
          </w:tcPr>
          <w:p w14:paraId="3E5B581E"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51503CA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E33D6FF"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5CB9F91"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FB580F4" w14:textId="77777777" w:rsidR="00512F99" w:rsidRPr="00592016" w:rsidRDefault="00512F99" w:rsidP="003343DC">
            <w:pPr>
              <w:pStyle w:val="NormalWeb"/>
              <w:jc w:val="left"/>
              <w:rPr>
                <w:sz w:val="18"/>
                <w:szCs w:val="18"/>
              </w:rPr>
            </w:pPr>
            <w:r w:rsidRPr="00592016">
              <w:rPr>
                <w:sz w:val="18"/>
                <w:szCs w:val="18"/>
              </w:rPr>
              <w:t>Vietnamese meat rolls</w:t>
            </w:r>
          </w:p>
        </w:tc>
        <w:tc>
          <w:tcPr>
            <w:tcW w:w="0" w:type="auto"/>
            <w:vAlign w:val="top"/>
            <w:hideMark/>
          </w:tcPr>
          <w:p w14:paraId="1120CD1C" w14:textId="77777777" w:rsidR="00512F99" w:rsidRPr="00592016" w:rsidRDefault="00512F99" w:rsidP="003343DC">
            <w:pPr>
              <w:pStyle w:val="NormalWeb"/>
              <w:jc w:val="left"/>
              <w:rPr>
                <w:sz w:val="18"/>
                <w:szCs w:val="18"/>
              </w:rPr>
            </w:pPr>
            <w:r w:rsidRPr="00592016">
              <w:rPr>
                <w:sz w:val="18"/>
                <w:szCs w:val="18"/>
              </w:rPr>
              <w:t>Meat</w:t>
            </w:r>
          </w:p>
        </w:tc>
        <w:tc>
          <w:tcPr>
            <w:tcW w:w="0" w:type="auto"/>
            <w:vAlign w:val="top"/>
            <w:hideMark/>
          </w:tcPr>
          <w:p w14:paraId="3269750D"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6141759E" w14:textId="77777777" w:rsidTr="003343DC">
        <w:tc>
          <w:tcPr>
            <w:tcW w:w="0" w:type="auto"/>
            <w:vAlign w:val="top"/>
            <w:hideMark/>
          </w:tcPr>
          <w:p w14:paraId="5D881884"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49217178"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230AE98E" w14:textId="77777777" w:rsidR="00512F99" w:rsidRPr="00592016" w:rsidRDefault="00512F99" w:rsidP="003343DC">
            <w:pPr>
              <w:pStyle w:val="NormalWeb"/>
              <w:jc w:val="left"/>
              <w:rPr>
                <w:sz w:val="18"/>
                <w:szCs w:val="18"/>
              </w:rPr>
            </w:pPr>
            <w:r w:rsidRPr="00592016">
              <w:rPr>
                <w:sz w:val="18"/>
                <w:szCs w:val="18"/>
              </w:rPr>
              <w:t>Bakery</w:t>
            </w:r>
          </w:p>
        </w:tc>
        <w:tc>
          <w:tcPr>
            <w:tcW w:w="0" w:type="auto"/>
            <w:vAlign w:val="top"/>
            <w:hideMark/>
          </w:tcPr>
          <w:p w14:paraId="74AEA1B5" w14:textId="77777777" w:rsidR="00512F99" w:rsidRPr="00592016" w:rsidRDefault="00512F99" w:rsidP="003343DC">
            <w:pPr>
              <w:pStyle w:val="NormalWeb"/>
              <w:jc w:val="left"/>
              <w:rPr>
                <w:sz w:val="18"/>
                <w:szCs w:val="18"/>
              </w:rPr>
            </w:pPr>
            <w:r w:rsidRPr="00F13472">
              <w:rPr>
                <w:i/>
                <w:iCs/>
                <w:sz w:val="18"/>
                <w:szCs w:val="18"/>
              </w:rPr>
              <w:t>S</w:t>
            </w:r>
            <w:r w:rsidRPr="00592016">
              <w:rPr>
                <w:sz w:val="18"/>
                <w:szCs w:val="18"/>
              </w:rPr>
              <w:t>. Typhimurium, MLVA 03-14-11-08-523</w:t>
            </w:r>
          </w:p>
        </w:tc>
        <w:tc>
          <w:tcPr>
            <w:tcW w:w="0" w:type="auto"/>
            <w:vAlign w:val="top"/>
            <w:hideMark/>
          </w:tcPr>
          <w:p w14:paraId="6A7E94A3" w14:textId="77777777" w:rsidR="00512F99" w:rsidRPr="00592016" w:rsidRDefault="00512F99" w:rsidP="003343DC">
            <w:pPr>
              <w:pStyle w:val="NormalWeb"/>
              <w:jc w:val="left"/>
              <w:rPr>
                <w:sz w:val="18"/>
                <w:szCs w:val="18"/>
              </w:rPr>
            </w:pPr>
            <w:r w:rsidRPr="00592016">
              <w:rPr>
                <w:sz w:val="18"/>
                <w:szCs w:val="18"/>
              </w:rPr>
              <w:t>73</w:t>
            </w:r>
          </w:p>
        </w:tc>
        <w:tc>
          <w:tcPr>
            <w:tcW w:w="0" w:type="auto"/>
            <w:vAlign w:val="top"/>
            <w:hideMark/>
          </w:tcPr>
          <w:p w14:paraId="15192309" w14:textId="77777777" w:rsidR="00512F99" w:rsidRPr="00592016" w:rsidRDefault="00512F99" w:rsidP="003343DC">
            <w:pPr>
              <w:pStyle w:val="NormalWeb"/>
              <w:jc w:val="left"/>
              <w:rPr>
                <w:sz w:val="18"/>
                <w:szCs w:val="18"/>
              </w:rPr>
            </w:pPr>
            <w:r w:rsidRPr="00592016">
              <w:rPr>
                <w:sz w:val="18"/>
                <w:szCs w:val="18"/>
              </w:rPr>
              <w:t>13</w:t>
            </w:r>
          </w:p>
        </w:tc>
        <w:tc>
          <w:tcPr>
            <w:tcW w:w="0" w:type="auto"/>
            <w:vAlign w:val="top"/>
            <w:hideMark/>
          </w:tcPr>
          <w:p w14:paraId="0061C061"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411DEDE1"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43BA3C3"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F063B97" w14:textId="77777777" w:rsidR="00512F99" w:rsidRPr="00592016" w:rsidRDefault="00512F99" w:rsidP="003343DC">
            <w:pPr>
              <w:pStyle w:val="NormalWeb"/>
              <w:jc w:val="left"/>
              <w:rPr>
                <w:sz w:val="18"/>
                <w:szCs w:val="18"/>
              </w:rPr>
            </w:pPr>
            <w:r w:rsidRPr="00592016">
              <w:rPr>
                <w:sz w:val="18"/>
                <w:szCs w:val="18"/>
              </w:rPr>
              <w:t xml:space="preserve">Sandwiches/wraps/rolls </w:t>
            </w:r>
            <w:proofErr w:type="gramStart"/>
            <w:r w:rsidRPr="00592016">
              <w:rPr>
                <w:sz w:val="18"/>
                <w:szCs w:val="18"/>
              </w:rPr>
              <w:t>containing</w:t>
            </w:r>
            <w:proofErr w:type="gramEnd"/>
            <w:r w:rsidRPr="00592016">
              <w:rPr>
                <w:sz w:val="18"/>
                <w:szCs w:val="18"/>
              </w:rPr>
              <w:t xml:space="preserve"> chicken/contaminated by eggs</w:t>
            </w:r>
          </w:p>
        </w:tc>
        <w:tc>
          <w:tcPr>
            <w:tcW w:w="0" w:type="auto"/>
            <w:vAlign w:val="top"/>
            <w:hideMark/>
          </w:tcPr>
          <w:p w14:paraId="5D290232"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09461933"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537456A2"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74A222A" w14:textId="77777777" w:rsidR="00512F99" w:rsidRPr="00592016" w:rsidRDefault="00512F99" w:rsidP="003343DC">
            <w:pPr>
              <w:pStyle w:val="NormalWeb"/>
              <w:jc w:val="left"/>
              <w:rPr>
                <w:sz w:val="18"/>
                <w:szCs w:val="18"/>
              </w:rPr>
            </w:pPr>
            <w:r w:rsidRPr="00592016">
              <w:rPr>
                <w:sz w:val="18"/>
                <w:szCs w:val="18"/>
              </w:rPr>
              <w:t>SA</w:t>
            </w:r>
          </w:p>
        </w:tc>
        <w:tc>
          <w:tcPr>
            <w:tcW w:w="0" w:type="auto"/>
            <w:vAlign w:val="top"/>
            <w:hideMark/>
          </w:tcPr>
          <w:p w14:paraId="620D7115"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38B82BF0" w14:textId="77777777" w:rsidR="00512F99" w:rsidRPr="00592016" w:rsidRDefault="00512F99" w:rsidP="003343DC">
            <w:pPr>
              <w:pStyle w:val="NormalWeb"/>
              <w:jc w:val="left"/>
              <w:rPr>
                <w:sz w:val="18"/>
                <w:szCs w:val="18"/>
              </w:rPr>
            </w:pPr>
            <w:r w:rsidRPr="00592016">
              <w:rPr>
                <w:sz w:val="18"/>
                <w:szCs w:val="18"/>
              </w:rPr>
              <w:t>Take-away</w:t>
            </w:r>
          </w:p>
        </w:tc>
        <w:tc>
          <w:tcPr>
            <w:tcW w:w="0" w:type="auto"/>
            <w:vAlign w:val="top"/>
            <w:hideMark/>
          </w:tcPr>
          <w:p w14:paraId="0C7A72F4"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03-22-16-10-523</w:t>
            </w:r>
          </w:p>
        </w:tc>
        <w:tc>
          <w:tcPr>
            <w:tcW w:w="0" w:type="auto"/>
            <w:vAlign w:val="top"/>
            <w:hideMark/>
          </w:tcPr>
          <w:p w14:paraId="5098A92C" w14:textId="77777777" w:rsidR="00512F99" w:rsidRPr="00592016" w:rsidRDefault="00512F99" w:rsidP="003343DC">
            <w:pPr>
              <w:pStyle w:val="NormalWeb"/>
              <w:jc w:val="left"/>
              <w:rPr>
                <w:sz w:val="18"/>
                <w:szCs w:val="18"/>
              </w:rPr>
            </w:pPr>
            <w:r w:rsidRPr="00592016">
              <w:rPr>
                <w:sz w:val="18"/>
                <w:szCs w:val="18"/>
              </w:rPr>
              <w:t>19</w:t>
            </w:r>
          </w:p>
        </w:tc>
        <w:tc>
          <w:tcPr>
            <w:tcW w:w="0" w:type="auto"/>
            <w:vAlign w:val="top"/>
            <w:hideMark/>
          </w:tcPr>
          <w:p w14:paraId="0B9ECF1C"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667C1BA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23D64CE"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85100D6"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699EEF3" w14:textId="77777777" w:rsidR="00512F99" w:rsidRPr="00592016" w:rsidRDefault="00512F99" w:rsidP="003343DC">
            <w:pPr>
              <w:pStyle w:val="NormalWeb"/>
              <w:jc w:val="left"/>
              <w:rPr>
                <w:sz w:val="18"/>
                <w:szCs w:val="18"/>
              </w:rPr>
            </w:pPr>
            <w:r w:rsidRPr="00592016">
              <w:rPr>
                <w:sz w:val="18"/>
                <w:szCs w:val="18"/>
              </w:rPr>
              <w:t>Sushi</w:t>
            </w:r>
          </w:p>
        </w:tc>
        <w:tc>
          <w:tcPr>
            <w:tcW w:w="0" w:type="auto"/>
            <w:vAlign w:val="top"/>
            <w:hideMark/>
          </w:tcPr>
          <w:p w14:paraId="3A70DEFB"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172722F2"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492A22B0" w14:textId="77777777" w:rsidTr="003343DC">
        <w:tc>
          <w:tcPr>
            <w:tcW w:w="0" w:type="auto"/>
            <w:vAlign w:val="top"/>
            <w:hideMark/>
          </w:tcPr>
          <w:p w14:paraId="312C71F3" w14:textId="77777777" w:rsidR="00512F99" w:rsidRPr="00592016" w:rsidRDefault="00512F99" w:rsidP="003343DC">
            <w:pPr>
              <w:pStyle w:val="NormalWeb"/>
              <w:jc w:val="left"/>
              <w:rPr>
                <w:sz w:val="18"/>
                <w:szCs w:val="18"/>
              </w:rPr>
            </w:pPr>
            <w:r w:rsidRPr="00592016">
              <w:rPr>
                <w:sz w:val="18"/>
                <w:szCs w:val="18"/>
              </w:rPr>
              <w:t>Tas.</w:t>
            </w:r>
          </w:p>
        </w:tc>
        <w:tc>
          <w:tcPr>
            <w:tcW w:w="0" w:type="auto"/>
            <w:vAlign w:val="top"/>
            <w:hideMark/>
          </w:tcPr>
          <w:p w14:paraId="111C3CBD"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0352E0C0"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D84E12C"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0DBF0A0A" w14:textId="77777777" w:rsidR="00512F99" w:rsidRPr="00592016" w:rsidRDefault="00512F99" w:rsidP="003343DC">
            <w:pPr>
              <w:pStyle w:val="NormalWeb"/>
              <w:jc w:val="left"/>
              <w:rPr>
                <w:sz w:val="18"/>
                <w:szCs w:val="18"/>
              </w:rPr>
            </w:pPr>
            <w:r w:rsidRPr="00592016">
              <w:rPr>
                <w:sz w:val="18"/>
                <w:szCs w:val="18"/>
              </w:rPr>
              <w:t>10</w:t>
            </w:r>
          </w:p>
        </w:tc>
        <w:tc>
          <w:tcPr>
            <w:tcW w:w="0" w:type="auto"/>
            <w:vAlign w:val="top"/>
            <w:hideMark/>
          </w:tcPr>
          <w:p w14:paraId="74F0DCD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754778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E7A26AB"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F2A69E8"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92D9F74" w14:textId="77777777" w:rsidR="00512F99" w:rsidRPr="00592016" w:rsidRDefault="00512F99" w:rsidP="003343DC">
            <w:pPr>
              <w:pStyle w:val="NormalWeb"/>
              <w:jc w:val="left"/>
              <w:rPr>
                <w:sz w:val="18"/>
                <w:szCs w:val="18"/>
              </w:rPr>
            </w:pPr>
            <w:r w:rsidRPr="00592016">
              <w:rPr>
                <w:sz w:val="18"/>
                <w:szCs w:val="18"/>
              </w:rPr>
              <w:t>Rice or curry</w:t>
            </w:r>
          </w:p>
        </w:tc>
        <w:tc>
          <w:tcPr>
            <w:tcW w:w="0" w:type="auto"/>
            <w:vAlign w:val="top"/>
            <w:hideMark/>
          </w:tcPr>
          <w:p w14:paraId="164B0B7F"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5804BF42"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24FC25AB"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081A05D" w14:textId="77777777" w:rsidR="00512F99" w:rsidRPr="00592016" w:rsidRDefault="00512F99" w:rsidP="003343DC">
            <w:pPr>
              <w:pStyle w:val="NormalWeb"/>
              <w:jc w:val="left"/>
              <w:rPr>
                <w:sz w:val="18"/>
                <w:szCs w:val="18"/>
              </w:rPr>
            </w:pPr>
            <w:r w:rsidRPr="00592016">
              <w:rPr>
                <w:sz w:val="18"/>
                <w:szCs w:val="18"/>
              </w:rPr>
              <w:t>Tas.</w:t>
            </w:r>
          </w:p>
        </w:tc>
        <w:tc>
          <w:tcPr>
            <w:tcW w:w="0" w:type="auto"/>
            <w:vAlign w:val="top"/>
            <w:hideMark/>
          </w:tcPr>
          <w:p w14:paraId="37F1F53D" w14:textId="77777777" w:rsidR="00512F99" w:rsidRPr="00592016" w:rsidRDefault="00512F99" w:rsidP="003343DC">
            <w:pPr>
              <w:pStyle w:val="NormalWeb"/>
              <w:jc w:val="left"/>
              <w:rPr>
                <w:sz w:val="18"/>
                <w:szCs w:val="18"/>
              </w:rPr>
            </w:pPr>
            <w:r w:rsidRPr="00592016">
              <w:rPr>
                <w:sz w:val="18"/>
                <w:szCs w:val="18"/>
              </w:rPr>
              <w:t>Apr</w:t>
            </w:r>
          </w:p>
        </w:tc>
        <w:tc>
          <w:tcPr>
            <w:tcW w:w="0" w:type="auto"/>
            <w:vAlign w:val="top"/>
            <w:hideMark/>
          </w:tcPr>
          <w:p w14:paraId="5859FCE6"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F47F84C" w14:textId="77777777" w:rsidR="00512F99" w:rsidRPr="00592016" w:rsidRDefault="00512F99" w:rsidP="003343DC">
            <w:pPr>
              <w:pStyle w:val="NormalWeb"/>
              <w:jc w:val="left"/>
              <w:rPr>
                <w:sz w:val="18"/>
                <w:szCs w:val="18"/>
              </w:rPr>
            </w:pPr>
            <w:r w:rsidRPr="00592016">
              <w:rPr>
                <w:sz w:val="18"/>
                <w:szCs w:val="18"/>
              </w:rPr>
              <w:t>Norovirus</w:t>
            </w:r>
          </w:p>
        </w:tc>
        <w:tc>
          <w:tcPr>
            <w:tcW w:w="0" w:type="auto"/>
            <w:vAlign w:val="top"/>
            <w:hideMark/>
          </w:tcPr>
          <w:p w14:paraId="570D2EEF" w14:textId="77777777" w:rsidR="00512F99" w:rsidRPr="00592016" w:rsidRDefault="00512F99" w:rsidP="003343DC">
            <w:pPr>
              <w:pStyle w:val="NormalWeb"/>
              <w:jc w:val="left"/>
              <w:rPr>
                <w:sz w:val="18"/>
                <w:szCs w:val="18"/>
              </w:rPr>
            </w:pPr>
            <w:r w:rsidRPr="00592016">
              <w:rPr>
                <w:sz w:val="18"/>
                <w:szCs w:val="18"/>
              </w:rPr>
              <w:t>32</w:t>
            </w:r>
          </w:p>
        </w:tc>
        <w:tc>
          <w:tcPr>
            <w:tcW w:w="0" w:type="auto"/>
            <w:vAlign w:val="top"/>
            <w:hideMark/>
          </w:tcPr>
          <w:p w14:paraId="2FCE70E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DCEEF5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6C1B6A0"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7087EAEB" w14:textId="77777777" w:rsidR="00512F99" w:rsidRPr="00592016" w:rsidRDefault="00512F99" w:rsidP="003343DC">
            <w:pPr>
              <w:pStyle w:val="NormalWeb"/>
              <w:jc w:val="left"/>
              <w:rPr>
                <w:sz w:val="18"/>
                <w:szCs w:val="18"/>
              </w:rPr>
            </w:pPr>
            <w:r w:rsidRPr="00592016">
              <w:rPr>
                <w:sz w:val="18"/>
                <w:szCs w:val="18"/>
              </w:rPr>
              <w:t>Case control and cohort</w:t>
            </w:r>
          </w:p>
        </w:tc>
        <w:tc>
          <w:tcPr>
            <w:tcW w:w="0" w:type="auto"/>
            <w:vAlign w:val="top"/>
            <w:hideMark/>
          </w:tcPr>
          <w:p w14:paraId="294C2E90" w14:textId="77777777" w:rsidR="00512F99" w:rsidRPr="00592016" w:rsidRDefault="00512F99" w:rsidP="003343DC">
            <w:pPr>
              <w:pStyle w:val="NormalWeb"/>
              <w:jc w:val="left"/>
              <w:rPr>
                <w:sz w:val="18"/>
                <w:szCs w:val="18"/>
              </w:rPr>
            </w:pPr>
            <w:r w:rsidRPr="00592016">
              <w:rPr>
                <w:sz w:val="18"/>
                <w:szCs w:val="18"/>
              </w:rPr>
              <w:t>Hummus and vegetable dish</w:t>
            </w:r>
          </w:p>
        </w:tc>
        <w:tc>
          <w:tcPr>
            <w:tcW w:w="0" w:type="auto"/>
            <w:vAlign w:val="top"/>
            <w:hideMark/>
          </w:tcPr>
          <w:p w14:paraId="6AA30115"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0A6D7A5E"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19244247" w14:textId="77777777" w:rsidTr="003343DC">
        <w:tc>
          <w:tcPr>
            <w:tcW w:w="0" w:type="auto"/>
            <w:vAlign w:val="top"/>
            <w:hideMark/>
          </w:tcPr>
          <w:p w14:paraId="783DC977" w14:textId="77777777" w:rsidR="00512F99" w:rsidRPr="00592016" w:rsidRDefault="00512F99" w:rsidP="003343DC">
            <w:pPr>
              <w:pStyle w:val="NormalWeb"/>
              <w:jc w:val="left"/>
              <w:rPr>
                <w:sz w:val="18"/>
                <w:szCs w:val="18"/>
              </w:rPr>
            </w:pPr>
            <w:r w:rsidRPr="00592016">
              <w:rPr>
                <w:sz w:val="18"/>
                <w:szCs w:val="18"/>
              </w:rPr>
              <w:t>Tas.</w:t>
            </w:r>
          </w:p>
        </w:tc>
        <w:tc>
          <w:tcPr>
            <w:tcW w:w="0" w:type="auto"/>
            <w:vAlign w:val="top"/>
            <w:hideMark/>
          </w:tcPr>
          <w:p w14:paraId="7566CAD8"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0380C0FA"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7D77D7B6"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799B575A" w14:textId="77777777" w:rsidR="00512F99" w:rsidRPr="00592016" w:rsidRDefault="00512F99" w:rsidP="003343DC">
            <w:pPr>
              <w:pStyle w:val="NormalWeb"/>
              <w:jc w:val="left"/>
              <w:rPr>
                <w:sz w:val="18"/>
                <w:szCs w:val="18"/>
              </w:rPr>
            </w:pPr>
            <w:r w:rsidRPr="00592016">
              <w:rPr>
                <w:sz w:val="18"/>
                <w:szCs w:val="18"/>
              </w:rPr>
              <w:t>10</w:t>
            </w:r>
          </w:p>
        </w:tc>
        <w:tc>
          <w:tcPr>
            <w:tcW w:w="0" w:type="auto"/>
            <w:vAlign w:val="top"/>
            <w:hideMark/>
          </w:tcPr>
          <w:p w14:paraId="577309C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34C3C9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EBE3AE3"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72E5E703"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78DC420B"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4DE85D3"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57C0C3CC"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043993EF"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F0F571E" w14:textId="77777777" w:rsidR="00512F99" w:rsidRPr="00592016" w:rsidRDefault="00512F99" w:rsidP="003343DC">
            <w:pPr>
              <w:pStyle w:val="NormalWeb"/>
              <w:jc w:val="left"/>
              <w:rPr>
                <w:sz w:val="18"/>
                <w:szCs w:val="18"/>
              </w:rPr>
            </w:pPr>
            <w:r w:rsidRPr="00592016">
              <w:rPr>
                <w:sz w:val="18"/>
                <w:szCs w:val="18"/>
              </w:rPr>
              <w:t>Tas.</w:t>
            </w:r>
          </w:p>
        </w:tc>
        <w:tc>
          <w:tcPr>
            <w:tcW w:w="0" w:type="auto"/>
            <w:vAlign w:val="top"/>
            <w:hideMark/>
          </w:tcPr>
          <w:p w14:paraId="2A8DCBA7" w14:textId="77777777" w:rsidR="00512F99" w:rsidRPr="00592016" w:rsidRDefault="00512F99" w:rsidP="003343DC">
            <w:pPr>
              <w:pStyle w:val="NormalWeb"/>
              <w:jc w:val="left"/>
              <w:rPr>
                <w:sz w:val="18"/>
                <w:szCs w:val="18"/>
              </w:rPr>
            </w:pPr>
            <w:r w:rsidRPr="00592016">
              <w:rPr>
                <w:sz w:val="18"/>
                <w:szCs w:val="18"/>
              </w:rPr>
              <w:t>Nov</w:t>
            </w:r>
          </w:p>
        </w:tc>
        <w:tc>
          <w:tcPr>
            <w:tcW w:w="0" w:type="auto"/>
            <w:vAlign w:val="top"/>
            <w:hideMark/>
          </w:tcPr>
          <w:p w14:paraId="1CCA9086"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21729C4" w14:textId="77777777" w:rsidR="00512F99" w:rsidRPr="00592016" w:rsidRDefault="00512F99" w:rsidP="003343DC">
            <w:pPr>
              <w:pStyle w:val="NormalWeb"/>
              <w:jc w:val="left"/>
              <w:rPr>
                <w:sz w:val="18"/>
                <w:szCs w:val="18"/>
              </w:rPr>
            </w:pPr>
            <w:r w:rsidRPr="00592016">
              <w:rPr>
                <w:sz w:val="18"/>
                <w:szCs w:val="18"/>
              </w:rPr>
              <w:t>Unknown (suspected toxin)</w:t>
            </w:r>
          </w:p>
        </w:tc>
        <w:tc>
          <w:tcPr>
            <w:tcW w:w="0" w:type="auto"/>
            <w:vAlign w:val="top"/>
            <w:hideMark/>
          </w:tcPr>
          <w:p w14:paraId="6DAA09CF"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2F47409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B85940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E8CD312"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B8A1D0C" w14:textId="77777777" w:rsidR="00512F99" w:rsidRPr="00592016" w:rsidRDefault="00512F99" w:rsidP="003343DC">
            <w:pPr>
              <w:pStyle w:val="NormalWeb"/>
              <w:jc w:val="left"/>
              <w:rPr>
                <w:sz w:val="18"/>
                <w:szCs w:val="18"/>
              </w:rPr>
            </w:pPr>
            <w:r w:rsidRPr="00592016">
              <w:rPr>
                <w:sz w:val="18"/>
                <w:szCs w:val="18"/>
              </w:rPr>
              <w:t>No formal study</w:t>
            </w:r>
          </w:p>
        </w:tc>
        <w:tc>
          <w:tcPr>
            <w:tcW w:w="0" w:type="auto"/>
            <w:vAlign w:val="top"/>
            <w:hideMark/>
          </w:tcPr>
          <w:p w14:paraId="2C894873"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29AD3D9E"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7621A811"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2990090B" w14:textId="77777777" w:rsidTr="003343DC">
        <w:tc>
          <w:tcPr>
            <w:tcW w:w="0" w:type="auto"/>
            <w:vAlign w:val="top"/>
            <w:hideMark/>
          </w:tcPr>
          <w:p w14:paraId="2FECDFC3" w14:textId="77777777" w:rsidR="00512F99" w:rsidRPr="00592016" w:rsidRDefault="00512F99" w:rsidP="003343DC">
            <w:pPr>
              <w:pStyle w:val="NormalWeb"/>
              <w:jc w:val="left"/>
              <w:rPr>
                <w:sz w:val="18"/>
                <w:szCs w:val="18"/>
              </w:rPr>
            </w:pPr>
            <w:r w:rsidRPr="00592016">
              <w:rPr>
                <w:sz w:val="18"/>
                <w:szCs w:val="18"/>
              </w:rPr>
              <w:t>Tas.</w:t>
            </w:r>
          </w:p>
        </w:tc>
        <w:tc>
          <w:tcPr>
            <w:tcW w:w="0" w:type="auto"/>
            <w:vAlign w:val="top"/>
            <w:hideMark/>
          </w:tcPr>
          <w:p w14:paraId="2D510E90"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19A8722C"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E30BCE0"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03-14-17-09-523</w:t>
            </w:r>
          </w:p>
        </w:tc>
        <w:tc>
          <w:tcPr>
            <w:tcW w:w="0" w:type="auto"/>
            <w:vAlign w:val="top"/>
            <w:hideMark/>
          </w:tcPr>
          <w:p w14:paraId="5ECAD4BC"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265017C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9ACDAD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754A175"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4C2CB2F"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FF9C76D" w14:textId="77777777" w:rsidR="00512F99" w:rsidRPr="00592016" w:rsidRDefault="00512F99" w:rsidP="003343DC">
            <w:pPr>
              <w:pStyle w:val="NormalWeb"/>
              <w:jc w:val="left"/>
              <w:rPr>
                <w:sz w:val="18"/>
                <w:szCs w:val="18"/>
              </w:rPr>
            </w:pPr>
            <w:r w:rsidRPr="00592016">
              <w:rPr>
                <w:sz w:val="18"/>
                <w:szCs w:val="18"/>
              </w:rPr>
              <w:t>Rice paper rolls</w:t>
            </w:r>
          </w:p>
        </w:tc>
        <w:tc>
          <w:tcPr>
            <w:tcW w:w="0" w:type="auto"/>
            <w:vAlign w:val="top"/>
            <w:hideMark/>
          </w:tcPr>
          <w:p w14:paraId="5C649C74"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1AD2F1B9"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4648B0EC"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5B7C5BD"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462995DD"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44670D96" w14:textId="77777777" w:rsidR="00512F99" w:rsidRPr="00592016" w:rsidRDefault="00512F99" w:rsidP="003343DC">
            <w:pPr>
              <w:pStyle w:val="NormalWeb"/>
              <w:jc w:val="left"/>
              <w:rPr>
                <w:sz w:val="18"/>
                <w:szCs w:val="18"/>
              </w:rPr>
            </w:pPr>
            <w:r w:rsidRPr="00592016">
              <w:rPr>
                <w:sz w:val="18"/>
                <w:szCs w:val="18"/>
              </w:rPr>
              <w:t>Commercial caterer</w:t>
            </w:r>
          </w:p>
        </w:tc>
        <w:tc>
          <w:tcPr>
            <w:tcW w:w="0" w:type="auto"/>
            <w:vAlign w:val="top"/>
            <w:hideMark/>
          </w:tcPr>
          <w:p w14:paraId="40810637"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03-13-10-09-523</w:t>
            </w:r>
          </w:p>
        </w:tc>
        <w:tc>
          <w:tcPr>
            <w:tcW w:w="0" w:type="auto"/>
            <w:vAlign w:val="top"/>
            <w:hideMark/>
          </w:tcPr>
          <w:p w14:paraId="30D833D7" w14:textId="77777777" w:rsidR="00512F99" w:rsidRPr="00592016" w:rsidRDefault="00512F99" w:rsidP="003343DC">
            <w:pPr>
              <w:pStyle w:val="NormalWeb"/>
              <w:jc w:val="left"/>
              <w:rPr>
                <w:sz w:val="18"/>
                <w:szCs w:val="18"/>
              </w:rPr>
            </w:pPr>
            <w:r w:rsidRPr="00592016">
              <w:rPr>
                <w:sz w:val="18"/>
                <w:szCs w:val="18"/>
              </w:rPr>
              <w:t>22</w:t>
            </w:r>
          </w:p>
        </w:tc>
        <w:tc>
          <w:tcPr>
            <w:tcW w:w="0" w:type="auto"/>
            <w:vAlign w:val="top"/>
            <w:hideMark/>
          </w:tcPr>
          <w:p w14:paraId="714979FF" w14:textId="77777777" w:rsidR="00512F99" w:rsidRPr="00592016" w:rsidRDefault="00512F99" w:rsidP="003343DC">
            <w:pPr>
              <w:pStyle w:val="NormalWeb"/>
              <w:jc w:val="left"/>
              <w:rPr>
                <w:sz w:val="18"/>
                <w:szCs w:val="18"/>
              </w:rPr>
            </w:pPr>
            <w:r w:rsidRPr="00592016">
              <w:rPr>
                <w:sz w:val="18"/>
                <w:szCs w:val="18"/>
              </w:rPr>
              <w:t>12</w:t>
            </w:r>
          </w:p>
        </w:tc>
        <w:tc>
          <w:tcPr>
            <w:tcW w:w="0" w:type="auto"/>
            <w:vAlign w:val="top"/>
            <w:hideMark/>
          </w:tcPr>
          <w:p w14:paraId="2ADA2300"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0D7D781E"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2175C475"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3DFE80C4" w14:textId="77777777" w:rsidR="00512F99" w:rsidRPr="00592016" w:rsidRDefault="00512F99" w:rsidP="003343DC">
            <w:pPr>
              <w:pStyle w:val="NormalWeb"/>
              <w:jc w:val="left"/>
              <w:rPr>
                <w:sz w:val="18"/>
                <w:szCs w:val="18"/>
              </w:rPr>
            </w:pPr>
            <w:r w:rsidRPr="00592016">
              <w:rPr>
                <w:sz w:val="18"/>
                <w:szCs w:val="18"/>
              </w:rPr>
              <w:t>Baked pear dessert</w:t>
            </w:r>
          </w:p>
        </w:tc>
        <w:tc>
          <w:tcPr>
            <w:tcW w:w="0" w:type="auto"/>
            <w:vAlign w:val="top"/>
            <w:hideMark/>
          </w:tcPr>
          <w:p w14:paraId="679EA4E2"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4C286F75" w14:textId="77777777" w:rsidR="00512F99" w:rsidRPr="00592016" w:rsidRDefault="00512F99" w:rsidP="003343DC">
            <w:pPr>
              <w:pStyle w:val="NormalWeb"/>
              <w:jc w:val="left"/>
              <w:rPr>
                <w:sz w:val="18"/>
                <w:szCs w:val="18"/>
              </w:rPr>
            </w:pPr>
            <w:r w:rsidRPr="00592016">
              <w:rPr>
                <w:sz w:val="18"/>
                <w:szCs w:val="18"/>
              </w:rPr>
              <w:t xml:space="preserve">Cross contamination </w:t>
            </w:r>
            <w:r w:rsidRPr="00592016">
              <w:rPr>
                <w:sz w:val="18"/>
                <w:szCs w:val="18"/>
              </w:rPr>
              <w:lastRenderedPageBreak/>
              <w:t>from raw ingredients</w:t>
            </w:r>
          </w:p>
        </w:tc>
      </w:tr>
      <w:tr w:rsidR="00512F99" w:rsidRPr="00592016" w14:paraId="1086A508" w14:textId="77777777" w:rsidTr="003343DC">
        <w:tc>
          <w:tcPr>
            <w:tcW w:w="0" w:type="auto"/>
            <w:vAlign w:val="top"/>
            <w:hideMark/>
          </w:tcPr>
          <w:p w14:paraId="6DB82A45" w14:textId="77777777" w:rsidR="00512F99" w:rsidRPr="00592016" w:rsidRDefault="00512F99" w:rsidP="003343DC">
            <w:pPr>
              <w:pStyle w:val="NormalWeb"/>
              <w:jc w:val="left"/>
              <w:rPr>
                <w:sz w:val="18"/>
                <w:szCs w:val="18"/>
              </w:rPr>
            </w:pPr>
            <w:r w:rsidRPr="00592016">
              <w:rPr>
                <w:sz w:val="18"/>
                <w:szCs w:val="18"/>
              </w:rPr>
              <w:lastRenderedPageBreak/>
              <w:t>Vic.</w:t>
            </w:r>
          </w:p>
        </w:tc>
        <w:tc>
          <w:tcPr>
            <w:tcW w:w="0" w:type="auto"/>
            <w:vAlign w:val="top"/>
            <w:hideMark/>
          </w:tcPr>
          <w:p w14:paraId="4D3A7F6B"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58370A81" w14:textId="77777777" w:rsidR="00512F99" w:rsidRPr="00592016" w:rsidRDefault="00512F99" w:rsidP="003343DC">
            <w:pPr>
              <w:pStyle w:val="NormalWeb"/>
              <w:jc w:val="left"/>
              <w:rPr>
                <w:sz w:val="18"/>
                <w:szCs w:val="18"/>
              </w:rPr>
            </w:pPr>
            <w:r w:rsidRPr="00592016">
              <w:rPr>
                <w:sz w:val="18"/>
                <w:szCs w:val="18"/>
              </w:rPr>
              <w:t>Commercial caterer</w:t>
            </w:r>
          </w:p>
        </w:tc>
        <w:tc>
          <w:tcPr>
            <w:tcW w:w="0" w:type="auto"/>
            <w:vAlign w:val="top"/>
            <w:hideMark/>
          </w:tcPr>
          <w:p w14:paraId="529AE083"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03-13-10-09-523</w:t>
            </w:r>
          </w:p>
        </w:tc>
        <w:tc>
          <w:tcPr>
            <w:tcW w:w="0" w:type="auto"/>
            <w:vAlign w:val="top"/>
            <w:hideMark/>
          </w:tcPr>
          <w:p w14:paraId="1AA3DFC7" w14:textId="77777777" w:rsidR="00512F99" w:rsidRPr="00592016" w:rsidRDefault="00512F99" w:rsidP="003343DC">
            <w:pPr>
              <w:pStyle w:val="NormalWeb"/>
              <w:jc w:val="left"/>
              <w:rPr>
                <w:sz w:val="18"/>
                <w:szCs w:val="18"/>
              </w:rPr>
            </w:pPr>
            <w:r w:rsidRPr="00592016">
              <w:rPr>
                <w:sz w:val="18"/>
                <w:szCs w:val="18"/>
              </w:rPr>
              <w:t>11</w:t>
            </w:r>
          </w:p>
        </w:tc>
        <w:tc>
          <w:tcPr>
            <w:tcW w:w="0" w:type="auto"/>
            <w:vAlign w:val="top"/>
            <w:hideMark/>
          </w:tcPr>
          <w:p w14:paraId="1BCC9522"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128209E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1C2A083"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429480E8"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56220A6A" w14:textId="77777777" w:rsidR="00512F99" w:rsidRPr="00592016" w:rsidRDefault="00512F99" w:rsidP="003343DC">
            <w:pPr>
              <w:pStyle w:val="NormalWeb"/>
              <w:jc w:val="left"/>
              <w:rPr>
                <w:sz w:val="18"/>
                <w:szCs w:val="18"/>
              </w:rPr>
            </w:pPr>
            <w:r w:rsidRPr="00592016">
              <w:rPr>
                <w:sz w:val="18"/>
                <w:szCs w:val="18"/>
              </w:rPr>
              <w:t xml:space="preserve">Egg, </w:t>
            </w:r>
            <w:proofErr w:type="gramStart"/>
            <w:r w:rsidRPr="00592016">
              <w:rPr>
                <w:sz w:val="18"/>
                <w:szCs w:val="18"/>
              </w:rPr>
              <w:t>lettuce</w:t>
            </w:r>
            <w:proofErr w:type="gramEnd"/>
            <w:r w:rsidRPr="00592016">
              <w:rPr>
                <w:sz w:val="18"/>
                <w:szCs w:val="18"/>
              </w:rPr>
              <w:t xml:space="preserve"> and pesto sandwiches</w:t>
            </w:r>
          </w:p>
        </w:tc>
        <w:tc>
          <w:tcPr>
            <w:tcW w:w="0" w:type="auto"/>
            <w:vAlign w:val="top"/>
            <w:hideMark/>
          </w:tcPr>
          <w:p w14:paraId="72F65EF2"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70A54CF7"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6450AF5E"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875DCC8"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7CA392F5"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2A49CAF3"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6BFB8F30"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03-09-09-12-523</w:t>
            </w:r>
          </w:p>
        </w:tc>
        <w:tc>
          <w:tcPr>
            <w:tcW w:w="0" w:type="auto"/>
            <w:vAlign w:val="top"/>
            <w:hideMark/>
          </w:tcPr>
          <w:p w14:paraId="2CB10625"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1E458DE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D610C2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F1B9047"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F7ACD7C"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529D1C8" w14:textId="77777777" w:rsidR="00512F99" w:rsidRPr="00592016" w:rsidRDefault="00512F99" w:rsidP="003343DC">
            <w:pPr>
              <w:pStyle w:val="NormalWeb"/>
              <w:jc w:val="left"/>
              <w:rPr>
                <w:sz w:val="18"/>
                <w:szCs w:val="18"/>
              </w:rPr>
            </w:pPr>
            <w:r w:rsidRPr="00592016">
              <w:rPr>
                <w:sz w:val="18"/>
                <w:szCs w:val="18"/>
              </w:rPr>
              <w:t>Hamburger patties (undercooked)</w:t>
            </w:r>
          </w:p>
        </w:tc>
        <w:tc>
          <w:tcPr>
            <w:tcW w:w="0" w:type="auto"/>
            <w:vAlign w:val="top"/>
            <w:hideMark/>
          </w:tcPr>
          <w:p w14:paraId="7061C749" w14:textId="77777777" w:rsidR="00512F99" w:rsidRPr="00592016" w:rsidRDefault="00512F99" w:rsidP="003343DC">
            <w:pPr>
              <w:pStyle w:val="NormalWeb"/>
              <w:jc w:val="left"/>
              <w:rPr>
                <w:sz w:val="18"/>
                <w:szCs w:val="18"/>
              </w:rPr>
            </w:pPr>
            <w:r w:rsidRPr="00592016">
              <w:rPr>
                <w:sz w:val="18"/>
                <w:szCs w:val="18"/>
              </w:rPr>
              <w:t>Meat</w:t>
            </w:r>
          </w:p>
        </w:tc>
        <w:tc>
          <w:tcPr>
            <w:tcW w:w="0" w:type="auto"/>
            <w:vAlign w:val="top"/>
            <w:hideMark/>
          </w:tcPr>
          <w:p w14:paraId="72272F5B"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4A60C43A" w14:textId="77777777" w:rsidTr="003343DC">
        <w:tc>
          <w:tcPr>
            <w:tcW w:w="0" w:type="auto"/>
            <w:vAlign w:val="top"/>
            <w:hideMark/>
          </w:tcPr>
          <w:p w14:paraId="066485FD"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5974F068"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7637BA24" w14:textId="77777777" w:rsidR="00512F99" w:rsidRPr="00592016" w:rsidRDefault="00512F99" w:rsidP="003343DC">
            <w:pPr>
              <w:pStyle w:val="NormalWeb"/>
              <w:jc w:val="left"/>
              <w:rPr>
                <w:sz w:val="18"/>
                <w:szCs w:val="18"/>
              </w:rPr>
            </w:pPr>
            <w:proofErr w:type="gramStart"/>
            <w:r w:rsidRPr="00592016">
              <w:rPr>
                <w:sz w:val="18"/>
                <w:szCs w:val="18"/>
              </w:rPr>
              <w:t>Correctional facility</w:t>
            </w:r>
            <w:proofErr w:type="gramEnd"/>
          </w:p>
        </w:tc>
        <w:tc>
          <w:tcPr>
            <w:tcW w:w="0" w:type="auto"/>
            <w:vAlign w:val="top"/>
            <w:hideMark/>
          </w:tcPr>
          <w:p w14:paraId="52ECFAA7"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03-17-09-12-523</w:t>
            </w:r>
          </w:p>
        </w:tc>
        <w:tc>
          <w:tcPr>
            <w:tcW w:w="0" w:type="auto"/>
            <w:vAlign w:val="top"/>
            <w:hideMark/>
          </w:tcPr>
          <w:p w14:paraId="6858B102"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2D8B797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AC0692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28E0416"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D3F8574"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8EF753A" w14:textId="77777777" w:rsidR="00512F99" w:rsidRPr="00592016" w:rsidRDefault="00512F99" w:rsidP="003343DC">
            <w:pPr>
              <w:pStyle w:val="NormalWeb"/>
              <w:jc w:val="left"/>
              <w:rPr>
                <w:sz w:val="18"/>
                <w:szCs w:val="18"/>
              </w:rPr>
            </w:pPr>
            <w:r w:rsidRPr="00592016">
              <w:rPr>
                <w:sz w:val="18"/>
                <w:szCs w:val="18"/>
              </w:rPr>
              <w:t>Ice cream made with raw eggs</w:t>
            </w:r>
          </w:p>
        </w:tc>
        <w:tc>
          <w:tcPr>
            <w:tcW w:w="0" w:type="auto"/>
            <w:vAlign w:val="top"/>
            <w:hideMark/>
          </w:tcPr>
          <w:p w14:paraId="257113DB"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7E136D9B"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6D33043E"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D54B4B7"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35A5D3E8"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35BF35D6"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3812252"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03-17-09-12-523</w:t>
            </w:r>
          </w:p>
        </w:tc>
        <w:tc>
          <w:tcPr>
            <w:tcW w:w="0" w:type="auto"/>
            <w:vAlign w:val="top"/>
            <w:hideMark/>
          </w:tcPr>
          <w:p w14:paraId="0C0E5386"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1CA6E3D8"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497F96B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EC665CA"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5C3BD8C3"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7EF79DA2" w14:textId="77777777" w:rsidR="00512F99" w:rsidRPr="00592016" w:rsidRDefault="00512F99" w:rsidP="003343DC">
            <w:pPr>
              <w:pStyle w:val="NormalWeb"/>
              <w:jc w:val="left"/>
              <w:rPr>
                <w:sz w:val="18"/>
                <w:szCs w:val="18"/>
              </w:rPr>
            </w:pPr>
            <w:r w:rsidRPr="00592016">
              <w:rPr>
                <w:sz w:val="18"/>
                <w:szCs w:val="18"/>
              </w:rPr>
              <w:t>Lemon duck</w:t>
            </w:r>
          </w:p>
        </w:tc>
        <w:tc>
          <w:tcPr>
            <w:tcW w:w="0" w:type="auto"/>
            <w:vAlign w:val="top"/>
            <w:hideMark/>
          </w:tcPr>
          <w:p w14:paraId="7C674629" w14:textId="77777777" w:rsidR="00512F99" w:rsidRPr="00592016" w:rsidRDefault="00512F99" w:rsidP="003343DC">
            <w:pPr>
              <w:pStyle w:val="NormalWeb"/>
              <w:jc w:val="left"/>
              <w:rPr>
                <w:sz w:val="18"/>
                <w:szCs w:val="18"/>
              </w:rPr>
            </w:pPr>
            <w:r w:rsidRPr="00592016">
              <w:rPr>
                <w:sz w:val="18"/>
                <w:szCs w:val="18"/>
              </w:rPr>
              <w:t>Poultry</w:t>
            </w:r>
          </w:p>
        </w:tc>
        <w:tc>
          <w:tcPr>
            <w:tcW w:w="0" w:type="auto"/>
            <w:vAlign w:val="top"/>
            <w:hideMark/>
          </w:tcPr>
          <w:p w14:paraId="20FB8BE8"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5637C0C8" w14:textId="77777777" w:rsidTr="003343DC">
        <w:tc>
          <w:tcPr>
            <w:tcW w:w="0" w:type="auto"/>
            <w:vAlign w:val="top"/>
            <w:hideMark/>
          </w:tcPr>
          <w:p w14:paraId="5936AADE"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2145F9AA"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1487C1A2" w14:textId="77777777" w:rsidR="00512F99" w:rsidRPr="00592016" w:rsidRDefault="00512F99" w:rsidP="003343DC">
            <w:pPr>
              <w:pStyle w:val="NormalWeb"/>
              <w:jc w:val="left"/>
              <w:rPr>
                <w:sz w:val="18"/>
                <w:szCs w:val="18"/>
              </w:rPr>
            </w:pPr>
            <w:proofErr w:type="gramStart"/>
            <w:r w:rsidRPr="00592016">
              <w:rPr>
                <w:sz w:val="18"/>
                <w:szCs w:val="18"/>
              </w:rPr>
              <w:t>Correctional facility</w:t>
            </w:r>
            <w:proofErr w:type="gramEnd"/>
          </w:p>
        </w:tc>
        <w:tc>
          <w:tcPr>
            <w:tcW w:w="0" w:type="auto"/>
            <w:vAlign w:val="top"/>
            <w:hideMark/>
          </w:tcPr>
          <w:p w14:paraId="371C1348" w14:textId="77777777" w:rsidR="00512F99" w:rsidRPr="006B5680" w:rsidRDefault="00512F99" w:rsidP="003343DC">
            <w:pPr>
              <w:pStyle w:val="NormalWeb"/>
              <w:jc w:val="left"/>
              <w:rPr>
                <w:i/>
                <w:iCs/>
                <w:sz w:val="18"/>
                <w:szCs w:val="18"/>
              </w:rPr>
            </w:pPr>
            <w:r w:rsidRPr="006B5680">
              <w:rPr>
                <w:i/>
                <w:iCs/>
                <w:sz w:val="18"/>
                <w:szCs w:val="18"/>
              </w:rPr>
              <w:t>Campylobacter</w:t>
            </w:r>
          </w:p>
        </w:tc>
        <w:tc>
          <w:tcPr>
            <w:tcW w:w="0" w:type="auto"/>
            <w:vAlign w:val="top"/>
            <w:hideMark/>
          </w:tcPr>
          <w:p w14:paraId="4B1C8A2C"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20ED8BB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416654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A38B859"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D0520D2"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8C9071B" w14:textId="77777777" w:rsidR="00512F99" w:rsidRPr="00592016" w:rsidRDefault="00512F99" w:rsidP="003343DC">
            <w:pPr>
              <w:pStyle w:val="NormalWeb"/>
              <w:jc w:val="left"/>
              <w:rPr>
                <w:sz w:val="18"/>
                <w:szCs w:val="18"/>
              </w:rPr>
            </w:pPr>
            <w:r w:rsidRPr="00592016">
              <w:rPr>
                <w:sz w:val="18"/>
                <w:szCs w:val="18"/>
              </w:rPr>
              <w:t>Raw milk</w:t>
            </w:r>
          </w:p>
        </w:tc>
        <w:tc>
          <w:tcPr>
            <w:tcW w:w="0" w:type="auto"/>
            <w:vAlign w:val="top"/>
            <w:hideMark/>
          </w:tcPr>
          <w:p w14:paraId="53228986" w14:textId="77777777" w:rsidR="00512F99" w:rsidRPr="00592016" w:rsidRDefault="00512F99" w:rsidP="003343DC">
            <w:pPr>
              <w:pStyle w:val="NormalWeb"/>
              <w:jc w:val="left"/>
              <w:rPr>
                <w:sz w:val="18"/>
                <w:szCs w:val="18"/>
              </w:rPr>
            </w:pPr>
            <w:r w:rsidRPr="00592016">
              <w:rPr>
                <w:sz w:val="18"/>
                <w:szCs w:val="18"/>
              </w:rPr>
              <w:t>Dairy</w:t>
            </w:r>
          </w:p>
        </w:tc>
        <w:tc>
          <w:tcPr>
            <w:tcW w:w="0" w:type="auto"/>
            <w:vAlign w:val="top"/>
            <w:hideMark/>
          </w:tcPr>
          <w:p w14:paraId="6F02B71D"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5E901088"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3EB8C34"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6E6E6EAB"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1D9896C7"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01DCFF21"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03-09-09-13-523</w:t>
            </w:r>
          </w:p>
        </w:tc>
        <w:tc>
          <w:tcPr>
            <w:tcW w:w="0" w:type="auto"/>
            <w:vAlign w:val="top"/>
            <w:hideMark/>
          </w:tcPr>
          <w:p w14:paraId="16343642"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6C124E5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553E0E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DE6F506"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052C67D"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295850B"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D1DFCD1"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3278C7A7"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5F4A30C1" w14:textId="77777777" w:rsidTr="003343DC">
        <w:tc>
          <w:tcPr>
            <w:tcW w:w="0" w:type="auto"/>
            <w:vAlign w:val="top"/>
            <w:hideMark/>
          </w:tcPr>
          <w:p w14:paraId="57D71A74"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721EC74D"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21D0DC25"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49A44FE"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D559E0A" w14:textId="77777777" w:rsidR="00512F99" w:rsidRPr="00592016" w:rsidRDefault="00512F99" w:rsidP="003343DC">
            <w:pPr>
              <w:pStyle w:val="NormalWeb"/>
              <w:jc w:val="left"/>
              <w:rPr>
                <w:sz w:val="18"/>
                <w:szCs w:val="18"/>
              </w:rPr>
            </w:pPr>
            <w:r w:rsidRPr="00592016">
              <w:rPr>
                <w:sz w:val="18"/>
                <w:szCs w:val="18"/>
              </w:rPr>
              <w:t>16</w:t>
            </w:r>
          </w:p>
        </w:tc>
        <w:tc>
          <w:tcPr>
            <w:tcW w:w="0" w:type="auto"/>
            <w:vAlign w:val="top"/>
            <w:hideMark/>
          </w:tcPr>
          <w:p w14:paraId="289CB05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E25B0C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6FAA9F7"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9573800"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220C5EF3"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4FA348FF"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46344BBB"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403291DE"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C3D4490"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157C2A19"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5767B621" w14:textId="77777777" w:rsidR="00512F99" w:rsidRPr="00592016" w:rsidRDefault="00512F99" w:rsidP="003343DC">
            <w:pPr>
              <w:pStyle w:val="NormalWeb"/>
              <w:jc w:val="left"/>
              <w:rPr>
                <w:sz w:val="18"/>
                <w:szCs w:val="18"/>
              </w:rPr>
            </w:pPr>
            <w:r w:rsidRPr="00592016">
              <w:rPr>
                <w:sz w:val="18"/>
                <w:szCs w:val="18"/>
              </w:rPr>
              <w:t>Bakery</w:t>
            </w:r>
          </w:p>
        </w:tc>
        <w:tc>
          <w:tcPr>
            <w:tcW w:w="0" w:type="auto"/>
            <w:vAlign w:val="top"/>
            <w:hideMark/>
          </w:tcPr>
          <w:p w14:paraId="40C300E8"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03-09-09-14-523</w:t>
            </w:r>
          </w:p>
        </w:tc>
        <w:tc>
          <w:tcPr>
            <w:tcW w:w="0" w:type="auto"/>
            <w:vAlign w:val="top"/>
            <w:hideMark/>
          </w:tcPr>
          <w:p w14:paraId="140693DC" w14:textId="77777777" w:rsidR="00512F99" w:rsidRPr="00592016" w:rsidRDefault="00512F99" w:rsidP="003343DC">
            <w:pPr>
              <w:pStyle w:val="NormalWeb"/>
              <w:jc w:val="left"/>
              <w:rPr>
                <w:sz w:val="18"/>
                <w:szCs w:val="18"/>
              </w:rPr>
            </w:pPr>
            <w:r w:rsidRPr="00592016">
              <w:rPr>
                <w:sz w:val="18"/>
                <w:szCs w:val="18"/>
              </w:rPr>
              <w:t>19</w:t>
            </w:r>
          </w:p>
        </w:tc>
        <w:tc>
          <w:tcPr>
            <w:tcW w:w="0" w:type="auto"/>
            <w:vAlign w:val="top"/>
            <w:hideMark/>
          </w:tcPr>
          <w:p w14:paraId="5B630EA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235EB3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98C9E6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2A69D75"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CF36486" w14:textId="77777777" w:rsidR="00512F99" w:rsidRPr="00592016" w:rsidRDefault="00512F99" w:rsidP="003343DC">
            <w:pPr>
              <w:pStyle w:val="NormalWeb"/>
              <w:jc w:val="left"/>
              <w:rPr>
                <w:sz w:val="18"/>
                <w:szCs w:val="18"/>
              </w:rPr>
            </w:pPr>
            <w:r w:rsidRPr="00592016">
              <w:rPr>
                <w:sz w:val="18"/>
                <w:szCs w:val="18"/>
              </w:rPr>
              <w:t>Vietnamese rolls with raw egg butter</w:t>
            </w:r>
          </w:p>
        </w:tc>
        <w:tc>
          <w:tcPr>
            <w:tcW w:w="0" w:type="auto"/>
            <w:vAlign w:val="top"/>
            <w:hideMark/>
          </w:tcPr>
          <w:p w14:paraId="00644C6A"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22D428EB"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3A5FD70B" w14:textId="77777777" w:rsidTr="003343DC">
        <w:tc>
          <w:tcPr>
            <w:tcW w:w="0" w:type="auto"/>
            <w:vAlign w:val="top"/>
            <w:hideMark/>
          </w:tcPr>
          <w:p w14:paraId="6F12D959"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41291428"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5FF720DD"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6B4B26D"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7D2DC7E6" w14:textId="77777777" w:rsidR="00512F99" w:rsidRPr="00592016" w:rsidRDefault="00512F99" w:rsidP="003343DC">
            <w:pPr>
              <w:pStyle w:val="NormalWeb"/>
              <w:jc w:val="left"/>
              <w:rPr>
                <w:sz w:val="18"/>
                <w:szCs w:val="18"/>
              </w:rPr>
            </w:pPr>
            <w:r w:rsidRPr="00592016">
              <w:rPr>
                <w:sz w:val="18"/>
                <w:szCs w:val="18"/>
              </w:rPr>
              <w:t>10</w:t>
            </w:r>
          </w:p>
        </w:tc>
        <w:tc>
          <w:tcPr>
            <w:tcW w:w="0" w:type="auto"/>
            <w:vAlign w:val="top"/>
            <w:hideMark/>
          </w:tcPr>
          <w:p w14:paraId="605ACD9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68F2B6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D80AB58"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1C3A06CB"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79235995" w14:textId="77777777" w:rsidR="00512F99" w:rsidRPr="00592016" w:rsidRDefault="00512F99" w:rsidP="003343DC">
            <w:pPr>
              <w:pStyle w:val="NormalWeb"/>
              <w:jc w:val="left"/>
              <w:rPr>
                <w:sz w:val="18"/>
                <w:szCs w:val="18"/>
              </w:rPr>
            </w:pPr>
            <w:r w:rsidRPr="00592016">
              <w:rPr>
                <w:sz w:val="18"/>
                <w:szCs w:val="18"/>
              </w:rPr>
              <w:t>Mixed curries</w:t>
            </w:r>
          </w:p>
        </w:tc>
        <w:tc>
          <w:tcPr>
            <w:tcW w:w="0" w:type="auto"/>
            <w:vAlign w:val="top"/>
            <w:hideMark/>
          </w:tcPr>
          <w:p w14:paraId="5C30A00A"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507883A9"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1AC04D96"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9C98303"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12B3BE8B"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14A193AB"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5AAD14E" w14:textId="77777777" w:rsidR="00512F99" w:rsidRPr="00592016" w:rsidRDefault="00512F99" w:rsidP="003343DC">
            <w:pPr>
              <w:pStyle w:val="NormalWeb"/>
              <w:jc w:val="left"/>
              <w:rPr>
                <w:sz w:val="18"/>
                <w:szCs w:val="18"/>
              </w:rPr>
            </w:pPr>
            <w:r w:rsidRPr="00592016">
              <w:rPr>
                <w:sz w:val="18"/>
                <w:szCs w:val="18"/>
              </w:rPr>
              <w:t>Norovirus</w:t>
            </w:r>
          </w:p>
        </w:tc>
        <w:tc>
          <w:tcPr>
            <w:tcW w:w="0" w:type="auto"/>
            <w:vAlign w:val="top"/>
            <w:hideMark/>
          </w:tcPr>
          <w:p w14:paraId="552C4A11" w14:textId="77777777" w:rsidR="00512F99" w:rsidRPr="00592016" w:rsidRDefault="00512F99" w:rsidP="003343DC">
            <w:pPr>
              <w:pStyle w:val="NormalWeb"/>
              <w:jc w:val="left"/>
              <w:rPr>
                <w:sz w:val="18"/>
                <w:szCs w:val="18"/>
              </w:rPr>
            </w:pPr>
            <w:r w:rsidRPr="00592016">
              <w:rPr>
                <w:sz w:val="18"/>
                <w:szCs w:val="18"/>
              </w:rPr>
              <w:t>31</w:t>
            </w:r>
          </w:p>
        </w:tc>
        <w:tc>
          <w:tcPr>
            <w:tcW w:w="0" w:type="auto"/>
            <w:vAlign w:val="top"/>
            <w:hideMark/>
          </w:tcPr>
          <w:p w14:paraId="1F2258E0"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03B8560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1C91D6A"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2B7A414D"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0C27FFFE" w14:textId="77777777" w:rsidR="00512F99" w:rsidRPr="00592016" w:rsidRDefault="00512F99" w:rsidP="003343DC">
            <w:pPr>
              <w:pStyle w:val="NormalWeb"/>
              <w:jc w:val="left"/>
              <w:rPr>
                <w:sz w:val="18"/>
                <w:szCs w:val="18"/>
              </w:rPr>
            </w:pPr>
            <w:r w:rsidRPr="00592016">
              <w:rPr>
                <w:sz w:val="18"/>
                <w:szCs w:val="18"/>
              </w:rPr>
              <w:t>Multiple foods served on platters</w:t>
            </w:r>
          </w:p>
        </w:tc>
        <w:tc>
          <w:tcPr>
            <w:tcW w:w="0" w:type="auto"/>
            <w:vAlign w:val="top"/>
            <w:hideMark/>
          </w:tcPr>
          <w:p w14:paraId="75945EA7"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58003363" w14:textId="77777777" w:rsidR="00512F99" w:rsidRPr="00592016" w:rsidRDefault="00512F99" w:rsidP="003343DC">
            <w:pPr>
              <w:pStyle w:val="NormalWeb"/>
              <w:jc w:val="left"/>
              <w:rPr>
                <w:sz w:val="18"/>
                <w:szCs w:val="18"/>
              </w:rPr>
            </w:pPr>
            <w:r w:rsidRPr="00592016">
              <w:rPr>
                <w:sz w:val="18"/>
                <w:szCs w:val="18"/>
              </w:rPr>
              <w:t>Person to food to person</w:t>
            </w:r>
          </w:p>
        </w:tc>
      </w:tr>
      <w:tr w:rsidR="00512F99" w:rsidRPr="00592016" w14:paraId="1C01A2FE" w14:textId="77777777" w:rsidTr="003343DC">
        <w:tc>
          <w:tcPr>
            <w:tcW w:w="0" w:type="auto"/>
            <w:vAlign w:val="top"/>
            <w:hideMark/>
          </w:tcPr>
          <w:p w14:paraId="5E6D2731"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1C856961"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45287B44" w14:textId="77777777" w:rsidR="00512F99" w:rsidRPr="00592016" w:rsidRDefault="00512F99" w:rsidP="003343DC">
            <w:pPr>
              <w:pStyle w:val="NormalWeb"/>
              <w:jc w:val="left"/>
              <w:rPr>
                <w:sz w:val="18"/>
                <w:szCs w:val="18"/>
              </w:rPr>
            </w:pPr>
            <w:r w:rsidRPr="00592016">
              <w:rPr>
                <w:sz w:val="18"/>
                <w:szCs w:val="18"/>
              </w:rPr>
              <w:t>Aged care facility</w:t>
            </w:r>
          </w:p>
        </w:tc>
        <w:tc>
          <w:tcPr>
            <w:tcW w:w="0" w:type="auto"/>
            <w:vAlign w:val="top"/>
            <w:hideMark/>
          </w:tcPr>
          <w:p w14:paraId="3D0DAF0D" w14:textId="77777777" w:rsidR="00512F99" w:rsidRPr="006B5680" w:rsidRDefault="00512F99" w:rsidP="003343DC">
            <w:pPr>
              <w:pStyle w:val="NormalWeb"/>
              <w:jc w:val="left"/>
              <w:rPr>
                <w:i/>
                <w:iCs/>
                <w:sz w:val="18"/>
                <w:szCs w:val="18"/>
              </w:rPr>
            </w:pPr>
            <w:r w:rsidRPr="006B5680">
              <w:rPr>
                <w:i/>
                <w:iCs/>
                <w:sz w:val="18"/>
                <w:szCs w:val="18"/>
              </w:rPr>
              <w:t>Clostridium perfringens</w:t>
            </w:r>
          </w:p>
        </w:tc>
        <w:tc>
          <w:tcPr>
            <w:tcW w:w="0" w:type="auto"/>
            <w:vAlign w:val="top"/>
            <w:hideMark/>
          </w:tcPr>
          <w:p w14:paraId="51016D46"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3EC9F15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43B96E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D19EE84"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6E037C9"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22C90133"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143FB994"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6BBF1125"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4682DE48"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5D6A924" w14:textId="77777777" w:rsidR="00512F99" w:rsidRPr="00592016" w:rsidRDefault="00512F99" w:rsidP="003343DC">
            <w:pPr>
              <w:pStyle w:val="NormalWeb"/>
              <w:jc w:val="left"/>
              <w:rPr>
                <w:sz w:val="18"/>
                <w:szCs w:val="18"/>
              </w:rPr>
            </w:pPr>
            <w:r w:rsidRPr="00592016">
              <w:rPr>
                <w:sz w:val="18"/>
                <w:szCs w:val="18"/>
              </w:rPr>
              <w:lastRenderedPageBreak/>
              <w:t>Vic.</w:t>
            </w:r>
          </w:p>
        </w:tc>
        <w:tc>
          <w:tcPr>
            <w:tcW w:w="0" w:type="auto"/>
            <w:vAlign w:val="top"/>
            <w:hideMark/>
          </w:tcPr>
          <w:p w14:paraId="17238CC4"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49DC0801"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192BEF2C"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03-26-12-11-523</w:t>
            </w:r>
          </w:p>
        </w:tc>
        <w:tc>
          <w:tcPr>
            <w:tcW w:w="0" w:type="auto"/>
            <w:vAlign w:val="top"/>
            <w:hideMark/>
          </w:tcPr>
          <w:p w14:paraId="45833889"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561CB98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706877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0880A78"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E066B72"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754C3B1"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29E41786"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2E672854"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43A422C4" w14:textId="77777777" w:rsidTr="003343DC">
        <w:tc>
          <w:tcPr>
            <w:tcW w:w="0" w:type="auto"/>
            <w:vAlign w:val="top"/>
            <w:hideMark/>
          </w:tcPr>
          <w:p w14:paraId="259639BD"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0F31C960"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040726D2" w14:textId="77777777" w:rsidR="00512F99" w:rsidRPr="00592016" w:rsidRDefault="00512F99" w:rsidP="003343DC">
            <w:pPr>
              <w:pStyle w:val="NormalWeb"/>
              <w:jc w:val="left"/>
              <w:rPr>
                <w:sz w:val="18"/>
                <w:szCs w:val="18"/>
              </w:rPr>
            </w:pPr>
            <w:r w:rsidRPr="00592016">
              <w:rPr>
                <w:sz w:val="18"/>
                <w:szCs w:val="18"/>
              </w:rPr>
              <w:t>Aged care facility</w:t>
            </w:r>
          </w:p>
        </w:tc>
        <w:tc>
          <w:tcPr>
            <w:tcW w:w="0" w:type="auto"/>
            <w:vAlign w:val="top"/>
            <w:hideMark/>
          </w:tcPr>
          <w:p w14:paraId="2168E995"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50D5C1CF" w14:textId="77777777" w:rsidR="00512F99" w:rsidRPr="00592016" w:rsidRDefault="00512F99" w:rsidP="003343DC">
            <w:pPr>
              <w:pStyle w:val="NormalWeb"/>
              <w:jc w:val="left"/>
              <w:rPr>
                <w:sz w:val="18"/>
                <w:szCs w:val="18"/>
              </w:rPr>
            </w:pPr>
            <w:r w:rsidRPr="00592016">
              <w:rPr>
                <w:sz w:val="18"/>
                <w:szCs w:val="18"/>
              </w:rPr>
              <w:t>12</w:t>
            </w:r>
          </w:p>
        </w:tc>
        <w:tc>
          <w:tcPr>
            <w:tcW w:w="0" w:type="auto"/>
            <w:vAlign w:val="top"/>
            <w:hideMark/>
          </w:tcPr>
          <w:p w14:paraId="3379036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48390A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6505C04"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3E6ABAA"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3548B06"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D663F17"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068F545D"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24BD87E4"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AD68EC6"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6430060A"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21648BBF" w14:textId="77777777" w:rsidR="00512F99" w:rsidRPr="00592016" w:rsidRDefault="00512F99" w:rsidP="003343DC">
            <w:pPr>
              <w:pStyle w:val="NormalWeb"/>
              <w:jc w:val="left"/>
              <w:rPr>
                <w:sz w:val="18"/>
                <w:szCs w:val="18"/>
              </w:rPr>
            </w:pPr>
            <w:r w:rsidRPr="00592016">
              <w:rPr>
                <w:sz w:val="18"/>
                <w:szCs w:val="18"/>
              </w:rPr>
              <w:t>Aged care facility</w:t>
            </w:r>
          </w:p>
        </w:tc>
        <w:tc>
          <w:tcPr>
            <w:tcW w:w="0" w:type="auto"/>
            <w:vAlign w:val="top"/>
            <w:hideMark/>
          </w:tcPr>
          <w:p w14:paraId="2951D742" w14:textId="77777777" w:rsidR="00512F99" w:rsidRPr="006B5680" w:rsidRDefault="00512F99" w:rsidP="003343DC">
            <w:pPr>
              <w:pStyle w:val="NormalWeb"/>
              <w:jc w:val="left"/>
              <w:rPr>
                <w:i/>
                <w:iCs/>
                <w:sz w:val="18"/>
                <w:szCs w:val="18"/>
              </w:rPr>
            </w:pPr>
            <w:r w:rsidRPr="006B5680">
              <w:rPr>
                <w:i/>
                <w:iCs/>
                <w:sz w:val="18"/>
                <w:szCs w:val="18"/>
              </w:rPr>
              <w:t>Clostridium perfringens</w:t>
            </w:r>
          </w:p>
        </w:tc>
        <w:tc>
          <w:tcPr>
            <w:tcW w:w="0" w:type="auto"/>
            <w:vAlign w:val="top"/>
            <w:hideMark/>
          </w:tcPr>
          <w:p w14:paraId="43BBD3A5" w14:textId="77777777" w:rsidR="00512F99" w:rsidRPr="00592016" w:rsidRDefault="00512F99" w:rsidP="003343DC">
            <w:pPr>
              <w:pStyle w:val="NormalWeb"/>
              <w:jc w:val="left"/>
              <w:rPr>
                <w:sz w:val="18"/>
                <w:szCs w:val="18"/>
              </w:rPr>
            </w:pPr>
            <w:r w:rsidRPr="00592016">
              <w:rPr>
                <w:sz w:val="18"/>
                <w:szCs w:val="18"/>
              </w:rPr>
              <w:t>9</w:t>
            </w:r>
          </w:p>
        </w:tc>
        <w:tc>
          <w:tcPr>
            <w:tcW w:w="0" w:type="auto"/>
            <w:vAlign w:val="top"/>
            <w:hideMark/>
          </w:tcPr>
          <w:p w14:paraId="17B3448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3588B8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6ED21B2"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2325BDE"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0FB21F2" w14:textId="77777777" w:rsidR="00512F99" w:rsidRPr="00592016" w:rsidRDefault="00512F99" w:rsidP="003343DC">
            <w:pPr>
              <w:pStyle w:val="NormalWeb"/>
              <w:jc w:val="left"/>
              <w:rPr>
                <w:sz w:val="18"/>
                <w:szCs w:val="18"/>
              </w:rPr>
            </w:pPr>
            <w:r w:rsidRPr="00592016">
              <w:rPr>
                <w:sz w:val="18"/>
                <w:szCs w:val="18"/>
              </w:rPr>
              <w:t>Beef ravioli or mushroom soup</w:t>
            </w:r>
          </w:p>
        </w:tc>
        <w:tc>
          <w:tcPr>
            <w:tcW w:w="0" w:type="auto"/>
            <w:vAlign w:val="top"/>
            <w:hideMark/>
          </w:tcPr>
          <w:p w14:paraId="6D5239FF"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0687D9DC"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28C5770A" w14:textId="77777777" w:rsidTr="003343DC">
        <w:tc>
          <w:tcPr>
            <w:tcW w:w="0" w:type="auto"/>
            <w:vAlign w:val="top"/>
            <w:hideMark/>
          </w:tcPr>
          <w:p w14:paraId="16130DCC"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74050806"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0011C1E0"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44474CDF"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03-24-12-11-523</w:t>
            </w:r>
          </w:p>
        </w:tc>
        <w:tc>
          <w:tcPr>
            <w:tcW w:w="0" w:type="auto"/>
            <w:vAlign w:val="top"/>
            <w:hideMark/>
          </w:tcPr>
          <w:p w14:paraId="7E5CDE14" w14:textId="77777777" w:rsidR="00512F99" w:rsidRPr="00592016" w:rsidRDefault="00512F99" w:rsidP="003343DC">
            <w:pPr>
              <w:pStyle w:val="NormalWeb"/>
              <w:jc w:val="left"/>
              <w:rPr>
                <w:sz w:val="18"/>
                <w:szCs w:val="18"/>
              </w:rPr>
            </w:pPr>
            <w:r w:rsidRPr="00592016">
              <w:rPr>
                <w:sz w:val="18"/>
                <w:szCs w:val="18"/>
              </w:rPr>
              <w:t>31</w:t>
            </w:r>
          </w:p>
        </w:tc>
        <w:tc>
          <w:tcPr>
            <w:tcW w:w="0" w:type="auto"/>
            <w:vAlign w:val="top"/>
            <w:hideMark/>
          </w:tcPr>
          <w:p w14:paraId="4BC08F4A" w14:textId="77777777" w:rsidR="00512F99" w:rsidRPr="00592016" w:rsidRDefault="00512F99" w:rsidP="003343DC">
            <w:pPr>
              <w:pStyle w:val="NormalWeb"/>
              <w:jc w:val="left"/>
              <w:rPr>
                <w:sz w:val="18"/>
                <w:szCs w:val="18"/>
              </w:rPr>
            </w:pPr>
            <w:r w:rsidRPr="00592016">
              <w:rPr>
                <w:sz w:val="18"/>
                <w:szCs w:val="18"/>
              </w:rPr>
              <w:t>17</w:t>
            </w:r>
          </w:p>
        </w:tc>
        <w:tc>
          <w:tcPr>
            <w:tcW w:w="0" w:type="auto"/>
            <w:vAlign w:val="top"/>
            <w:hideMark/>
          </w:tcPr>
          <w:p w14:paraId="3545E49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5608053"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7227E4D0"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7F81F8A5" w14:textId="77777777" w:rsidR="00512F99" w:rsidRPr="00592016" w:rsidRDefault="00512F99" w:rsidP="003343DC">
            <w:pPr>
              <w:pStyle w:val="NormalWeb"/>
              <w:jc w:val="left"/>
              <w:rPr>
                <w:sz w:val="18"/>
                <w:szCs w:val="18"/>
              </w:rPr>
            </w:pPr>
            <w:r w:rsidRPr="00592016">
              <w:rPr>
                <w:sz w:val="18"/>
                <w:szCs w:val="18"/>
              </w:rPr>
              <w:t xml:space="preserve">Hollandaise sauce </w:t>
            </w:r>
            <w:proofErr w:type="gramStart"/>
            <w:r w:rsidRPr="00592016">
              <w:rPr>
                <w:sz w:val="18"/>
                <w:szCs w:val="18"/>
              </w:rPr>
              <w:t>containing</w:t>
            </w:r>
            <w:proofErr w:type="gramEnd"/>
            <w:r w:rsidRPr="00592016">
              <w:rPr>
                <w:sz w:val="18"/>
                <w:szCs w:val="18"/>
              </w:rPr>
              <w:t xml:space="preserve"> raw eggs</w:t>
            </w:r>
          </w:p>
        </w:tc>
        <w:tc>
          <w:tcPr>
            <w:tcW w:w="0" w:type="auto"/>
            <w:vAlign w:val="top"/>
            <w:hideMark/>
          </w:tcPr>
          <w:p w14:paraId="382CC029"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27D4C63A"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7CA207AD"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A74778D"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211B298D"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2A15CB15"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11CBBB3"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03-24-13-11-523</w:t>
            </w:r>
          </w:p>
        </w:tc>
        <w:tc>
          <w:tcPr>
            <w:tcW w:w="0" w:type="auto"/>
            <w:vAlign w:val="top"/>
            <w:hideMark/>
          </w:tcPr>
          <w:p w14:paraId="6659780C" w14:textId="77777777" w:rsidR="00512F99" w:rsidRPr="00592016" w:rsidRDefault="00512F99" w:rsidP="003343DC">
            <w:pPr>
              <w:pStyle w:val="NormalWeb"/>
              <w:jc w:val="left"/>
              <w:rPr>
                <w:sz w:val="18"/>
                <w:szCs w:val="18"/>
              </w:rPr>
            </w:pPr>
            <w:r w:rsidRPr="00592016">
              <w:rPr>
                <w:sz w:val="18"/>
                <w:szCs w:val="18"/>
              </w:rPr>
              <w:t>7</w:t>
            </w:r>
          </w:p>
        </w:tc>
        <w:tc>
          <w:tcPr>
            <w:tcW w:w="0" w:type="auto"/>
            <w:vAlign w:val="top"/>
            <w:hideMark/>
          </w:tcPr>
          <w:p w14:paraId="115F6324"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136B1C7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F2EF604"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17A0BE90"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CBB5C41" w14:textId="77777777" w:rsidR="00512F99" w:rsidRPr="00592016" w:rsidRDefault="00512F99" w:rsidP="003343DC">
            <w:pPr>
              <w:pStyle w:val="NormalWeb"/>
              <w:jc w:val="left"/>
              <w:rPr>
                <w:sz w:val="18"/>
                <w:szCs w:val="18"/>
              </w:rPr>
            </w:pPr>
            <w:r w:rsidRPr="00592016">
              <w:rPr>
                <w:sz w:val="18"/>
                <w:szCs w:val="18"/>
              </w:rPr>
              <w:t>Special fried rice or beef dish</w:t>
            </w:r>
          </w:p>
        </w:tc>
        <w:tc>
          <w:tcPr>
            <w:tcW w:w="0" w:type="auto"/>
            <w:vAlign w:val="top"/>
            <w:hideMark/>
          </w:tcPr>
          <w:p w14:paraId="0ACED719"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3C1E9760"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10AD8416" w14:textId="77777777" w:rsidTr="003343DC">
        <w:tc>
          <w:tcPr>
            <w:tcW w:w="0" w:type="auto"/>
            <w:vAlign w:val="top"/>
            <w:hideMark/>
          </w:tcPr>
          <w:p w14:paraId="6F0D74D3"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7247C1F4"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45E89EDB"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8232316"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03-11-11-14-523</w:t>
            </w:r>
          </w:p>
        </w:tc>
        <w:tc>
          <w:tcPr>
            <w:tcW w:w="0" w:type="auto"/>
            <w:vAlign w:val="top"/>
            <w:hideMark/>
          </w:tcPr>
          <w:p w14:paraId="4705A935"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3F392228"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0DE0327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CFC180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E33A65B"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3E81BFCF"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12A83E5F"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5B6D71A4"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1B5F3BBF"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BB0FBDC"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7FBB05C7"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44D9A1FF"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C289378"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03-24-12-11-523</w:t>
            </w:r>
          </w:p>
        </w:tc>
        <w:tc>
          <w:tcPr>
            <w:tcW w:w="0" w:type="auto"/>
            <w:vAlign w:val="top"/>
            <w:hideMark/>
          </w:tcPr>
          <w:p w14:paraId="6BAE48A5" w14:textId="77777777" w:rsidR="00512F99" w:rsidRPr="00592016" w:rsidRDefault="00512F99" w:rsidP="003343DC">
            <w:pPr>
              <w:pStyle w:val="NormalWeb"/>
              <w:jc w:val="left"/>
              <w:rPr>
                <w:sz w:val="18"/>
                <w:szCs w:val="18"/>
              </w:rPr>
            </w:pPr>
            <w:r w:rsidRPr="00592016">
              <w:rPr>
                <w:sz w:val="18"/>
                <w:szCs w:val="18"/>
              </w:rPr>
              <w:t>7</w:t>
            </w:r>
          </w:p>
        </w:tc>
        <w:tc>
          <w:tcPr>
            <w:tcW w:w="0" w:type="auto"/>
            <w:vAlign w:val="top"/>
            <w:hideMark/>
          </w:tcPr>
          <w:p w14:paraId="1825CB12"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7CEC1F0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96EE67A"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E8C79E8"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E2DC432"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CCCA95F"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028AA16B"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22CD8C53" w14:textId="77777777" w:rsidTr="003343DC">
        <w:tc>
          <w:tcPr>
            <w:tcW w:w="0" w:type="auto"/>
            <w:vAlign w:val="top"/>
            <w:hideMark/>
          </w:tcPr>
          <w:p w14:paraId="2F83D8DE"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70239C41"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212E6120" w14:textId="77777777" w:rsidR="00512F99" w:rsidRPr="00592016" w:rsidRDefault="00512F99" w:rsidP="003343DC">
            <w:pPr>
              <w:pStyle w:val="NormalWeb"/>
              <w:jc w:val="left"/>
              <w:rPr>
                <w:sz w:val="18"/>
                <w:szCs w:val="18"/>
              </w:rPr>
            </w:pPr>
            <w:r w:rsidRPr="00592016">
              <w:rPr>
                <w:sz w:val="18"/>
                <w:szCs w:val="18"/>
              </w:rPr>
              <w:t>Take-away</w:t>
            </w:r>
          </w:p>
        </w:tc>
        <w:tc>
          <w:tcPr>
            <w:tcW w:w="0" w:type="auto"/>
            <w:vAlign w:val="top"/>
            <w:hideMark/>
          </w:tcPr>
          <w:p w14:paraId="0B50D7AE"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03-14-08-13-523</w:t>
            </w:r>
          </w:p>
        </w:tc>
        <w:tc>
          <w:tcPr>
            <w:tcW w:w="0" w:type="auto"/>
            <w:vAlign w:val="top"/>
            <w:hideMark/>
          </w:tcPr>
          <w:p w14:paraId="376ED387"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31B5A70E"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20D682B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061EDB7"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7E95EA6"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3EE0BFA0" w14:textId="77777777" w:rsidR="00512F99" w:rsidRPr="00592016" w:rsidRDefault="00512F99" w:rsidP="003343DC">
            <w:pPr>
              <w:pStyle w:val="NormalWeb"/>
              <w:jc w:val="left"/>
              <w:rPr>
                <w:sz w:val="18"/>
                <w:szCs w:val="18"/>
              </w:rPr>
            </w:pPr>
            <w:r w:rsidRPr="00592016">
              <w:rPr>
                <w:sz w:val="18"/>
                <w:szCs w:val="18"/>
              </w:rPr>
              <w:t>Vietnamese rolls with raw egg butter</w:t>
            </w:r>
          </w:p>
        </w:tc>
        <w:tc>
          <w:tcPr>
            <w:tcW w:w="0" w:type="auto"/>
            <w:vAlign w:val="top"/>
            <w:hideMark/>
          </w:tcPr>
          <w:p w14:paraId="4F24353D"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3B1B5661"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1D68B517"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28D11C3"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38EF35DD" w14:textId="77777777" w:rsidR="00512F99" w:rsidRPr="00592016" w:rsidRDefault="00512F99" w:rsidP="003343DC">
            <w:pPr>
              <w:pStyle w:val="NormalWeb"/>
              <w:jc w:val="left"/>
              <w:rPr>
                <w:sz w:val="18"/>
                <w:szCs w:val="18"/>
              </w:rPr>
            </w:pPr>
            <w:r w:rsidRPr="00592016">
              <w:rPr>
                <w:sz w:val="18"/>
                <w:szCs w:val="18"/>
              </w:rPr>
              <w:t>Apr</w:t>
            </w:r>
          </w:p>
        </w:tc>
        <w:tc>
          <w:tcPr>
            <w:tcW w:w="0" w:type="auto"/>
            <w:vAlign w:val="top"/>
            <w:hideMark/>
          </w:tcPr>
          <w:p w14:paraId="4BF238D3" w14:textId="77777777" w:rsidR="00512F99" w:rsidRPr="00592016" w:rsidRDefault="00512F99" w:rsidP="003343DC">
            <w:pPr>
              <w:pStyle w:val="NormalWeb"/>
              <w:jc w:val="left"/>
              <w:rPr>
                <w:sz w:val="18"/>
                <w:szCs w:val="18"/>
              </w:rPr>
            </w:pPr>
            <w:proofErr w:type="gramStart"/>
            <w:r w:rsidRPr="00592016">
              <w:rPr>
                <w:sz w:val="18"/>
                <w:szCs w:val="18"/>
              </w:rPr>
              <w:t>Correctional facility</w:t>
            </w:r>
            <w:proofErr w:type="gramEnd"/>
          </w:p>
        </w:tc>
        <w:tc>
          <w:tcPr>
            <w:tcW w:w="0" w:type="auto"/>
            <w:vAlign w:val="top"/>
            <w:hideMark/>
          </w:tcPr>
          <w:p w14:paraId="267AD2D1"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03-26-13-08-523</w:t>
            </w:r>
          </w:p>
        </w:tc>
        <w:tc>
          <w:tcPr>
            <w:tcW w:w="0" w:type="auto"/>
            <w:vAlign w:val="top"/>
            <w:hideMark/>
          </w:tcPr>
          <w:p w14:paraId="50F65F6F"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16B8186B"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2F8D745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0B54C01"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6319BC1"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8310956" w14:textId="77777777" w:rsidR="00512F99" w:rsidRPr="00592016" w:rsidRDefault="00512F99" w:rsidP="003343DC">
            <w:pPr>
              <w:pStyle w:val="NormalWeb"/>
              <w:jc w:val="left"/>
              <w:rPr>
                <w:sz w:val="18"/>
                <w:szCs w:val="18"/>
              </w:rPr>
            </w:pPr>
            <w:r w:rsidRPr="00592016">
              <w:rPr>
                <w:sz w:val="18"/>
                <w:szCs w:val="18"/>
              </w:rPr>
              <w:t>Ice cream made with raw eggs</w:t>
            </w:r>
          </w:p>
        </w:tc>
        <w:tc>
          <w:tcPr>
            <w:tcW w:w="0" w:type="auto"/>
            <w:vAlign w:val="top"/>
            <w:hideMark/>
          </w:tcPr>
          <w:p w14:paraId="6C401A5B"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72400765"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442C6AB9" w14:textId="77777777" w:rsidTr="003343DC">
        <w:tc>
          <w:tcPr>
            <w:tcW w:w="0" w:type="auto"/>
            <w:vAlign w:val="top"/>
            <w:hideMark/>
          </w:tcPr>
          <w:p w14:paraId="54F7EF86"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46ACBC0D"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6BB7066D" w14:textId="77777777" w:rsidR="00512F99" w:rsidRPr="00592016" w:rsidRDefault="00512F99" w:rsidP="003343DC">
            <w:pPr>
              <w:pStyle w:val="NormalWeb"/>
              <w:jc w:val="left"/>
              <w:rPr>
                <w:sz w:val="18"/>
                <w:szCs w:val="18"/>
              </w:rPr>
            </w:pPr>
            <w:r w:rsidRPr="00592016">
              <w:rPr>
                <w:sz w:val="18"/>
                <w:szCs w:val="18"/>
              </w:rPr>
              <w:t>Primary production</w:t>
            </w:r>
          </w:p>
        </w:tc>
        <w:tc>
          <w:tcPr>
            <w:tcW w:w="0" w:type="auto"/>
            <w:vAlign w:val="top"/>
            <w:hideMark/>
          </w:tcPr>
          <w:p w14:paraId="677E7D47" w14:textId="77777777" w:rsidR="00512F99" w:rsidRPr="00592016" w:rsidRDefault="00512F99" w:rsidP="003343DC">
            <w:pPr>
              <w:pStyle w:val="NormalWeb"/>
              <w:jc w:val="left"/>
              <w:rPr>
                <w:sz w:val="18"/>
                <w:szCs w:val="18"/>
              </w:rPr>
            </w:pPr>
            <w:r w:rsidRPr="00592016">
              <w:rPr>
                <w:sz w:val="18"/>
                <w:szCs w:val="18"/>
              </w:rPr>
              <w:t>Ciguatoxin</w:t>
            </w:r>
          </w:p>
        </w:tc>
        <w:tc>
          <w:tcPr>
            <w:tcW w:w="0" w:type="auto"/>
            <w:vAlign w:val="top"/>
            <w:hideMark/>
          </w:tcPr>
          <w:p w14:paraId="7A990C65"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5C7D6557"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51A5B51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D21F2B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A689CB5"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A50CA3C" w14:textId="77777777" w:rsidR="00512F99" w:rsidRPr="00592016" w:rsidRDefault="00512F99" w:rsidP="003343DC">
            <w:pPr>
              <w:pStyle w:val="NormalWeb"/>
              <w:jc w:val="left"/>
              <w:rPr>
                <w:sz w:val="18"/>
                <w:szCs w:val="18"/>
              </w:rPr>
            </w:pPr>
            <w:r w:rsidRPr="00592016">
              <w:rPr>
                <w:sz w:val="18"/>
                <w:szCs w:val="18"/>
              </w:rPr>
              <w:t>Coral trout</w:t>
            </w:r>
          </w:p>
        </w:tc>
        <w:tc>
          <w:tcPr>
            <w:tcW w:w="0" w:type="auto"/>
            <w:vAlign w:val="top"/>
            <w:hideMark/>
          </w:tcPr>
          <w:p w14:paraId="286B2AA7"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32500DC1" w14:textId="77777777" w:rsidR="00512F99" w:rsidRPr="00592016" w:rsidRDefault="00512F99" w:rsidP="003343DC">
            <w:pPr>
              <w:pStyle w:val="NormalWeb"/>
              <w:jc w:val="left"/>
              <w:rPr>
                <w:sz w:val="18"/>
                <w:szCs w:val="18"/>
              </w:rPr>
            </w:pPr>
            <w:r w:rsidRPr="00592016">
              <w:rPr>
                <w:sz w:val="18"/>
                <w:szCs w:val="18"/>
              </w:rPr>
              <w:t>Toxic substance or part of tissue</w:t>
            </w:r>
          </w:p>
        </w:tc>
      </w:tr>
      <w:tr w:rsidR="00512F99" w:rsidRPr="00592016" w14:paraId="7A2C3334"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7070B3A"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6446AFF9"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06D9BFB3"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A9BDA24" w14:textId="77777777" w:rsidR="00512F99" w:rsidRPr="00592016" w:rsidRDefault="00512F99" w:rsidP="003343DC">
            <w:pPr>
              <w:pStyle w:val="NormalWeb"/>
              <w:jc w:val="left"/>
              <w:rPr>
                <w:sz w:val="18"/>
                <w:szCs w:val="18"/>
              </w:rPr>
            </w:pPr>
            <w:r w:rsidRPr="00592016">
              <w:rPr>
                <w:sz w:val="18"/>
                <w:szCs w:val="18"/>
              </w:rPr>
              <w:t>Norovirus</w:t>
            </w:r>
          </w:p>
        </w:tc>
        <w:tc>
          <w:tcPr>
            <w:tcW w:w="0" w:type="auto"/>
            <w:vAlign w:val="top"/>
            <w:hideMark/>
          </w:tcPr>
          <w:p w14:paraId="780C860B" w14:textId="77777777" w:rsidR="00512F99" w:rsidRPr="00592016" w:rsidRDefault="00512F99" w:rsidP="003343DC">
            <w:pPr>
              <w:pStyle w:val="NormalWeb"/>
              <w:jc w:val="left"/>
              <w:rPr>
                <w:sz w:val="18"/>
                <w:szCs w:val="18"/>
              </w:rPr>
            </w:pPr>
            <w:r w:rsidRPr="00592016">
              <w:rPr>
                <w:sz w:val="18"/>
                <w:szCs w:val="18"/>
              </w:rPr>
              <w:t>20</w:t>
            </w:r>
          </w:p>
        </w:tc>
        <w:tc>
          <w:tcPr>
            <w:tcW w:w="0" w:type="auto"/>
            <w:vAlign w:val="top"/>
            <w:hideMark/>
          </w:tcPr>
          <w:p w14:paraId="137F549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6DC598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E64615F"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0BF8499D"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4F2CC62E" w14:textId="77777777" w:rsidR="00512F99" w:rsidRPr="00592016" w:rsidRDefault="00512F99" w:rsidP="003343DC">
            <w:pPr>
              <w:pStyle w:val="NormalWeb"/>
              <w:jc w:val="left"/>
              <w:rPr>
                <w:sz w:val="18"/>
                <w:szCs w:val="18"/>
              </w:rPr>
            </w:pPr>
            <w:r w:rsidRPr="00592016">
              <w:rPr>
                <w:sz w:val="18"/>
                <w:szCs w:val="18"/>
              </w:rPr>
              <w:t>Multiple foods including canapes, black forest cupcake, and lemon meringue cheesecake</w:t>
            </w:r>
          </w:p>
        </w:tc>
        <w:tc>
          <w:tcPr>
            <w:tcW w:w="0" w:type="auto"/>
            <w:vAlign w:val="top"/>
            <w:hideMark/>
          </w:tcPr>
          <w:p w14:paraId="03BBAAC1"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519271FF"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619DF6AB" w14:textId="77777777" w:rsidTr="003343DC">
        <w:tc>
          <w:tcPr>
            <w:tcW w:w="0" w:type="auto"/>
            <w:vAlign w:val="top"/>
            <w:hideMark/>
          </w:tcPr>
          <w:p w14:paraId="0CB53D7E" w14:textId="77777777" w:rsidR="00512F99" w:rsidRPr="00592016" w:rsidRDefault="00512F99" w:rsidP="003343DC">
            <w:pPr>
              <w:pStyle w:val="NormalWeb"/>
              <w:jc w:val="left"/>
              <w:rPr>
                <w:sz w:val="18"/>
                <w:szCs w:val="18"/>
              </w:rPr>
            </w:pPr>
            <w:r w:rsidRPr="00592016">
              <w:rPr>
                <w:sz w:val="18"/>
                <w:szCs w:val="18"/>
              </w:rPr>
              <w:lastRenderedPageBreak/>
              <w:t>Vic.</w:t>
            </w:r>
          </w:p>
        </w:tc>
        <w:tc>
          <w:tcPr>
            <w:tcW w:w="0" w:type="auto"/>
            <w:vAlign w:val="top"/>
            <w:hideMark/>
          </w:tcPr>
          <w:p w14:paraId="2004B7F5"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7011F9C8"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7CA86E4E"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49CA1E4" w14:textId="77777777" w:rsidR="00512F99" w:rsidRPr="00592016" w:rsidRDefault="00512F99" w:rsidP="003343DC">
            <w:pPr>
              <w:pStyle w:val="NormalWeb"/>
              <w:jc w:val="left"/>
              <w:rPr>
                <w:sz w:val="18"/>
                <w:szCs w:val="18"/>
              </w:rPr>
            </w:pPr>
            <w:r w:rsidRPr="00592016">
              <w:rPr>
                <w:sz w:val="18"/>
                <w:szCs w:val="18"/>
              </w:rPr>
              <w:t>19</w:t>
            </w:r>
          </w:p>
        </w:tc>
        <w:tc>
          <w:tcPr>
            <w:tcW w:w="0" w:type="auto"/>
            <w:vAlign w:val="top"/>
            <w:hideMark/>
          </w:tcPr>
          <w:p w14:paraId="67FB95E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9B26BE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CE1499E"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39D1F2B0"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46581DEF" w14:textId="77777777" w:rsidR="00512F99" w:rsidRPr="00592016" w:rsidRDefault="00512F99" w:rsidP="003343DC">
            <w:pPr>
              <w:pStyle w:val="NormalWeb"/>
              <w:jc w:val="left"/>
              <w:rPr>
                <w:sz w:val="18"/>
                <w:szCs w:val="18"/>
              </w:rPr>
            </w:pPr>
            <w:proofErr w:type="gramStart"/>
            <w:r w:rsidRPr="00592016">
              <w:rPr>
                <w:sz w:val="18"/>
                <w:szCs w:val="18"/>
              </w:rPr>
              <w:t>Rare seared</w:t>
            </w:r>
            <w:proofErr w:type="gramEnd"/>
            <w:r w:rsidRPr="00592016">
              <w:rPr>
                <w:sz w:val="18"/>
                <w:szCs w:val="18"/>
              </w:rPr>
              <w:t xml:space="preserve"> tuna</w:t>
            </w:r>
          </w:p>
        </w:tc>
        <w:tc>
          <w:tcPr>
            <w:tcW w:w="0" w:type="auto"/>
            <w:vAlign w:val="top"/>
            <w:hideMark/>
          </w:tcPr>
          <w:p w14:paraId="3D81250D" w14:textId="77777777" w:rsidR="00512F99" w:rsidRPr="00592016" w:rsidRDefault="00512F99" w:rsidP="003343DC">
            <w:pPr>
              <w:pStyle w:val="NormalWeb"/>
              <w:jc w:val="left"/>
              <w:rPr>
                <w:sz w:val="18"/>
                <w:szCs w:val="18"/>
              </w:rPr>
            </w:pPr>
            <w:r w:rsidRPr="00592016">
              <w:rPr>
                <w:sz w:val="18"/>
                <w:szCs w:val="18"/>
              </w:rPr>
              <w:t>Seafood</w:t>
            </w:r>
          </w:p>
        </w:tc>
        <w:tc>
          <w:tcPr>
            <w:tcW w:w="0" w:type="auto"/>
            <w:vAlign w:val="top"/>
            <w:hideMark/>
          </w:tcPr>
          <w:p w14:paraId="1E774BA7" w14:textId="77777777" w:rsidR="00512F99" w:rsidRPr="00592016" w:rsidRDefault="00512F99" w:rsidP="003343DC">
            <w:pPr>
              <w:pStyle w:val="NormalWeb"/>
              <w:jc w:val="left"/>
              <w:rPr>
                <w:sz w:val="18"/>
                <w:szCs w:val="18"/>
              </w:rPr>
            </w:pPr>
            <w:r w:rsidRPr="00592016">
              <w:rPr>
                <w:sz w:val="18"/>
                <w:szCs w:val="18"/>
              </w:rPr>
              <w:t>Person to food to person</w:t>
            </w:r>
          </w:p>
        </w:tc>
      </w:tr>
      <w:tr w:rsidR="00512F99" w:rsidRPr="00592016" w14:paraId="0FDD27EA"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40CF663"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0054D589"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5190AAA1"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35EED5BB"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03-09-09-14-523</w:t>
            </w:r>
          </w:p>
        </w:tc>
        <w:tc>
          <w:tcPr>
            <w:tcW w:w="0" w:type="auto"/>
            <w:vAlign w:val="top"/>
            <w:hideMark/>
          </w:tcPr>
          <w:p w14:paraId="268A36BC" w14:textId="77777777" w:rsidR="00512F99" w:rsidRPr="00592016" w:rsidRDefault="00512F99" w:rsidP="003343DC">
            <w:pPr>
              <w:pStyle w:val="NormalWeb"/>
              <w:jc w:val="left"/>
              <w:rPr>
                <w:sz w:val="18"/>
                <w:szCs w:val="18"/>
              </w:rPr>
            </w:pPr>
            <w:r w:rsidRPr="00592016">
              <w:rPr>
                <w:sz w:val="18"/>
                <w:szCs w:val="18"/>
              </w:rPr>
              <w:t>22</w:t>
            </w:r>
          </w:p>
        </w:tc>
        <w:tc>
          <w:tcPr>
            <w:tcW w:w="0" w:type="auto"/>
            <w:vAlign w:val="top"/>
            <w:hideMark/>
          </w:tcPr>
          <w:p w14:paraId="1F628EEF" w14:textId="77777777" w:rsidR="00512F99" w:rsidRPr="00592016" w:rsidRDefault="00512F99" w:rsidP="003343DC">
            <w:pPr>
              <w:pStyle w:val="NormalWeb"/>
              <w:jc w:val="left"/>
              <w:rPr>
                <w:sz w:val="18"/>
                <w:szCs w:val="18"/>
              </w:rPr>
            </w:pPr>
            <w:r w:rsidRPr="00592016">
              <w:rPr>
                <w:sz w:val="18"/>
                <w:szCs w:val="18"/>
              </w:rPr>
              <w:t>7</w:t>
            </w:r>
          </w:p>
        </w:tc>
        <w:tc>
          <w:tcPr>
            <w:tcW w:w="0" w:type="auto"/>
            <w:vAlign w:val="top"/>
            <w:hideMark/>
          </w:tcPr>
          <w:p w14:paraId="231228F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ABB344D"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4AD21EE7"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79F84ED8" w14:textId="77777777" w:rsidR="00512F99" w:rsidRPr="00592016" w:rsidRDefault="00512F99" w:rsidP="003343DC">
            <w:pPr>
              <w:pStyle w:val="NormalWeb"/>
              <w:jc w:val="left"/>
              <w:rPr>
                <w:sz w:val="18"/>
                <w:szCs w:val="18"/>
              </w:rPr>
            </w:pPr>
            <w:r w:rsidRPr="00592016">
              <w:rPr>
                <w:sz w:val="18"/>
                <w:szCs w:val="18"/>
              </w:rPr>
              <w:t>Raw egg sauces</w:t>
            </w:r>
          </w:p>
        </w:tc>
        <w:tc>
          <w:tcPr>
            <w:tcW w:w="0" w:type="auto"/>
            <w:vAlign w:val="top"/>
            <w:hideMark/>
          </w:tcPr>
          <w:p w14:paraId="45F5A6E2"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7C101406"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6F5905BC" w14:textId="77777777" w:rsidTr="003343DC">
        <w:tc>
          <w:tcPr>
            <w:tcW w:w="0" w:type="auto"/>
            <w:vAlign w:val="top"/>
            <w:hideMark/>
          </w:tcPr>
          <w:p w14:paraId="3250E7B1"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64D5472B"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65181C9A"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90E33EF"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03-11-07-11-523</w:t>
            </w:r>
          </w:p>
        </w:tc>
        <w:tc>
          <w:tcPr>
            <w:tcW w:w="0" w:type="auto"/>
            <w:vAlign w:val="top"/>
            <w:hideMark/>
          </w:tcPr>
          <w:p w14:paraId="60EB388E" w14:textId="77777777" w:rsidR="00512F99" w:rsidRPr="00592016" w:rsidRDefault="00512F99" w:rsidP="003343DC">
            <w:pPr>
              <w:pStyle w:val="NormalWeb"/>
              <w:jc w:val="left"/>
              <w:rPr>
                <w:sz w:val="18"/>
                <w:szCs w:val="18"/>
              </w:rPr>
            </w:pPr>
            <w:r w:rsidRPr="00592016">
              <w:rPr>
                <w:sz w:val="18"/>
                <w:szCs w:val="18"/>
              </w:rPr>
              <w:t>10</w:t>
            </w:r>
          </w:p>
        </w:tc>
        <w:tc>
          <w:tcPr>
            <w:tcW w:w="0" w:type="auto"/>
            <w:vAlign w:val="top"/>
            <w:hideMark/>
          </w:tcPr>
          <w:p w14:paraId="3AE58C88"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134D1B4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01CD694"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3D60A66F"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3FDDD2C8" w14:textId="77777777" w:rsidR="00512F99" w:rsidRPr="00592016" w:rsidRDefault="00512F99" w:rsidP="003343DC">
            <w:pPr>
              <w:pStyle w:val="NormalWeb"/>
              <w:jc w:val="left"/>
              <w:rPr>
                <w:sz w:val="18"/>
                <w:szCs w:val="18"/>
              </w:rPr>
            </w:pPr>
            <w:r w:rsidRPr="00592016">
              <w:rPr>
                <w:sz w:val="18"/>
                <w:szCs w:val="18"/>
              </w:rPr>
              <w:t>Salmon patties bound with raw eggs</w:t>
            </w:r>
          </w:p>
        </w:tc>
        <w:tc>
          <w:tcPr>
            <w:tcW w:w="0" w:type="auto"/>
            <w:vAlign w:val="top"/>
            <w:hideMark/>
          </w:tcPr>
          <w:p w14:paraId="3BEC100F"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6A30DB46"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15D4BA55"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53E006C"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76A30446"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66E7F7D9"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C1C3AF0"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03-22-14-11-523</w:t>
            </w:r>
          </w:p>
        </w:tc>
        <w:tc>
          <w:tcPr>
            <w:tcW w:w="0" w:type="auto"/>
            <w:vAlign w:val="top"/>
            <w:hideMark/>
          </w:tcPr>
          <w:p w14:paraId="120DF3BD"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3C4C588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7ECF5B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89BD3BC"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D16B41B"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B083D5B" w14:textId="77777777" w:rsidR="00512F99" w:rsidRPr="00592016" w:rsidRDefault="00512F99" w:rsidP="003343DC">
            <w:pPr>
              <w:pStyle w:val="NormalWeb"/>
              <w:jc w:val="left"/>
              <w:rPr>
                <w:sz w:val="18"/>
                <w:szCs w:val="18"/>
              </w:rPr>
            </w:pPr>
            <w:r w:rsidRPr="00592016">
              <w:rPr>
                <w:sz w:val="18"/>
                <w:szCs w:val="18"/>
              </w:rPr>
              <w:t>Arancini balls bound with raw egg</w:t>
            </w:r>
          </w:p>
        </w:tc>
        <w:tc>
          <w:tcPr>
            <w:tcW w:w="0" w:type="auto"/>
            <w:vAlign w:val="top"/>
            <w:hideMark/>
          </w:tcPr>
          <w:p w14:paraId="0626CC31"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1974184B"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2700D93A" w14:textId="77777777" w:rsidTr="003343DC">
        <w:tc>
          <w:tcPr>
            <w:tcW w:w="0" w:type="auto"/>
            <w:vAlign w:val="top"/>
            <w:hideMark/>
          </w:tcPr>
          <w:p w14:paraId="1CFD147D"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3407CF6F"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2AADAEDD"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41A3072"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5BC16F49"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26D7369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956D88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3BCEB44"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19A42BC"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5FECE29" w14:textId="77777777" w:rsidR="00512F99" w:rsidRPr="00592016" w:rsidRDefault="00512F99" w:rsidP="003343DC">
            <w:pPr>
              <w:pStyle w:val="NormalWeb"/>
              <w:jc w:val="left"/>
              <w:rPr>
                <w:sz w:val="18"/>
                <w:szCs w:val="18"/>
              </w:rPr>
            </w:pPr>
            <w:r w:rsidRPr="00592016">
              <w:rPr>
                <w:sz w:val="18"/>
                <w:szCs w:val="18"/>
              </w:rPr>
              <w:t>Chicken</w:t>
            </w:r>
          </w:p>
        </w:tc>
        <w:tc>
          <w:tcPr>
            <w:tcW w:w="0" w:type="auto"/>
            <w:vAlign w:val="top"/>
            <w:hideMark/>
          </w:tcPr>
          <w:p w14:paraId="6B37C6A5" w14:textId="77777777" w:rsidR="00512F99" w:rsidRPr="00592016" w:rsidRDefault="00512F99" w:rsidP="003343DC">
            <w:pPr>
              <w:pStyle w:val="NormalWeb"/>
              <w:jc w:val="left"/>
              <w:rPr>
                <w:sz w:val="18"/>
                <w:szCs w:val="18"/>
              </w:rPr>
            </w:pPr>
            <w:r w:rsidRPr="00592016">
              <w:rPr>
                <w:sz w:val="18"/>
                <w:szCs w:val="18"/>
              </w:rPr>
              <w:t>Poultry</w:t>
            </w:r>
          </w:p>
        </w:tc>
        <w:tc>
          <w:tcPr>
            <w:tcW w:w="0" w:type="auto"/>
            <w:vAlign w:val="top"/>
            <w:hideMark/>
          </w:tcPr>
          <w:p w14:paraId="55CCA5C8"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1FCCBF35"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669A4B4D"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4847C2E1"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040C1FE3"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02FFB63"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2BCC0073" w14:textId="77777777" w:rsidR="00512F99" w:rsidRPr="00592016" w:rsidRDefault="00512F99" w:rsidP="003343DC">
            <w:pPr>
              <w:pStyle w:val="NormalWeb"/>
              <w:jc w:val="left"/>
              <w:rPr>
                <w:sz w:val="18"/>
                <w:szCs w:val="18"/>
              </w:rPr>
            </w:pPr>
            <w:r w:rsidRPr="00592016">
              <w:rPr>
                <w:sz w:val="18"/>
                <w:szCs w:val="18"/>
              </w:rPr>
              <w:t>33</w:t>
            </w:r>
          </w:p>
        </w:tc>
        <w:tc>
          <w:tcPr>
            <w:tcW w:w="0" w:type="auto"/>
            <w:vAlign w:val="top"/>
            <w:hideMark/>
          </w:tcPr>
          <w:p w14:paraId="4C39FC71"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67964B8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BDC30AB"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1943D38F"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5A17DAB5" w14:textId="77777777" w:rsidR="00512F99" w:rsidRPr="00592016" w:rsidRDefault="00512F99" w:rsidP="003343DC">
            <w:pPr>
              <w:pStyle w:val="NormalWeb"/>
              <w:jc w:val="left"/>
              <w:rPr>
                <w:sz w:val="18"/>
                <w:szCs w:val="18"/>
              </w:rPr>
            </w:pPr>
            <w:r w:rsidRPr="00592016">
              <w:rPr>
                <w:sz w:val="18"/>
                <w:szCs w:val="18"/>
              </w:rPr>
              <w:t>Multiple foods including Greek salad, tuna sushi roll, and pistachio éclair</w:t>
            </w:r>
          </w:p>
        </w:tc>
        <w:tc>
          <w:tcPr>
            <w:tcW w:w="0" w:type="auto"/>
            <w:vAlign w:val="top"/>
            <w:hideMark/>
          </w:tcPr>
          <w:p w14:paraId="602E2FB6"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66E950C7"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1A065F82" w14:textId="77777777" w:rsidTr="003343DC">
        <w:tc>
          <w:tcPr>
            <w:tcW w:w="0" w:type="auto"/>
            <w:vAlign w:val="top"/>
            <w:hideMark/>
          </w:tcPr>
          <w:p w14:paraId="0CD010B9"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251E5317"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17665095"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4B2E1296"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03-22-14-11-523</w:t>
            </w:r>
          </w:p>
        </w:tc>
        <w:tc>
          <w:tcPr>
            <w:tcW w:w="0" w:type="auto"/>
            <w:vAlign w:val="top"/>
            <w:hideMark/>
          </w:tcPr>
          <w:p w14:paraId="418BCFA5"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2BA9CDE6"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2C4CCC0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93C9385"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3F420C5"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799FC0A" w14:textId="77777777" w:rsidR="00512F99" w:rsidRPr="00592016" w:rsidRDefault="00512F99" w:rsidP="003343DC">
            <w:pPr>
              <w:pStyle w:val="NormalWeb"/>
              <w:jc w:val="left"/>
              <w:rPr>
                <w:sz w:val="18"/>
                <w:szCs w:val="18"/>
              </w:rPr>
            </w:pPr>
            <w:r w:rsidRPr="00592016">
              <w:rPr>
                <w:sz w:val="18"/>
                <w:szCs w:val="18"/>
              </w:rPr>
              <w:t>Multiple foods, suspected cross contamination</w:t>
            </w:r>
          </w:p>
        </w:tc>
        <w:tc>
          <w:tcPr>
            <w:tcW w:w="0" w:type="auto"/>
            <w:vAlign w:val="top"/>
            <w:hideMark/>
          </w:tcPr>
          <w:p w14:paraId="3966B046"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33854074"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1BD9AD9"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18ACF01"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4534057F"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77C3B273" w14:textId="77777777" w:rsidR="00512F99" w:rsidRPr="00592016" w:rsidRDefault="00512F99" w:rsidP="003343DC">
            <w:pPr>
              <w:pStyle w:val="NormalWeb"/>
              <w:jc w:val="left"/>
              <w:rPr>
                <w:sz w:val="18"/>
                <w:szCs w:val="18"/>
              </w:rPr>
            </w:pPr>
            <w:r w:rsidRPr="00592016">
              <w:rPr>
                <w:sz w:val="18"/>
                <w:szCs w:val="18"/>
              </w:rPr>
              <w:t>Aged care facility</w:t>
            </w:r>
          </w:p>
        </w:tc>
        <w:tc>
          <w:tcPr>
            <w:tcW w:w="0" w:type="auto"/>
            <w:vAlign w:val="top"/>
            <w:hideMark/>
          </w:tcPr>
          <w:p w14:paraId="29A1DEDD"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41EF8C24" w14:textId="77777777" w:rsidR="00512F99" w:rsidRPr="00592016" w:rsidRDefault="00512F99" w:rsidP="003343DC">
            <w:pPr>
              <w:pStyle w:val="NormalWeb"/>
              <w:jc w:val="left"/>
              <w:rPr>
                <w:sz w:val="18"/>
                <w:szCs w:val="18"/>
              </w:rPr>
            </w:pPr>
            <w:r w:rsidRPr="00592016">
              <w:rPr>
                <w:sz w:val="18"/>
                <w:szCs w:val="18"/>
              </w:rPr>
              <w:t>7</w:t>
            </w:r>
          </w:p>
        </w:tc>
        <w:tc>
          <w:tcPr>
            <w:tcW w:w="0" w:type="auto"/>
            <w:vAlign w:val="top"/>
            <w:hideMark/>
          </w:tcPr>
          <w:p w14:paraId="1DE0225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A920E3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0392190"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AC95E43"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A321F16"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FDF5474"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05B7A83B"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39139583" w14:textId="77777777" w:rsidTr="003343DC">
        <w:tc>
          <w:tcPr>
            <w:tcW w:w="0" w:type="auto"/>
            <w:vAlign w:val="top"/>
            <w:hideMark/>
          </w:tcPr>
          <w:p w14:paraId="11EA789C"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6B21C339" w14:textId="77777777" w:rsidR="00512F99" w:rsidRPr="00592016" w:rsidRDefault="00512F99" w:rsidP="003343DC">
            <w:pPr>
              <w:pStyle w:val="NormalWeb"/>
              <w:jc w:val="left"/>
              <w:rPr>
                <w:sz w:val="18"/>
                <w:szCs w:val="18"/>
              </w:rPr>
            </w:pPr>
            <w:r w:rsidRPr="00592016">
              <w:rPr>
                <w:sz w:val="18"/>
                <w:szCs w:val="18"/>
              </w:rPr>
              <w:t>Sep</w:t>
            </w:r>
          </w:p>
        </w:tc>
        <w:tc>
          <w:tcPr>
            <w:tcW w:w="0" w:type="auto"/>
            <w:vAlign w:val="top"/>
            <w:hideMark/>
          </w:tcPr>
          <w:p w14:paraId="094B57A6" w14:textId="77777777" w:rsidR="00512F99" w:rsidRPr="00592016" w:rsidRDefault="00512F99" w:rsidP="003343DC">
            <w:pPr>
              <w:pStyle w:val="NormalWeb"/>
              <w:jc w:val="left"/>
              <w:rPr>
                <w:sz w:val="18"/>
                <w:szCs w:val="18"/>
              </w:rPr>
            </w:pPr>
            <w:r w:rsidRPr="00592016">
              <w:rPr>
                <w:sz w:val="18"/>
                <w:szCs w:val="18"/>
              </w:rPr>
              <w:t>Aged care facility</w:t>
            </w:r>
          </w:p>
        </w:tc>
        <w:tc>
          <w:tcPr>
            <w:tcW w:w="0" w:type="auto"/>
            <w:vAlign w:val="top"/>
            <w:hideMark/>
          </w:tcPr>
          <w:p w14:paraId="2A6E2B2F" w14:textId="77777777" w:rsidR="00512F99" w:rsidRPr="006B5680" w:rsidRDefault="00512F99" w:rsidP="003343DC">
            <w:pPr>
              <w:pStyle w:val="NormalWeb"/>
              <w:jc w:val="left"/>
              <w:rPr>
                <w:i/>
                <w:iCs/>
                <w:sz w:val="18"/>
                <w:szCs w:val="18"/>
              </w:rPr>
            </w:pPr>
            <w:r w:rsidRPr="006B5680">
              <w:rPr>
                <w:i/>
                <w:iCs/>
                <w:sz w:val="18"/>
                <w:szCs w:val="18"/>
              </w:rPr>
              <w:t>Clostridium perfringens</w:t>
            </w:r>
          </w:p>
        </w:tc>
        <w:tc>
          <w:tcPr>
            <w:tcW w:w="0" w:type="auto"/>
            <w:vAlign w:val="top"/>
            <w:hideMark/>
          </w:tcPr>
          <w:p w14:paraId="5F7B8689"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20E5152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F695BC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7F29644"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07B98A8"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09C125C"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2E794F81"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7EEBD9E8"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327148B1"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F5BA2B9"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397E6EC5" w14:textId="77777777" w:rsidR="00512F99" w:rsidRPr="00592016" w:rsidRDefault="00512F99" w:rsidP="003343DC">
            <w:pPr>
              <w:pStyle w:val="NormalWeb"/>
              <w:jc w:val="left"/>
              <w:rPr>
                <w:sz w:val="18"/>
                <w:szCs w:val="18"/>
              </w:rPr>
            </w:pPr>
            <w:r w:rsidRPr="00592016">
              <w:rPr>
                <w:sz w:val="18"/>
                <w:szCs w:val="18"/>
              </w:rPr>
              <w:t>Sep</w:t>
            </w:r>
          </w:p>
        </w:tc>
        <w:tc>
          <w:tcPr>
            <w:tcW w:w="0" w:type="auto"/>
            <w:vAlign w:val="top"/>
            <w:hideMark/>
          </w:tcPr>
          <w:p w14:paraId="426C540F" w14:textId="77777777" w:rsidR="00512F99" w:rsidRPr="00592016" w:rsidRDefault="00512F99" w:rsidP="003343DC">
            <w:pPr>
              <w:pStyle w:val="NormalWeb"/>
              <w:jc w:val="left"/>
              <w:rPr>
                <w:sz w:val="18"/>
                <w:szCs w:val="18"/>
              </w:rPr>
            </w:pPr>
            <w:r w:rsidRPr="00592016">
              <w:rPr>
                <w:sz w:val="18"/>
                <w:szCs w:val="18"/>
              </w:rPr>
              <w:t>Aged care facility</w:t>
            </w:r>
          </w:p>
        </w:tc>
        <w:tc>
          <w:tcPr>
            <w:tcW w:w="0" w:type="auto"/>
            <w:vAlign w:val="top"/>
            <w:hideMark/>
          </w:tcPr>
          <w:p w14:paraId="50E18AC8" w14:textId="77777777" w:rsidR="00512F99" w:rsidRPr="006B5680" w:rsidRDefault="00512F99" w:rsidP="003343DC">
            <w:pPr>
              <w:pStyle w:val="NormalWeb"/>
              <w:jc w:val="left"/>
              <w:rPr>
                <w:i/>
                <w:iCs/>
                <w:sz w:val="18"/>
                <w:szCs w:val="18"/>
              </w:rPr>
            </w:pPr>
            <w:r w:rsidRPr="006B5680">
              <w:rPr>
                <w:i/>
                <w:iCs/>
                <w:sz w:val="18"/>
                <w:szCs w:val="18"/>
              </w:rPr>
              <w:t>Clostridium perfringens</w:t>
            </w:r>
          </w:p>
        </w:tc>
        <w:tc>
          <w:tcPr>
            <w:tcW w:w="0" w:type="auto"/>
            <w:vAlign w:val="top"/>
            <w:hideMark/>
          </w:tcPr>
          <w:p w14:paraId="7795F17F" w14:textId="77777777" w:rsidR="00512F99" w:rsidRPr="00592016" w:rsidRDefault="00512F99" w:rsidP="003343DC">
            <w:pPr>
              <w:pStyle w:val="NormalWeb"/>
              <w:jc w:val="left"/>
              <w:rPr>
                <w:sz w:val="18"/>
                <w:szCs w:val="18"/>
              </w:rPr>
            </w:pPr>
            <w:r w:rsidRPr="00592016">
              <w:rPr>
                <w:sz w:val="18"/>
                <w:szCs w:val="18"/>
              </w:rPr>
              <w:t>10</w:t>
            </w:r>
          </w:p>
        </w:tc>
        <w:tc>
          <w:tcPr>
            <w:tcW w:w="0" w:type="auto"/>
            <w:vAlign w:val="top"/>
            <w:hideMark/>
          </w:tcPr>
          <w:p w14:paraId="4E5E82F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AD3BC1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7E471B6"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1EB3068"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6ACBEBA"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C1DC135"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5C89EDB6"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05292D7E" w14:textId="77777777" w:rsidTr="003343DC">
        <w:tc>
          <w:tcPr>
            <w:tcW w:w="0" w:type="auto"/>
            <w:vAlign w:val="top"/>
            <w:hideMark/>
          </w:tcPr>
          <w:p w14:paraId="3EFE8585"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45550347" w14:textId="77777777" w:rsidR="00512F99" w:rsidRPr="00592016" w:rsidRDefault="00512F99" w:rsidP="003343DC">
            <w:pPr>
              <w:pStyle w:val="NormalWeb"/>
              <w:jc w:val="left"/>
              <w:rPr>
                <w:sz w:val="18"/>
                <w:szCs w:val="18"/>
              </w:rPr>
            </w:pPr>
            <w:r w:rsidRPr="00592016">
              <w:rPr>
                <w:sz w:val="18"/>
                <w:szCs w:val="18"/>
              </w:rPr>
              <w:t>Sep</w:t>
            </w:r>
          </w:p>
        </w:tc>
        <w:tc>
          <w:tcPr>
            <w:tcW w:w="0" w:type="auto"/>
            <w:vAlign w:val="top"/>
            <w:hideMark/>
          </w:tcPr>
          <w:p w14:paraId="696B8AF7"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DBF0D34" w14:textId="77777777" w:rsidR="00512F99" w:rsidRPr="00592016" w:rsidRDefault="00512F99" w:rsidP="003343DC">
            <w:pPr>
              <w:pStyle w:val="NormalWeb"/>
              <w:jc w:val="left"/>
              <w:rPr>
                <w:sz w:val="18"/>
                <w:szCs w:val="18"/>
              </w:rPr>
            </w:pPr>
            <w:r w:rsidRPr="00592016">
              <w:rPr>
                <w:sz w:val="18"/>
                <w:szCs w:val="18"/>
              </w:rPr>
              <w:t>Norovirus</w:t>
            </w:r>
          </w:p>
        </w:tc>
        <w:tc>
          <w:tcPr>
            <w:tcW w:w="0" w:type="auto"/>
            <w:vAlign w:val="top"/>
            <w:hideMark/>
          </w:tcPr>
          <w:p w14:paraId="056A7E2D" w14:textId="77777777" w:rsidR="00512F99" w:rsidRPr="00592016" w:rsidRDefault="00512F99" w:rsidP="003343DC">
            <w:pPr>
              <w:pStyle w:val="NormalWeb"/>
              <w:jc w:val="left"/>
              <w:rPr>
                <w:sz w:val="18"/>
                <w:szCs w:val="18"/>
              </w:rPr>
            </w:pPr>
            <w:r w:rsidRPr="00592016">
              <w:rPr>
                <w:sz w:val="18"/>
                <w:szCs w:val="18"/>
              </w:rPr>
              <w:t>18</w:t>
            </w:r>
          </w:p>
        </w:tc>
        <w:tc>
          <w:tcPr>
            <w:tcW w:w="0" w:type="auto"/>
            <w:vAlign w:val="top"/>
            <w:hideMark/>
          </w:tcPr>
          <w:p w14:paraId="6177489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8294E5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3AFD00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ACD5824"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22BB399E"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39E2264"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649A0E73" w14:textId="77777777" w:rsidR="00512F99" w:rsidRPr="00592016" w:rsidRDefault="00512F99" w:rsidP="003343DC">
            <w:pPr>
              <w:pStyle w:val="NormalWeb"/>
              <w:jc w:val="left"/>
              <w:rPr>
                <w:sz w:val="18"/>
                <w:szCs w:val="18"/>
              </w:rPr>
            </w:pPr>
            <w:r w:rsidRPr="00592016">
              <w:rPr>
                <w:sz w:val="18"/>
                <w:szCs w:val="18"/>
              </w:rPr>
              <w:t>Food handler contamination</w:t>
            </w:r>
          </w:p>
        </w:tc>
      </w:tr>
      <w:tr w:rsidR="00512F99" w:rsidRPr="00592016" w14:paraId="6CC0F50F"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7C2FAD7"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2E1DC932"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47BC5AC1" w14:textId="77777777" w:rsidR="00512F99" w:rsidRPr="00592016" w:rsidRDefault="00512F99" w:rsidP="003343DC">
            <w:pPr>
              <w:pStyle w:val="NormalWeb"/>
              <w:jc w:val="left"/>
              <w:rPr>
                <w:sz w:val="18"/>
                <w:szCs w:val="18"/>
              </w:rPr>
            </w:pPr>
            <w:r w:rsidRPr="00592016">
              <w:rPr>
                <w:sz w:val="18"/>
                <w:szCs w:val="18"/>
              </w:rPr>
              <w:t>Take-away</w:t>
            </w:r>
          </w:p>
        </w:tc>
        <w:tc>
          <w:tcPr>
            <w:tcW w:w="0" w:type="auto"/>
            <w:vAlign w:val="top"/>
            <w:hideMark/>
          </w:tcPr>
          <w:p w14:paraId="1FF284EB" w14:textId="77777777" w:rsidR="00512F99" w:rsidRPr="006B5680" w:rsidRDefault="00512F99" w:rsidP="003343DC">
            <w:pPr>
              <w:pStyle w:val="NormalWeb"/>
              <w:jc w:val="left"/>
              <w:rPr>
                <w:i/>
                <w:iCs/>
                <w:sz w:val="18"/>
                <w:szCs w:val="18"/>
              </w:rPr>
            </w:pPr>
            <w:r w:rsidRPr="006B5680">
              <w:rPr>
                <w:i/>
                <w:iCs/>
                <w:sz w:val="18"/>
                <w:szCs w:val="18"/>
              </w:rPr>
              <w:t xml:space="preserve">Shigella </w:t>
            </w:r>
            <w:proofErr w:type="spellStart"/>
            <w:r w:rsidRPr="006B5680">
              <w:rPr>
                <w:i/>
                <w:iCs/>
                <w:sz w:val="18"/>
                <w:szCs w:val="18"/>
              </w:rPr>
              <w:t>sonnei</w:t>
            </w:r>
            <w:proofErr w:type="spellEnd"/>
          </w:p>
        </w:tc>
        <w:tc>
          <w:tcPr>
            <w:tcW w:w="0" w:type="auto"/>
            <w:vAlign w:val="top"/>
            <w:hideMark/>
          </w:tcPr>
          <w:p w14:paraId="35E1E6F1"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36656E8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C4E667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6BCF3B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9DF68B5"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3AC0D9CC" w14:textId="77777777" w:rsidR="00512F99" w:rsidRPr="00592016" w:rsidRDefault="00512F99" w:rsidP="003343DC">
            <w:pPr>
              <w:pStyle w:val="NormalWeb"/>
              <w:jc w:val="left"/>
              <w:rPr>
                <w:sz w:val="18"/>
                <w:szCs w:val="18"/>
              </w:rPr>
            </w:pPr>
            <w:r w:rsidRPr="00592016">
              <w:rPr>
                <w:sz w:val="18"/>
                <w:szCs w:val="18"/>
              </w:rPr>
              <w:t>Burritos</w:t>
            </w:r>
          </w:p>
        </w:tc>
        <w:tc>
          <w:tcPr>
            <w:tcW w:w="0" w:type="auto"/>
            <w:vAlign w:val="top"/>
            <w:hideMark/>
          </w:tcPr>
          <w:p w14:paraId="13702C1F"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51595FE7" w14:textId="77777777" w:rsidR="00512F99" w:rsidRPr="00592016" w:rsidRDefault="00512F99" w:rsidP="003343DC">
            <w:pPr>
              <w:pStyle w:val="NormalWeb"/>
              <w:jc w:val="left"/>
              <w:rPr>
                <w:sz w:val="18"/>
                <w:szCs w:val="18"/>
              </w:rPr>
            </w:pPr>
            <w:r w:rsidRPr="00592016">
              <w:rPr>
                <w:sz w:val="18"/>
                <w:szCs w:val="18"/>
              </w:rPr>
              <w:t>Food handler contamination</w:t>
            </w:r>
          </w:p>
        </w:tc>
      </w:tr>
      <w:tr w:rsidR="00512F99" w:rsidRPr="00592016" w14:paraId="770CB237" w14:textId="77777777" w:rsidTr="003343DC">
        <w:tc>
          <w:tcPr>
            <w:tcW w:w="0" w:type="auto"/>
            <w:vAlign w:val="top"/>
            <w:hideMark/>
          </w:tcPr>
          <w:p w14:paraId="41863FFA"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565139A7"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051DA1B9" w14:textId="77777777" w:rsidR="00512F99" w:rsidRPr="00592016" w:rsidRDefault="00512F99" w:rsidP="003343DC">
            <w:pPr>
              <w:pStyle w:val="NormalWeb"/>
              <w:jc w:val="left"/>
              <w:rPr>
                <w:sz w:val="18"/>
                <w:szCs w:val="18"/>
              </w:rPr>
            </w:pPr>
            <w:r w:rsidRPr="00592016">
              <w:rPr>
                <w:sz w:val="18"/>
                <w:szCs w:val="18"/>
              </w:rPr>
              <w:t>Bakery</w:t>
            </w:r>
          </w:p>
        </w:tc>
        <w:tc>
          <w:tcPr>
            <w:tcW w:w="0" w:type="auto"/>
            <w:vAlign w:val="top"/>
            <w:hideMark/>
          </w:tcPr>
          <w:p w14:paraId="5CD1F8D1"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03-10-07-11-523</w:t>
            </w:r>
          </w:p>
        </w:tc>
        <w:tc>
          <w:tcPr>
            <w:tcW w:w="0" w:type="auto"/>
            <w:vAlign w:val="top"/>
            <w:hideMark/>
          </w:tcPr>
          <w:p w14:paraId="7E43561E" w14:textId="77777777" w:rsidR="00512F99" w:rsidRPr="00592016" w:rsidRDefault="00512F99" w:rsidP="003343DC">
            <w:pPr>
              <w:pStyle w:val="NormalWeb"/>
              <w:jc w:val="left"/>
              <w:rPr>
                <w:sz w:val="18"/>
                <w:szCs w:val="18"/>
              </w:rPr>
            </w:pPr>
            <w:r w:rsidRPr="00592016">
              <w:rPr>
                <w:sz w:val="18"/>
                <w:szCs w:val="18"/>
              </w:rPr>
              <w:t>35</w:t>
            </w:r>
          </w:p>
        </w:tc>
        <w:tc>
          <w:tcPr>
            <w:tcW w:w="0" w:type="auto"/>
            <w:vAlign w:val="top"/>
            <w:hideMark/>
          </w:tcPr>
          <w:p w14:paraId="784BC830"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0E4BCD0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D06500E"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4639E4E1"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360E63A1" w14:textId="77777777" w:rsidR="00512F99" w:rsidRPr="00592016" w:rsidRDefault="00512F99" w:rsidP="003343DC">
            <w:pPr>
              <w:pStyle w:val="NormalWeb"/>
              <w:jc w:val="left"/>
              <w:rPr>
                <w:sz w:val="18"/>
                <w:szCs w:val="18"/>
              </w:rPr>
            </w:pPr>
            <w:r w:rsidRPr="00592016">
              <w:rPr>
                <w:sz w:val="18"/>
                <w:szCs w:val="18"/>
              </w:rPr>
              <w:t>Eclairs with cream</w:t>
            </w:r>
          </w:p>
        </w:tc>
        <w:tc>
          <w:tcPr>
            <w:tcW w:w="0" w:type="auto"/>
            <w:vAlign w:val="top"/>
            <w:hideMark/>
          </w:tcPr>
          <w:p w14:paraId="6110F3CC"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6265D0EB" w14:textId="77777777" w:rsidR="00512F99" w:rsidRPr="00592016" w:rsidRDefault="00512F99" w:rsidP="003343DC">
            <w:pPr>
              <w:pStyle w:val="NormalWeb"/>
              <w:jc w:val="left"/>
              <w:rPr>
                <w:sz w:val="18"/>
                <w:szCs w:val="18"/>
              </w:rPr>
            </w:pPr>
            <w:r w:rsidRPr="00592016">
              <w:rPr>
                <w:sz w:val="18"/>
                <w:szCs w:val="18"/>
              </w:rPr>
              <w:t xml:space="preserve">Cross contamination </w:t>
            </w:r>
            <w:r w:rsidRPr="00592016">
              <w:rPr>
                <w:sz w:val="18"/>
                <w:szCs w:val="18"/>
              </w:rPr>
              <w:lastRenderedPageBreak/>
              <w:t>from raw ingredients</w:t>
            </w:r>
          </w:p>
        </w:tc>
      </w:tr>
      <w:tr w:rsidR="00512F99" w:rsidRPr="00592016" w14:paraId="48C8801D"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D1DE8EF" w14:textId="77777777" w:rsidR="00512F99" w:rsidRPr="00592016" w:rsidRDefault="00512F99" w:rsidP="003343DC">
            <w:pPr>
              <w:pStyle w:val="NormalWeb"/>
              <w:jc w:val="left"/>
              <w:rPr>
                <w:sz w:val="18"/>
                <w:szCs w:val="18"/>
              </w:rPr>
            </w:pPr>
            <w:r w:rsidRPr="00592016">
              <w:rPr>
                <w:sz w:val="18"/>
                <w:szCs w:val="18"/>
              </w:rPr>
              <w:lastRenderedPageBreak/>
              <w:t>Vic.</w:t>
            </w:r>
          </w:p>
        </w:tc>
        <w:tc>
          <w:tcPr>
            <w:tcW w:w="0" w:type="auto"/>
            <w:vAlign w:val="top"/>
            <w:hideMark/>
          </w:tcPr>
          <w:p w14:paraId="3F7DE387"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5B8E8F8D"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07260871"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03-22-13-11-523</w:t>
            </w:r>
          </w:p>
        </w:tc>
        <w:tc>
          <w:tcPr>
            <w:tcW w:w="0" w:type="auto"/>
            <w:vAlign w:val="top"/>
            <w:hideMark/>
          </w:tcPr>
          <w:p w14:paraId="591E7FF6"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021FE0F4"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1C05A94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03C3BA7"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1C92FE3"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E3EF679" w14:textId="77777777" w:rsidR="00512F99" w:rsidRPr="00592016" w:rsidRDefault="00512F99" w:rsidP="003343DC">
            <w:pPr>
              <w:pStyle w:val="NormalWeb"/>
              <w:jc w:val="left"/>
              <w:rPr>
                <w:sz w:val="18"/>
                <w:szCs w:val="18"/>
              </w:rPr>
            </w:pPr>
            <w:r w:rsidRPr="00592016">
              <w:rPr>
                <w:sz w:val="18"/>
                <w:szCs w:val="18"/>
              </w:rPr>
              <w:t>Multiple foods contaminated with raw eggs</w:t>
            </w:r>
          </w:p>
        </w:tc>
        <w:tc>
          <w:tcPr>
            <w:tcW w:w="0" w:type="auto"/>
            <w:vAlign w:val="top"/>
            <w:hideMark/>
          </w:tcPr>
          <w:p w14:paraId="30826616"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15932393"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2436979D" w14:textId="77777777" w:rsidTr="003343DC">
        <w:tc>
          <w:tcPr>
            <w:tcW w:w="0" w:type="auto"/>
            <w:vAlign w:val="top"/>
            <w:hideMark/>
          </w:tcPr>
          <w:p w14:paraId="4EE7BDD6"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2B6AAAC3"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3625C385"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1CAA67F"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03-22-13-11-523</w:t>
            </w:r>
          </w:p>
        </w:tc>
        <w:tc>
          <w:tcPr>
            <w:tcW w:w="0" w:type="auto"/>
            <w:vAlign w:val="top"/>
            <w:hideMark/>
          </w:tcPr>
          <w:p w14:paraId="36624688" w14:textId="77777777" w:rsidR="00512F99" w:rsidRPr="00592016" w:rsidRDefault="00512F99" w:rsidP="003343DC">
            <w:pPr>
              <w:pStyle w:val="NormalWeb"/>
              <w:jc w:val="left"/>
              <w:rPr>
                <w:sz w:val="18"/>
                <w:szCs w:val="18"/>
              </w:rPr>
            </w:pPr>
            <w:r w:rsidRPr="00592016">
              <w:rPr>
                <w:sz w:val="18"/>
                <w:szCs w:val="18"/>
              </w:rPr>
              <w:t>9</w:t>
            </w:r>
          </w:p>
        </w:tc>
        <w:tc>
          <w:tcPr>
            <w:tcW w:w="0" w:type="auto"/>
            <w:vAlign w:val="top"/>
            <w:hideMark/>
          </w:tcPr>
          <w:p w14:paraId="73389490"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5CA84B40"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F5BC8AA"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3F2E099C"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4337611" w14:textId="77777777" w:rsidR="00512F99" w:rsidRPr="00592016" w:rsidRDefault="00512F99" w:rsidP="003343DC">
            <w:pPr>
              <w:pStyle w:val="NormalWeb"/>
              <w:jc w:val="left"/>
              <w:rPr>
                <w:sz w:val="18"/>
                <w:szCs w:val="18"/>
              </w:rPr>
            </w:pPr>
            <w:r w:rsidRPr="00592016">
              <w:rPr>
                <w:sz w:val="18"/>
                <w:szCs w:val="18"/>
              </w:rPr>
              <w:t>Fried ice cream</w:t>
            </w:r>
          </w:p>
        </w:tc>
        <w:tc>
          <w:tcPr>
            <w:tcW w:w="0" w:type="auto"/>
            <w:vAlign w:val="top"/>
            <w:hideMark/>
          </w:tcPr>
          <w:p w14:paraId="2545668F"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727C4381"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26F242B8"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D631D4D"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3E6806D0"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37DA2C5C" w14:textId="77777777" w:rsidR="00512F99" w:rsidRPr="00592016" w:rsidRDefault="00512F99" w:rsidP="003343DC">
            <w:pPr>
              <w:pStyle w:val="NormalWeb"/>
              <w:jc w:val="left"/>
              <w:rPr>
                <w:sz w:val="18"/>
                <w:szCs w:val="18"/>
              </w:rPr>
            </w:pPr>
            <w:r w:rsidRPr="00592016">
              <w:rPr>
                <w:sz w:val="18"/>
                <w:szCs w:val="18"/>
              </w:rPr>
              <w:t>Hospital</w:t>
            </w:r>
          </w:p>
        </w:tc>
        <w:tc>
          <w:tcPr>
            <w:tcW w:w="0" w:type="auto"/>
            <w:vAlign w:val="top"/>
            <w:hideMark/>
          </w:tcPr>
          <w:p w14:paraId="47E4943F"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27181206"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6178418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D77A21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1929E27"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0CA2ECA"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771AF15" w14:textId="77777777" w:rsidR="00512F99" w:rsidRPr="00592016" w:rsidRDefault="00512F99" w:rsidP="003343DC">
            <w:pPr>
              <w:pStyle w:val="NormalWeb"/>
              <w:jc w:val="left"/>
              <w:rPr>
                <w:sz w:val="18"/>
                <w:szCs w:val="18"/>
              </w:rPr>
            </w:pPr>
            <w:r w:rsidRPr="00592016">
              <w:rPr>
                <w:sz w:val="18"/>
                <w:szCs w:val="18"/>
              </w:rPr>
              <w:t>Roast turkey</w:t>
            </w:r>
          </w:p>
        </w:tc>
        <w:tc>
          <w:tcPr>
            <w:tcW w:w="0" w:type="auto"/>
            <w:vAlign w:val="top"/>
            <w:hideMark/>
          </w:tcPr>
          <w:p w14:paraId="0F569F36" w14:textId="77777777" w:rsidR="00512F99" w:rsidRPr="00592016" w:rsidRDefault="00512F99" w:rsidP="003343DC">
            <w:pPr>
              <w:pStyle w:val="NormalWeb"/>
              <w:jc w:val="left"/>
              <w:rPr>
                <w:sz w:val="18"/>
                <w:szCs w:val="18"/>
              </w:rPr>
            </w:pPr>
            <w:r w:rsidRPr="00592016">
              <w:rPr>
                <w:sz w:val="18"/>
                <w:szCs w:val="18"/>
              </w:rPr>
              <w:t>Meat</w:t>
            </w:r>
          </w:p>
        </w:tc>
        <w:tc>
          <w:tcPr>
            <w:tcW w:w="0" w:type="auto"/>
            <w:vAlign w:val="top"/>
            <w:hideMark/>
          </w:tcPr>
          <w:p w14:paraId="09268CBF"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2819F62A" w14:textId="77777777" w:rsidTr="003343DC">
        <w:tc>
          <w:tcPr>
            <w:tcW w:w="0" w:type="auto"/>
            <w:vAlign w:val="top"/>
            <w:hideMark/>
          </w:tcPr>
          <w:p w14:paraId="36F663B0"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255B1E6C" w14:textId="77777777" w:rsidR="00512F99" w:rsidRPr="00592016" w:rsidRDefault="00512F99" w:rsidP="003343DC">
            <w:pPr>
              <w:pStyle w:val="NormalWeb"/>
              <w:jc w:val="left"/>
              <w:rPr>
                <w:sz w:val="18"/>
                <w:szCs w:val="18"/>
              </w:rPr>
            </w:pPr>
            <w:r w:rsidRPr="00592016">
              <w:rPr>
                <w:sz w:val="18"/>
                <w:szCs w:val="18"/>
              </w:rPr>
              <w:t>Nov</w:t>
            </w:r>
          </w:p>
        </w:tc>
        <w:tc>
          <w:tcPr>
            <w:tcW w:w="0" w:type="auto"/>
            <w:vAlign w:val="top"/>
            <w:hideMark/>
          </w:tcPr>
          <w:p w14:paraId="33AAD3A7"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3B866CE8"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03-15-10-08-523</w:t>
            </w:r>
          </w:p>
        </w:tc>
        <w:tc>
          <w:tcPr>
            <w:tcW w:w="0" w:type="auto"/>
            <w:vAlign w:val="top"/>
            <w:hideMark/>
          </w:tcPr>
          <w:p w14:paraId="2F0CE5CF"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1CD914C3"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4EFE392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9E395D7"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7AF81891"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1AD36D1C" w14:textId="77777777" w:rsidR="00512F99" w:rsidRPr="00592016" w:rsidRDefault="00512F99" w:rsidP="003343DC">
            <w:pPr>
              <w:pStyle w:val="NormalWeb"/>
              <w:jc w:val="left"/>
              <w:rPr>
                <w:sz w:val="18"/>
                <w:szCs w:val="18"/>
              </w:rPr>
            </w:pPr>
            <w:r w:rsidRPr="00592016">
              <w:rPr>
                <w:sz w:val="18"/>
                <w:szCs w:val="18"/>
              </w:rPr>
              <w:t>Salad with raw egg mayonnaise</w:t>
            </w:r>
          </w:p>
        </w:tc>
        <w:tc>
          <w:tcPr>
            <w:tcW w:w="0" w:type="auto"/>
            <w:vAlign w:val="top"/>
            <w:hideMark/>
          </w:tcPr>
          <w:p w14:paraId="3C0D9D85"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7160C2B1"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43D32298"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7057876"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77EAFA1D"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0C8A3408"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CFAD65F"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03-13-11-12-496</w:t>
            </w:r>
          </w:p>
        </w:tc>
        <w:tc>
          <w:tcPr>
            <w:tcW w:w="0" w:type="auto"/>
            <w:vAlign w:val="top"/>
            <w:hideMark/>
          </w:tcPr>
          <w:p w14:paraId="2DFECE95" w14:textId="77777777" w:rsidR="00512F99" w:rsidRPr="00592016" w:rsidRDefault="00512F99" w:rsidP="003343DC">
            <w:pPr>
              <w:pStyle w:val="NormalWeb"/>
              <w:jc w:val="left"/>
              <w:rPr>
                <w:sz w:val="18"/>
                <w:szCs w:val="18"/>
              </w:rPr>
            </w:pPr>
            <w:r w:rsidRPr="00592016">
              <w:rPr>
                <w:sz w:val="18"/>
                <w:szCs w:val="18"/>
              </w:rPr>
              <w:t>9</w:t>
            </w:r>
          </w:p>
        </w:tc>
        <w:tc>
          <w:tcPr>
            <w:tcW w:w="0" w:type="auto"/>
            <w:vAlign w:val="top"/>
            <w:hideMark/>
          </w:tcPr>
          <w:p w14:paraId="2347FC54"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1BA7DFF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24791C0"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EAF1AC3"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EA28487" w14:textId="77777777" w:rsidR="00512F99" w:rsidRPr="00592016" w:rsidRDefault="00512F99" w:rsidP="003343DC">
            <w:pPr>
              <w:pStyle w:val="NormalWeb"/>
              <w:jc w:val="left"/>
              <w:rPr>
                <w:sz w:val="18"/>
                <w:szCs w:val="18"/>
              </w:rPr>
            </w:pPr>
            <w:r w:rsidRPr="00592016">
              <w:rPr>
                <w:sz w:val="18"/>
                <w:szCs w:val="18"/>
              </w:rPr>
              <w:t>Raw egg mayonnaise</w:t>
            </w:r>
          </w:p>
        </w:tc>
        <w:tc>
          <w:tcPr>
            <w:tcW w:w="0" w:type="auto"/>
            <w:vAlign w:val="top"/>
            <w:hideMark/>
          </w:tcPr>
          <w:p w14:paraId="3BC31924"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46A85BB6"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19CAE758" w14:textId="77777777" w:rsidTr="003343DC">
        <w:tc>
          <w:tcPr>
            <w:tcW w:w="0" w:type="auto"/>
            <w:vAlign w:val="top"/>
            <w:hideMark/>
          </w:tcPr>
          <w:p w14:paraId="15E2F404" w14:textId="77777777" w:rsidR="00512F99" w:rsidRPr="00592016" w:rsidRDefault="00512F99" w:rsidP="003343DC">
            <w:pPr>
              <w:pStyle w:val="NormalWeb"/>
              <w:jc w:val="left"/>
              <w:rPr>
                <w:sz w:val="18"/>
                <w:szCs w:val="18"/>
              </w:rPr>
            </w:pPr>
            <w:r w:rsidRPr="00592016">
              <w:rPr>
                <w:sz w:val="18"/>
                <w:szCs w:val="18"/>
              </w:rPr>
              <w:t>Vic.</w:t>
            </w:r>
          </w:p>
        </w:tc>
        <w:tc>
          <w:tcPr>
            <w:tcW w:w="0" w:type="auto"/>
            <w:vAlign w:val="top"/>
            <w:hideMark/>
          </w:tcPr>
          <w:p w14:paraId="3EB80C47"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35BBDCEE" w14:textId="77777777" w:rsidR="00512F99" w:rsidRPr="00592016" w:rsidRDefault="00512F99" w:rsidP="003343DC">
            <w:pPr>
              <w:pStyle w:val="NormalWeb"/>
              <w:jc w:val="left"/>
              <w:rPr>
                <w:sz w:val="18"/>
                <w:szCs w:val="18"/>
              </w:rPr>
            </w:pPr>
            <w:r w:rsidRPr="00592016">
              <w:rPr>
                <w:sz w:val="18"/>
                <w:szCs w:val="18"/>
              </w:rPr>
              <w:t>Aged care facility</w:t>
            </w:r>
          </w:p>
        </w:tc>
        <w:tc>
          <w:tcPr>
            <w:tcW w:w="0" w:type="auto"/>
            <w:vAlign w:val="top"/>
            <w:hideMark/>
          </w:tcPr>
          <w:p w14:paraId="031767D6"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3F73A42"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2E82D4B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C26453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339602A"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B2AEC60"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8BACC6E"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11418296"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193B7A2E"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6B903C7E"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819CA07"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306824B8"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265566D6"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3556D7DD"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03-25-16-12-523</w:t>
            </w:r>
          </w:p>
        </w:tc>
        <w:tc>
          <w:tcPr>
            <w:tcW w:w="0" w:type="auto"/>
            <w:vAlign w:val="top"/>
            <w:hideMark/>
          </w:tcPr>
          <w:p w14:paraId="5FA414FF"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34C66111"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3986884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926704B"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2AED40C"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809B24B" w14:textId="77777777" w:rsidR="00512F99" w:rsidRPr="00592016" w:rsidRDefault="00512F99" w:rsidP="003343DC">
            <w:pPr>
              <w:pStyle w:val="NormalWeb"/>
              <w:jc w:val="left"/>
              <w:rPr>
                <w:sz w:val="18"/>
                <w:szCs w:val="18"/>
              </w:rPr>
            </w:pPr>
            <w:r w:rsidRPr="00592016">
              <w:rPr>
                <w:sz w:val="18"/>
                <w:szCs w:val="18"/>
              </w:rPr>
              <w:t>Breakfast egg dishes</w:t>
            </w:r>
          </w:p>
        </w:tc>
        <w:tc>
          <w:tcPr>
            <w:tcW w:w="0" w:type="auto"/>
            <w:vAlign w:val="top"/>
            <w:hideMark/>
          </w:tcPr>
          <w:p w14:paraId="4709AA3B"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58D4821B"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72B484F7" w14:textId="77777777" w:rsidTr="003343DC">
        <w:tc>
          <w:tcPr>
            <w:tcW w:w="0" w:type="auto"/>
            <w:vAlign w:val="top"/>
            <w:hideMark/>
          </w:tcPr>
          <w:p w14:paraId="176DA330"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641A3430"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5C5107C7"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BA43E2D"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03-17-09-12-523</w:t>
            </w:r>
          </w:p>
        </w:tc>
        <w:tc>
          <w:tcPr>
            <w:tcW w:w="0" w:type="auto"/>
            <w:vAlign w:val="top"/>
            <w:hideMark/>
          </w:tcPr>
          <w:p w14:paraId="56F218DE"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20B0D24B"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3A80525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7E31424"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D8888B1"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9F09916" w14:textId="77777777" w:rsidR="00512F99" w:rsidRPr="00592016" w:rsidRDefault="00512F99" w:rsidP="003343DC">
            <w:pPr>
              <w:pStyle w:val="NormalWeb"/>
              <w:jc w:val="left"/>
              <w:rPr>
                <w:sz w:val="18"/>
                <w:szCs w:val="18"/>
              </w:rPr>
            </w:pPr>
            <w:r w:rsidRPr="00592016">
              <w:rPr>
                <w:sz w:val="18"/>
                <w:szCs w:val="18"/>
              </w:rPr>
              <w:t>Chinese food</w:t>
            </w:r>
          </w:p>
        </w:tc>
        <w:tc>
          <w:tcPr>
            <w:tcW w:w="0" w:type="auto"/>
            <w:vAlign w:val="top"/>
            <w:hideMark/>
          </w:tcPr>
          <w:p w14:paraId="2E2DAFF8"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29C481CE"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07DF4386"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125DDC5D"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35DB8D2A"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42C352A2"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A45EA8A"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03-26-16-11-523</w:t>
            </w:r>
          </w:p>
        </w:tc>
        <w:tc>
          <w:tcPr>
            <w:tcW w:w="0" w:type="auto"/>
            <w:vAlign w:val="top"/>
            <w:hideMark/>
          </w:tcPr>
          <w:p w14:paraId="47439A3B"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0780AB1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E2F78A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E347177"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2CF1B122"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F252318" w14:textId="77777777" w:rsidR="00512F99" w:rsidRPr="00592016" w:rsidRDefault="00512F99" w:rsidP="003343DC">
            <w:pPr>
              <w:pStyle w:val="NormalWeb"/>
              <w:jc w:val="left"/>
              <w:rPr>
                <w:sz w:val="18"/>
                <w:szCs w:val="18"/>
              </w:rPr>
            </w:pPr>
            <w:r w:rsidRPr="00592016">
              <w:rPr>
                <w:sz w:val="18"/>
                <w:szCs w:val="18"/>
              </w:rPr>
              <w:t xml:space="preserve">Hollandaise sauce </w:t>
            </w:r>
            <w:proofErr w:type="gramStart"/>
            <w:r w:rsidRPr="00592016">
              <w:rPr>
                <w:sz w:val="18"/>
                <w:szCs w:val="18"/>
              </w:rPr>
              <w:t>containing</w:t>
            </w:r>
            <w:proofErr w:type="gramEnd"/>
            <w:r w:rsidRPr="00592016">
              <w:rPr>
                <w:sz w:val="18"/>
                <w:szCs w:val="18"/>
              </w:rPr>
              <w:t xml:space="preserve"> raw eggs</w:t>
            </w:r>
          </w:p>
        </w:tc>
        <w:tc>
          <w:tcPr>
            <w:tcW w:w="0" w:type="auto"/>
            <w:vAlign w:val="top"/>
            <w:hideMark/>
          </w:tcPr>
          <w:p w14:paraId="5EC01CF8"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0B243A5A"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63061D33" w14:textId="77777777" w:rsidTr="003343DC">
        <w:tc>
          <w:tcPr>
            <w:tcW w:w="0" w:type="auto"/>
            <w:vAlign w:val="top"/>
            <w:hideMark/>
          </w:tcPr>
          <w:p w14:paraId="1B2E2155"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53C16F74"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3EDD8A1C" w14:textId="77777777" w:rsidR="00512F99" w:rsidRPr="00592016" w:rsidRDefault="00512F99" w:rsidP="003343DC">
            <w:pPr>
              <w:pStyle w:val="NormalWeb"/>
              <w:jc w:val="left"/>
              <w:rPr>
                <w:sz w:val="18"/>
                <w:szCs w:val="18"/>
              </w:rPr>
            </w:pPr>
            <w:r w:rsidRPr="00592016">
              <w:rPr>
                <w:sz w:val="18"/>
                <w:szCs w:val="18"/>
              </w:rPr>
              <w:t>Commercial caterer</w:t>
            </w:r>
          </w:p>
        </w:tc>
        <w:tc>
          <w:tcPr>
            <w:tcW w:w="0" w:type="auto"/>
            <w:vAlign w:val="top"/>
            <w:hideMark/>
          </w:tcPr>
          <w:p w14:paraId="54082D43"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03-17-09-12-523</w:t>
            </w:r>
          </w:p>
        </w:tc>
        <w:tc>
          <w:tcPr>
            <w:tcW w:w="0" w:type="auto"/>
            <w:vAlign w:val="top"/>
            <w:hideMark/>
          </w:tcPr>
          <w:p w14:paraId="58BD3C0E" w14:textId="77777777" w:rsidR="00512F99" w:rsidRPr="00592016" w:rsidRDefault="00512F99" w:rsidP="003343DC">
            <w:pPr>
              <w:pStyle w:val="NormalWeb"/>
              <w:jc w:val="left"/>
              <w:rPr>
                <w:sz w:val="18"/>
                <w:szCs w:val="18"/>
              </w:rPr>
            </w:pPr>
            <w:r w:rsidRPr="00592016">
              <w:rPr>
                <w:sz w:val="18"/>
                <w:szCs w:val="18"/>
              </w:rPr>
              <w:t>22</w:t>
            </w:r>
          </w:p>
        </w:tc>
        <w:tc>
          <w:tcPr>
            <w:tcW w:w="0" w:type="auto"/>
            <w:vAlign w:val="top"/>
            <w:hideMark/>
          </w:tcPr>
          <w:p w14:paraId="6EB5C152"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4DC657A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D1CAA9B"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FC9E475"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F4E48C6"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594ABFD3"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23ADF113"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273D986B"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C9B0950"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62C12F75"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28467CD6" w14:textId="77777777" w:rsidR="00512F99" w:rsidRPr="00592016" w:rsidRDefault="00512F99" w:rsidP="003343DC">
            <w:pPr>
              <w:pStyle w:val="NormalWeb"/>
              <w:jc w:val="left"/>
              <w:rPr>
                <w:sz w:val="18"/>
                <w:szCs w:val="18"/>
              </w:rPr>
            </w:pPr>
            <w:r w:rsidRPr="00592016">
              <w:rPr>
                <w:sz w:val="18"/>
                <w:szCs w:val="18"/>
              </w:rPr>
              <w:t>Cruise ship</w:t>
            </w:r>
          </w:p>
        </w:tc>
        <w:tc>
          <w:tcPr>
            <w:tcW w:w="0" w:type="auto"/>
            <w:vAlign w:val="top"/>
            <w:hideMark/>
          </w:tcPr>
          <w:p w14:paraId="332FF5B6"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03-17-09-12-523</w:t>
            </w:r>
          </w:p>
        </w:tc>
        <w:tc>
          <w:tcPr>
            <w:tcW w:w="0" w:type="auto"/>
            <w:vAlign w:val="top"/>
            <w:hideMark/>
          </w:tcPr>
          <w:p w14:paraId="51F20408" w14:textId="77777777" w:rsidR="00512F99" w:rsidRPr="00592016" w:rsidRDefault="00512F99" w:rsidP="003343DC">
            <w:pPr>
              <w:pStyle w:val="NormalWeb"/>
              <w:jc w:val="left"/>
              <w:rPr>
                <w:sz w:val="18"/>
                <w:szCs w:val="18"/>
              </w:rPr>
            </w:pPr>
            <w:r w:rsidRPr="00592016">
              <w:rPr>
                <w:sz w:val="18"/>
                <w:szCs w:val="18"/>
              </w:rPr>
              <w:t>16</w:t>
            </w:r>
          </w:p>
        </w:tc>
        <w:tc>
          <w:tcPr>
            <w:tcW w:w="0" w:type="auto"/>
            <w:vAlign w:val="top"/>
            <w:hideMark/>
          </w:tcPr>
          <w:p w14:paraId="4C919A9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8E4A47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6855A1E"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4DF0D4A"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C0D81EE"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2D3E948D"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54D5C042"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03BE196E" w14:textId="77777777" w:rsidTr="003343DC">
        <w:tc>
          <w:tcPr>
            <w:tcW w:w="0" w:type="auto"/>
            <w:vAlign w:val="top"/>
            <w:hideMark/>
          </w:tcPr>
          <w:p w14:paraId="010CFEB1" w14:textId="77777777" w:rsidR="00512F99" w:rsidRPr="00592016" w:rsidRDefault="00512F99" w:rsidP="003343DC">
            <w:pPr>
              <w:pStyle w:val="NormalWeb"/>
              <w:jc w:val="left"/>
              <w:rPr>
                <w:sz w:val="18"/>
                <w:szCs w:val="18"/>
              </w:rPr>
            </w:pPr>
            <w:r w:rsidRPr="00592016">
              <w:rPr>
                <w:sz w:val="18"/>
                <w:szCs w:val="18"/>
              </w:rPr>
              <w:lastRenderedPageBreak/>
              <w:t>WA</w:t>
            </w:r>
          </w:p>
        </w:tc>
        <w:tc>
          <w:tcPr>
            <w:tcW w:w="0" w:type="auto"/>
            <w:vAlign w:val="top"/>
            <w:hideMark/>
          </w:tcPr>
          <w:p w14:paraId="6A937A28" w14:textId="77777777" w:rsidR="00512F99" w:rsidRPr="00592016" w:rsidRDefault="00512F99" w:rsidP="003343DC">
            <w:pPr>
              <w:pStyle w:val="NormalWeb"/>
              <w:jc w:val="left"/>
              <w:rPr>
                <w:sz w:val="18"/>
                <w:szCs w:val="18"/>
              </w:rPr>
            </w:pPr>
            <w:r w:rsidRPr="00592016">
              <w:rPr>
                <w:sz w:val="18"/>
                <w:szCs w:val="18"/>
              </w:rPr>
              <w:t>Jan</w:t>
            </w:r>
          </w:p>
        </w:tc>
        <w:tc>
          <w:tcPr>
            <w:tcW w:w="0" w:type="auto"/>
            <w:vAlign w:val="top"/>
            <w:hideMark/>
          </w:tcPr>
          <w:p w14:paraId="36C230AB"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2D1D0C9"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05-14-14-11-490</w:t>
            </w:r>
          </w:p>
        </w:tc>
        <w:tc>
          <w:tcPr>
            <w:tcW w:w="0" w:type="auto"/>
            <w:vAlign w:val="top"/>
            <w:hideMark/>
          </w:tcPr>
          <w:p w14:paraId="56437F7E"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767EE1C2"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7CA7B946"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97B9E8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67E6542"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9FF6D3E"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70EBC50"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4B5B2C44"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402C696E"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EE23394"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36E18B75"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05AFE76A"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484D942A"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03-17-09-12-523</w:t>
            </w:r>
          </w:p>
        </w:tc>
        <w:tc>
          <w:tcPr>
            <w:tcW w:w="0" w:type="auto"/>
            <w:vAlign w:val="top"/>
            <w:hideMark/>
          </w:tcPr>
          <w:p w14:paraId="6339F41C"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4156C2BE"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3879D46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4D75EE5"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560565A"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BDD8866" w14:textId="77777777" w:rsidR="00512F99" w:rsidRPr="00592016" w:rsidRDefault="00512F99" w:rsidP="003343DC">
            <w:pPr>
              <w:pStyle w:val="NormalWeb"/>
              <w:jc w:val="left"/>
              <w:rPr>
                <w:sz w:val="18"/>
                <w:szCs w:val="18"/>
              </w:rPr>
            </w:pPr>
            <w:r w:rsidRPr="00592016">
              <w:rPr>
                <w:sz w:val="18"/>
                <w:szCs w:val="18"/>
              </w:rPr>
              <w:t>Arancini balls bound with raw egg</w:t>
            </w:r>
          </w:p>
        </w:tc>
        <w:tc>
          <w:tcPr>
            <w:tcW w:w="0" w:type="auto"/>
            <w:vAlign w:val="top"/>
            <w:hideMark/>
          </w:tcPr>
          <w:p w14:paraId="1CC67265"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041F4F28" w14:textId="77777777" w:rsidR="00512F99" w:rsidRPr="00592016" w:rsidRDefault="00512F99" w:rsidP="003343DC">
            <w:pPr>
              <w:pStyle w:val="NormalWeb"/>
              <w:jc w:val="left"/>
              <w:rPr>
                <w:sz w:val="18"/>
                <w:szCs w:val="18"/>
              </w:rPr>
            </w:pPr>
            <w:r w:rsidRPr="00592016">
              <w:rPr>
                <w:sz w:val="18"/>
                <w:szCs w:val="18"/>
              </w:rPr>
              <w:t>Ingestion of contaminated raw products, cross contamination from raw ingredients</w:t>
            </w:r>
          </w:p>
        </w:tc>
      </w:tr>
      <w:tr w:rsidR="00512F99" w:rsidRPr="00592016" w14:paraId="3ECAB2C1" w14:textId="77777777" w:rsidTr="003343DC">
        <w:tc>
          <w:tcPr>
            <w:tcW w:w="0" w:type="auto"/>
            <w:vAlign w:val="top"/>
            <w:hideMark/>
          </w:tcPr>
          <w:p w14:paraId="02D567C6"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4FFABCFE"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6131409A"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39884D1B"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03-17-09-12-523</w:t>
            </w:r>
          </w:p>
        </w:tc>
        <w:tc>
          <w:tcPr>
            <w:tcW w:w="0" w:type="auto"/>
            <w:vAlign w:val="top"/>
            <w:hideMark/>
          </w:tcPr>
          <w:p w14:paraId="3D02D3A2" w14:textId="77777777" w:rsidR="00512F99" w:rsidRPr="00592016" w:rsidRDefault="00512F99" w:rsidP="003343DC">
            <w:pPr>
              <w:pStyle w:val="NormalWeb"/>
              <w:jc w:val="left"/>
              <w:rPr>
                <w:sz w:val="18"/>
                <w:szCs w:val="18"/>
              </w:rPr>
            </w:pPr>
            <w:r w:rsidRPr="00592016">
              <w:rPr>
                <w:sz w:val="18"/>
                <w:szCs w:val="18"/>
              </w:rPr>
              <w:t>42</w:t>
            </w:r>
          </w:p>
        </w:tc>
        <w:tc>
          <w:tcPr>
            <w:tcW w:w="0" w:type="auto"/>
            <w:vAlign w:val="top"/>
            <w:hideMark/>
          </w:tcPr>
          <w:p w14:paraId="307DCAFD"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64E11D4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B2D370A" w14:textId="77777777" w:rsidR="00512F99" w:rsidRPr="00592016" w:rsidRDefault="00512F99" w:rsidP="003343DC">
            <w:pPr>
              <w:pStyle w:val="NormalWeb"/>
              <w:jc w:val="left"/>
              <w:rPr>
                <w:sz w:val="18"/>
                <w:szCs w:val="18"/>
              </w:rPr>
            </w:pPr>
            <w:r w:rsidRPr="00592016">
              <w:rPr>
                <w:sz w:val="18"/>
                <w:szCs w:val="18"/>
              </w:rPr>
              <w:t>AM</w:t>
            </w:r>
          </w:p>
        </w:tc>
        <w:tc>
          <w:tcPr>
            <w:tcW w:w="0" w:type="auto"/>
            <w:vAlign w:val="top"/>
            <w:hideMark/>
          </w:tcPr>
          <w:p w14:paraId="00A532FC" w14:textId="77777777" w:rsidR="00512F99" w:rsidRPr="00592016" w:rsidRDefault="00512F99" w:rsidP="003343DC">
            <w:pPr>
              <w:pStyle w:val="NormalWeb"/>
              <w:jc w:val="left"/>
              <w:rPr>
                <w:sz w:val="18"/>
                <w:szCs w:val="18"/>
              </w:rPr>
            </w:pPr>
            <w:r w:rsidRPr="00592016">
              <w:rPr>
                <w:sz w:val="18"/>
                <w:szCs w:val="18"/>
              </w:rPr>
              <w:t>Point source cohort</w:t>
            </w:r>
          </w:p>
        </w:tc>
        <w:tc>
          <w:tcPr>
            <w:tcW w:w="0" w:type="auto"/>
            <w:vAlign w:val="top"/>
            <w:hideMark/>
          </w:tcPr>
          <w:p w14:paraId="5CA19170" w14:textId="77777777" w:rsidR="00512F99" w:rsidRPr="00592016" w:rsidRDefault="00512F99" w:rsidP="003343DC">
            <w:pPr>
              <w:pStyle w:val="NormalWeb"/>
              <w:jc w:val="left"/>
              <w:rPr>
                <w:sz w:val="18"/>
                <w:szCs w:val="18"/>
              </w:rPr>
            </w:pPr>
            <w:r w:rsidRPr="00592016">
              <w:rPr>
                <w:sz w:val="18"/>
                <w:szCs w:val="18"/>
              </w:rPr>
              <w:t>Fried rice and honey chicken</w:t>
            </w:r>
          </w:p>
        </w:tc>
        <w:tc>
          <w:tcPr>
            <w:tcW w:w="0" w:type="auto"/>
            <w:vAlign w:val="top"/>
            <w:hideMark/>
          </w:tcPr>
          <w:p w14:paraId="3D554FC1"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0CE16ACB" w14:textId="77777777" w:rsidR="00512F99" w:rsidRPr="00592016" w:rsidRDefault="00512F99" w:rsidP="003343DC">
            <w:pPr>
              <w:pStyle w:val="NormalWeb"/>
              <w:jc w:val="left"/>
              <w:rPr>
                <w:sz w:val="18"/>
                <w:szCs w:val="18"/>
              </w:rPr>
            </w:pPr>
            <w:r w:rsidRPr="00592016">
              <w:rPr>
                <w:sz w:val="18"/>
                <w:szCs w:val="18"/>
              </w:rPr>
              <w:t>Ingestion of contaminated raw products, cross contamination from raw ingredients</w:t>
            </w:r>
          </w:p>
        </w:tc>
      </w:tr>
      <w:tr w:rsidR="00512F99" w:rsidRPr="00592016" w14:paraId="1D6A2E7A"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1387B1F"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6ED8020A" w14:textId="77777777" w:rsidR="00512F99" w:rsidRPr="00592016" w:rsidRDefault="00512F99" w:rsidP="003343DC">
            <w:pPr>
              <w:pStyle w:val="NormalWeb"/>
              <w:jc w:val="left"/>
              <w:rPr>
                <w:sz w:val="18"/>
                <w:szCs w:val="18"/>
              </w:rPr>
            </w:pPr>
            <w:r w:rsidRPr="00592016">
              <w:rPr>
                <w:sz w:val="18"/>
                <w:szCs w:val="18"/>
              </w:rPr>
              <w:t>Feb</w:t>
            </w:r>
          </w:p>
        </w:tc>
        <w:tc>
          <w:tcPr>
            <w:tcW w:w="0" w:type="auto"/>
            <w:vAlign w:val="top"/>
            <w:hideMark/>
          </w:tcPr>
          <w:p w14:paraId="6FD33929" w14:textId="77777777" w:rsidR="00512F99" w:rsidRPr="00592016" w:rsidRDefault="00512F99" w:rsidP="003343DC">
            <w:pPr>
              <w:pStyle w:val="NormalWeb"/>
              <w:jc w:val="left"/>
              <w:rPr>
                <w:sz w:val="18"/>
                <w:szCs w:val="18"/>
              </w:rPr>
            </w:pPr>
            <w:r w:rsidRPr="00592016">
              <w:rPr>
                <w:sz w:val="18"/>
                <w:szCs w:val="18"/>
              </w:rPr>
              <w:t>Take-away</w:t>
            </w:r>
          </w:p>
        </w:tc>
        <w:tc>
          <w:tcPr>
            <w:tcW w:w="0" w:type="auto"/>
            <w:vAlign w:val="top"/>
            <w:hideMark/>
          </w:tcPr>
          <w:p w14:paraId="1544C51F"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03-16/17-09-11/12-523</w:t>
            </w:r>
          </w:p>
        </w:tc>
        <w:tc>
          <w:tcPr>
            <w:tcW w:w="0" w:type="auto"/>
            <w:vAlign w:val="top"/>
            <w:hideMark/>
          </w:tcPr>
          <w:p w14:paraId="0A4AE70B" w14:textId="77777777" w:rsidR="00512F99" w:rsidRPr="00592016" w:rsidRDefault="00512F99" w:rsidP="003343DC">
            <w:pPr>
              <w:pStyle w:val="NormalWeb"/>
              <w:jc w:val="left"/>
              <w:rPr>
                <w:sz w:val="18"/>
                <w:szCs w:val="18"/>
              </w:rPr>
            </w:pPr>
            <w:r w:rsidRPr="00592016">
              <w:rPr>
                <w:sz w:val="18"/>
                <w:szCs w:val="18"/>
              </w:rPr>
              <w:t>24</w:t>
            </w:r>
          </w:p>
        </w:tc>
        <w:tc>
          <w:tcPr>
            <w:tcW w:w="0" w:type="auto"/>
            <w:vAlign w:val="top"/>
            <w:hideMark/>
          </w:tcPr>
          <w:p w14:paraId="768E4DFC" w14:textId="77777777" w:rsidR="00512F99" w:rsidRPr="00592016" w:rsidRDefault="00512F99" w:rsidP="003343DC">
            <w:pPr>
              <w:pStyle w:val="NormalWeb"/>
              <w:jc w:val="left"/>
              <w:rPr>
                <w:sz w:val="18"/>
                <w:szCs w:val="18"/>
              </w:rPr>
            </w:pPr>
            <w:r w:rsidRPr="00592016">
              <w:rPr>
                <w:sz w:val="18"/>
                <w:szCs w:val="18"/>
              </w:rPr>
              <w:t>10</w:t>
            </w:r>
          </w:p>
        </w:tc>
        <w:tc>
          <w:tcPr>
            <w:tcW w:w="0" w:type="auto"/>
            <w:vAlign w:val="top"/>
            <w:hideMark/>
          </w:tcPr>
          <w:p w14:paraId="4C52B73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C4B2D12"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B0CC397"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3B8263D" w14:textId="77777777" w:rsidR="00512F99" w:rsidRPr="00592016" w:rsidRDefault="00512F99" w:rsidP="003343DC">
            <w:pPr>
              <w:pStyle w:val="NormalWeb"/>
              <w:jc w:val="left"/>
              <w:rPr>
                <w:sz w:val="18"/>
                <w:szCs w:val="18"/>
              </w:rPr>
            </w:pPr>
            <w:r w:rsidRPr="00592016">
              <w:rPr>
                <w:sz w:val="18"/>
                <w:szCs w:val="18"/>
              </w:rPr>
              <w:t>Nasi lemak</w:t>
            </w:r>
          </w:p>
        </w:tc>
        <w:tc>
          <w:tcPr>
            <w:tcW w:w="0" w:type="auto"/>
            <w:vAlign w:val="top"/>
            <w:hideMark/>
          </w:tcPr>
          <w:p w14:paraId="4A9FB658"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6C23330B"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55B34EC2" w14:textId="77777777" w:rsidTr="003343DC">
        <w:tc>
          <w:tcPr>
            <w:tcW w:w="0" w:type="auto"/>
            <w:vAlign w:val="top"/>
            <w:hideMark/>
          </w:tcPr>
          <w:p w14:paraId="0D85AD01"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5C4AB90F"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39AA490B" w14:textId="77777777" w:rsidR="00512F99" w:rsidRPr="00592016" w:rsidRDefault="00512F99" w:rsidP="003343DC">
            <w:pPr>
              <w:pStyle w:val="NormalWeb"/>
              <w:jc w:val="left"/>
              <w:rPr>
                <w:sz w:val="18"/>
                <w:szCs w:val="18"/>
              </w:rPr>
            </w:pPr>
            <w:r w:rsidRPr="00592016">
              <w:rPr>
                <w:sz w:val="18"/>
                <w:szCs w:val="18"/>
              </w:rPr>
              <w:t>Mining camp</w:t>
            </w:r>
          </w:p>
        </w:tc>
        <w:tc>
          <w:tcPr>
            <w:tcW w:w="0" w:type="auto"/>
            <w:vAlign w:val="top"/>
            <w:hideMark/>
          </w:tcPr>
          <w:p w14:paraId="54C1079B"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03-20-09-12-523 and MLVA 03-17-09-12-523</w:t>
            </w:r>
          </w:p>
        </w:tc>
        <w:tc>
          <w:tcPr>
            <w:tcW w:w="0" w:type="auto"/>
            <w:vAlign w:val="top"/>
            <w:hideMark/>
          </w:tcPr>
          <w:p w14:paraId="0C4DB2A2" w14:textId="77777777" w:rsidR="00512F99" w:rsidRPr="00592016" w:rsidRDefault="00512F99" w:rsidP="003343DC">
            <w:pPr>
              <w:pStyle w:val="NormalWeb"/>
              <w:jc w:val="left"/>
              <w:rPr>
                <w:sz w:val="18"/>
                <w:szCs w:val="18"/>
              </w:rPr>
            </w:pPr>
            <w:r w:rsidRPr="00592016">
              <w:rPr>
                <w:sz w:val="18"/>
                <w:szCs w:val="18"/>
              </w:rPr>
              <w:t>62</w:t>
            </w:r>
          </w:p>
        </w:tc>
        <w:tc>
          <w:tcPr>
            <w:tcW w:w="0" w:type="auto"/>
            <w:vAlign w:val="top"/>
            <w:hideMark/>
          </w:tcPr>
          <w:p w14:paraId="1BCAA4DB"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48231B4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5DA7C11"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29D642A9"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1BC826DD" w14:textId="77777777" w:rsidR="00512F99" w:rsidRPr="00592016" w:rsidRDefault="00512F99" w:rsidP="003343DC">
            <w:pPr>
              <w:pStyle w:val="NormalWeb"/>
              <w:jc w:val="left"/>
              <w:rPr>
                <w:sz w:val="18"/>
                <w:szCs w:val="18"/>
              </w:rPr>
            </w:pPr>
            <w:r w:rsidRPr="00592016">
              <w:rPr>
                <w:sz w:val="18"/>
                <w:szCs w:val="18"/>
              </w:rPr>
              <w:t>Boiled eggs</w:t>
            </w:r>
          </w:p>
        </w:tc>
        <w:tc>
          <w:tcPr>
            <w:tcW w:w="0" w:type="auto"/>
            <w:vAlign w:val="top"/>
            <w:hideMark/>
          </w:tcPr>
          <w:p w14:paraId="68879B1D"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35569588" w14:textId="77777777" w:rsidR="00512F99" w:rsidRPr="00592016" w:rsidRDefault="00512F99" w:rsidP="003343DC">
            <w:pPr>
              <w:pStyle w:val="NormalWeb"/>
              <w:jc w:val="left"/>
              <w:rPr>
                <w:sz w:val="18"/>
                <w:szCs w:val="18"/>
              </w:rPr>
            </w:pPr>
            <w:r w:rsidRPr="00592016">
              <w:rPr>
                <w:sz w:val="18"/>
                <w:szCs w:val="18"/>
              </w:rPr>
              <w:t>Other source of contamination</w:t>
            </w:r>
          </w:p>
        </w:tc>
      </w:tr>
      <w:tr w:rsidR="00512F99" w:rsidRPr="00592016" w14:paraId="1A61CF86"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AE145D6"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0F410906"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4D03DC55"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282888B7"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Paratyphoid B biovar Java</w:t>
            </w:r>
          </w:p>
        </w:tc>
        <w:tc>
          <w:tcPr>
            <w:tcW w:w="0" w:type="auto"/>
            <w:vAlign w:val="top"/>
            <w:hideMark/>
          </w:tcPr>
          <w:p w14:paraId="3611942C" w14:textId="77777777" w:rsidR="00512F99" w:rsidRPr="00592016" w:rsidRDefault="00512F99" w:rsidP="003343DC">
            <w:pPr>
              <w:pStyle w:val="NormalWeb"/>
              <w:jc w:val="left"/>
              <w:rPr>
                <w:sz w:val="18"/>
                <w:szCs w:val="18"/>
              </w:rPr>
            </w:pPr>
            <w:r w:rsidRPr="00592016">
              <w:rPr>
                <w:sz w:val="18"/>
                <w:szCs w:val="18"/>
              </w:rPr>
              <w:t>15</w:t>
            </w:r>
          </w:p>
        </w:tc>
        <w:tc>
          <w:tcPr>
            <w:tcW w:w="0" w:type="auto"/>
            <w:vAlign w:val="top"/>
            <w:hideMark/>
          </w:tcPr>
          <w:p w14:paraId="5B6E1E98"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2A98996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B425C70"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7BE101DC"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02115893" w14:textId="77777777" w:rsidR="00512F99" w:rsidRPr="00592016" w:rsidRDefault="00512F99" w:rsidP="003343DC">
            <w:pPr>
              <w:pStyle w:val="NormalWeb"/>
              <w:jc w:val="left"/>
              <w:rPr>
                <w:sz w:val="18"/>
                <w:szCs w:val="18"/>
              </w:rPr>
            </w:pPr>
            <w:r w:rsidRPr="00592016">
              <w:rPr>
                <w:sz w:val="18"/>
                <w:szCs w:val="18"/>
              </w:rPr>
              <w:t>Chicken curry</w:t>
            </w:r>
          </w:p>
        </w:tc>
        <w:tc>
          <w:tcPr>
            <w:tcW w:w="0" w:type="auto"/>
            <w:vAlign w:val="top"/>
            <w:hideMark/>
          </w:tcPr>
          <w:p w14:paraId="6E7FB86C" w14:textId="77777777" w:rsidR="00512F99" w:rsidRPr="00592016" w:rsidRDefault="00512F99" w:rsidP="003343DC">
            <w:pPr>
              <w:pStyle w:val="NormalWeb"/>
              <w:jc w:val="left"/>
              <w:rPr>
                <w:sz w:val="18"/>
                <w:szCs w:val="18"/>
              </w:rPr>
            </w:pPr>
            <w:r w:rsidRPr="00592016">
              <w:rPr>
                <w:sz w:val="18"/>
                <w:szCs w:val="18"/>
              </w:rPr>
              <w:t>Poultry</w:t>
            </w:r>
          </w:p>
        </w:tc>
        <w:tc>
          <w:tcPr>
            <w:tcW w:w="0" w:type="auto"/>
            <w:vAlign w:val="top"/>
            <w:hideMark/>
          </w:tcPr>
          <w:p w14:paraId="34D2E9D8"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02879FA3" w14:textId="77777777" w:rsidTr="003343DC">
        <w:tc>
          <w:tcPr>
            <w:tcW w:w="0" w:type="auto"/>
            <w:vAlign w:val="top"/>
            <w:hideMark/>
          </w:tcPr>
          <w:p w14:paraId="3563092B"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33638705"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0C3FA0D6"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009F94E"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03-17-09-12-523</w:t>
            </w:r>
          </w:p>
        </w:tc>
        <w:tc>
          <w:tcPr>
            <w:tcW w:w="0" w:type="auto"/>
            <w:vAlign w:val="top"/>
            <w:hideMark/>
          </w:tcPr>
          <w:p w14:paraId="19ADC45C" w14:textId="77777777" w:rsidR="00512F99" w:rsidRPr="00592016" w:rsidRDefault="00512F99" w:rsidP="003343DC">
            <w:pPr>
              <w:pStyle w:val="NormalWeb"/>
              <w:jc w:val="left"/>
              <w:rPr>
                <w:sz w:val="18"/>
                <w:szCs w:val="18"/>
              </w:rPr>
            </w:pPr>
            <w:r w:rsidRPr="00592016">
              <w:rPr>
                <w:sz w:val="18"/>
                <w:szCs w:val="18"/>
              </w:rPr>
              <w:t>7</w:t>
            </w:r>
          </w:p>
        </w:tc>
        <w:tc>
          <w:tcPr>
            <w:tcW w:w="0" w:type="auto"/>
            <w:vAlign w:val="top"/>
            <w:hideMark/>
          </w:tcPr>
          <w:p w14:paraId="3A52B88B"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127E79B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90F50B9"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B987F60"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245B9298" w14:textId="77777777" w:rsidR="00512F99" w:rsidRPr="00592016" w:rsidRDefault="00512F99" w:rsidP="003343DC">
            <w:pPr>
              <w:pStyle w:val="NormalWeb"/>
              <w:jc w:val="left"/>
              <w:rPr>
                <w:sz w:val="18"/>
                <w:szCs w:val="18"/>
              </w:rPr>
            </w:pPr>
            <w:r w:rsidRPr="00592016">
              <w:rPr>
                <w:sz w:val="18"/>
                <w:szCs w:val="18"/>
              </w:rPr>
              <w:t>Raw egg mayonnaise/aioli</w:t>
            </w:r>
          </w:p>
        </w:tc>
        <w:tc>
          <w:tcPr>
            <w:tcW w:w="0" w:type="auto"/>
            <w:vAlign w:val="top"/>
            <w:hideMark/>
          </w:tcPr>
          <w:p w14:paraId="6813897D"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508E6A0F"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7B250025"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803F00E"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3A1D19A3" w14:textId="77777777" w:rsidR="00512F99" w:rsidRPr="00592016" w:rsidRDefault="00512F99" w:rsidP="003343DC">
            <w:pPr>
              <w:pStyle w:val="NormalWeb"/>
              <w:jc w:val="left"/>
              <w:rPr>
                <w:sz w:val="18"/>
                <w:szCs w:val="18"/>
              </w:rPr>
            </w:pPr>
            <w:r w:rsidRPr="00592016">
              <w:rPr>
                <w:sz w:val="18"/>
                <w:szCs w:val="18"/>
              </w:rPr>
              <w:t>Mar</w:t>
            </w:r>
          </w:p>
        </w:tc>
        <w:tc>
          <w:tcPr>
            <w:tcW w:w="0" w:type="auto"/>
            <w:vAlign w:val="top"/>
            <w:hideMark/>
          </w:tcPr>
          <w:p w14:paraId="096D56D0" w14:textId="77777777" w:rsidR="00512F99" w:rsidRPr="00592016" w:rsidRDefault="00512F99" w:rsidP="003343DC">
            <w:pPr>
              <w:pStyle w:val="NormalWeb"/>
              <w:jc w:val="left"/>
              <w:rPr>
                <w:sz w:val="18"/>
                <w:szCs w:val="18"/>
              </w:rPr>
            </w:pPr>
            <w:r w:rsidRPr="00592016">
              <w:rPr>
                <w:sz w:val="18"/>
                <w:szCs w:val="18"/>
              </w:rPr>
              <w:t>Mining camp</w:t>
            </w:r>
          </w:p>
        </w:tc>
        <w:tc>
          <w:tcPr>
            <w:tcW w:w="0" w:type="auto"/>
            <w:vAlign w:val="top"/>
            <w:hideMark/>
          </w:tcPr>
          <w:p w14:paraId="42A81FD0"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03-17-09-12-523</w:t>
            </w:r>
          </w:p>
        </w:tc>
        <w:tc>
          <w:tcPr>
            <w:tcW w:w="0" w:type="auto"/>
            <w:vAlign w:val="top"/>
            <w:hideMark/>
          </w:tcPr>
          <w:p w14:paraId="46D93585" w14:textId="77777777" w:rsidR="00512F99" w:rsidRPr="00592016" w:rsidRDefault="00512F99" w:rsidP="003343DC">
            <w:pPr>
              <w:pStyle w:val="NormalWeb"/>
              <w:jc w:val="left"/>
              <w:rPr>
                <w:sz w:val="18"/>
                <w:szCs w:val="18"/>
              </w:rPr>
            </w:pPr>
            <w:r w:rsidRPr="00592016">
              <w:rPr>
                <w:sz w:val="18"/>
                <w:szCs w:val="18"/>
              </w:rPr>
              <w:t>9</w:t>
            </w:r>
          </w:p>
        </w:tc>
        <w:tc>
          <w:tcPr>
            <w:tcW w:w="0" w:type="auto"/>
            <w:vAlign w:val="top"/>
            <w:hideMark/>
          </w:tcPr>
          <w:p w14:paraId="15E709A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B6B344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AC22A84"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5E5DACD"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1E07C3F0"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2AF4A362"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062CAE3D"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5307F744" w14:textId="77777777" w:rsidTr="003343DC">
        <w:tc>
          <w:tcPr>
            <w:tcW w:w="0" w:type="auto"/>
            <w:vAlign w:val="top"/>
            <w:hideMark/>
          </w:tcPr>
          <w:p w14:paraId="55838F2A"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331824B0" w14:textId="77777777" w:rsidR="00512F99" w:rsidRPr="00592016" w:rsidRDefault="00512F99" w:rsidP="003343DC">
            <w:pPr>
              <w:pStyle w:val="NormalWeb"/>
              <w:jc w:val="left"/>
              <w:rPr>
                <w:sz w:val="18"/>
                <w:szCs w:val="18"/>
              </w:rPr>
            </w:pPr>
            <w:r w:rsidRPr="00592016">
              <w:rPr>
                <w:sz w:val="18"/>
                <w:szCs w:val="18"/>
              </w:rPr>
              <w:t>Apr</w:t>
            </w:r>
          </w:p>
        </w:tc>
        <w:tc>
          <w:tcPr>
            <w:tcW w:w="0" w:type="auto"/>
            <w:vAlign w:val="top"/>
            <w:hideMark/>
          </w:tcPr>
          <w:p w14:paraId="40443307"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3666B23"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03-13-11-10-523</w:t>
            </w:r>
          </w:p>
        </w:tc>
        <w:tc>
          <w:tcPr>
            <w:tcW w:w="0" w:type="auto"/>
            <w:vAlign w:val="top"/>
            <w:hideMark/>
          </w:tcPr>
          <w:p w14:paraId="5B28DE27"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49DF601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976886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35CCCA2"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A23598A"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92ED22F"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244220C1"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17EF5120"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371184A"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3A5BFD8" w14:textId="77777777" w:rsidR="00512F99" w:rsidRPr="00592016" w:rsidRDefault="00512F99" w:rsidP="003343DC">
            <w:pPr>
              <w:pStyle w:val="NormalWeb"/>
              <w:jc w:val="left"/>
              <w:rPr>
                <w:sz w:val="18"/>
                <w:szCs w:val="18"/>
              </w:rPr>
            </w:pPr>
            <w:r w:rsidRPr="00592016">
              <w:rPr>
                <w:sz w:val="18"/>
                <w:szCs w:val="18"/>
              </w:rPr>
              <w:lastRenderedPageBreak/>
              <w:t>WA</w:t>
            </w:r>
          </w:p>
        </w:tc>
        <w:tc>
          <w:tcPr>
            <w:tcW w:w="0" w:type="auto"/>
            <w:vAlign w:val="top"/>
            <w:hideMark/>
          </w:tcPr>
          <w:p w14:paraId="38BDC0FF"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62A1D678"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75AD9FA5"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03-12-11-10-523</w:t>
            </w:r>
          </w:p>
        </w:tc>
        <w:tc>
          <w:tcPr>
            <w:tcW w:w="0" w:type="auto"/>
            <w:vAlign w:val="top"/>
            <w:hideMark/>
          </w:tcPr>
          <w:p w14:paraId="20D265EB" w14:textId="77777777" w:rsidR="00512F99" w:rsidRPr="00592016" w:rsidRDefault="00512F99" w:rsidP="003343DC">
            <w:pPr>
              <w:pStyle w:val="NormalWeb"/>
              <w:jc w:val="left"/>
              <w:rPr>
                <w:sz w:val="18"/>
                <w:szCs w:val="18"/>
              </w:rPr>
            </w:pPr>
            <w:r w:rsidRPr="00592016">
              <w:rPr>
                <w:sz w:val="18"/>
                <w:szCs w:val="18"/>
              </w:rPr>
              <w:t>7</w:t>
            </w:r>
          </w:p>
        </w:tc>
        <w:tc>
          <w:tcPr>
            <w:tcW w:w="0" w:type="auto"/>
            <w:vAlign w:val="top"/>
            <w:hideMark/>
          </w:tcPr>
          <w:p w14:paraId="429CAE4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FD6C5B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D6AE05B"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482DE0B8"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2312CEA2" w14:textId="77777777" w:rsidR="00512F99" w:rsidRPr="00592016" w:rsidRDefault="00512F99" w:rsidP="003343DC">
            <w:pPr>
              <w:pStyle w:val="NormalWeb"/>
              <w:jc w:val="left"/>
              <w:rPr>
                <w:sz w:val="18"/>
                <w:szCs w:val="18"/>
              </w:rPr>
            </w:pPr>
            <w:r w:rsidRPr="00592016">
              <w:rPr>
                <w:sz w:val="18"/>
                <w:szCs w:val="18"/>
              </w:rPr>
              <w:t xml:space="preserve">Chocolate mousse cake </w:t>
            </w:r>
            <w:proofErr w:type="gramStart"/>
            <w:r w:rsidRPr="00592016">
              <w:rPr>
                <w:sz w:val="18"/>
                <w:szCs w:val="18"/>
              </w:rPr>
              <w:t>containing</w:t>
            </w:r>
            <w:proofErr w:type="gramEnd"/>
            <w:r w:rsidRPr="00592016">
              <w:rPr>
                <w:sz w:val="18"/>
                <w:szCs w:val="18"/>
              </w:rPr>
              <w:t xml:space="preserve"> raw eggs</w:t>
            </w:r>
          </w:p>
        </w:tc>
        <w:tc>
          <w:tcPr>
            <w:tcW w:w="0" w:type="auto"/>
            <w:vAlign w:val="top"/>
            <w:hideMark/>
          </w:tcPr>
          <w:p w14:paraId="238DE3E3"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156C3670"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5F86E362" w14:textId="77777777" w:rsidTr="003343DC">
        <w:tc>
          <w:tcPr>
            <w:tcW w:w="0" w:type="auto"/>
            <w:vAlign w:val="top"/>
            <w:hideMark/>
          </w:tcPr>
          <w:p w14:paraId="54BDB229"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0C68C2AA"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2A009939" w14:textId="77777777" w:rsidR="00512F99" w:rsidRPr="00592016" w:rsidRDefault="00512F99" w:rsidP="003343DC">
            <w:pPr>
              <w:pStyle w:val="NormalWeb"/>
              <w:jc w:val="left"/>
              <w:rPr>
                <w:sz w:val="18"/>
                <w:szCs w:val="18"/>
              </w:rPr>
            </w:pPr>
            <w:proofErr w:type="gramStart"/>
            <w:r w:rsidRPr="00592016">
              <w:rPr>
                <w:sz w:val="18"/>
                <w:szCs w:val="18"/>
              </w:rPr>
              <w:t>Child care</w:t>
            </w:r>
            <w:proofErr w:type="gramEnd"/>
            <w:r w:rsidRPr="00592016">
              <w:rPr>
                <w:sz w:val="18"/>
                <w:szCs w:val="18"/>
              </w:rPr>
              <w:t xml:space="preserve"> centre</w:t>
            </w:r>
          </w:p>
        </w:tc>
        <w:tc>
          <w:tcPr>
            <w:tcW w:w="0" w:type="auto"/>
            <w:vAlign w:val="top"/>
            <w:hideMark/>
          </w:tcPr>
          <w:p w14:paraId="7402F2A6"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03-25-16-11-523</w:t>
            </w:r>
          </w:p>
        </w:tc>
        <w:tc>
          <w:tcPr>
            <w:tcW w:w="0" w:type="auto"/>
            <w:vAlign w:val="top"/>
            <w:hideMark/>
          </w:tcPr>
          <w:p w14:paraId="3023CD6E" w14:textId="77777777" w:rsidR="00512F99" w:rsidRPr="00592016" w:rsidRDefault="00512F99" w:rsidP="003343DC">
            <w:pPr>
              <w:pStyle w:val="NormalWeb"/>
              <w:jc w:val="left"/>
              <w:rPr>
                <w:sz w:val="18"/>
                <w:szCs w:val="18"/>
              </w:rPr>
            </w:pPr>
            <w:r w:rsidRPr="00592016">
              <w:rPr>
                <w:sz w:val="18"/>
                <w:szCs w:val="18"/>
              </w:rPr>
              <w:t>29</w:t>
            </w:r>
          </w:p>
        </w:tc>
        <w:tc>
          <w:tcPr>
            <w:tcW w:w="0" w:type="auto"/>
            <w:vAlign w:val="top"/>
            <w:hideMark/>
          </w:tcPr>
          <w:p w14:paraId="688CCA01"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7C2E686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B68CBD5"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E6060B4"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26AA750" w14:textId="77777777" w:rsidR="00512F99" w:rsidRPr="00592016" w:rsidRDefault="00512F99" w:rsidP="003343DC">
            <w:pPr>
              <w:pStyle w:val="NormalWeb"/>
              <w:jc w:val="left"/>
              <w:rPr>
                <w:sz w:val="18"/>
                <w:szCs w:val="18"/>
              </w:rPr>
            </w:pPr>
            <w:r w:rsidRPr="00592016">
              <w:rPr>
                <w:sz w:val="18"/>
                <w:szCs w:val="18"/>
              </w:rPr>
              <w:t>Egg casserole</w:t>
            </w:r>
          </w:p>
        </w:tc>
        <w:tc>
          <w:tcPr>
            <w:tcW w:w="0" w:type="auto"/>
            <w:vAlign w:val="top"/>
            <w:hideMark/>
          </w:tcPr>
          <w:p w14:paraId="00A1A4AC"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543710A8"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3E3E29E8"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4CE108D"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005DC4EC" w14:textId="77777777" w:rsidR="00512F99" w:rsidRPr="00592016" w:rsidRDefault="00512F99" w:rsidP="003343DC">
            <w:pPr>
              <w:pStyle w:val="NormalWeb"/>
              <w:jc w:val="left"/>
              <w:rPr>
                <w:sz w:val="18"/>
                <w:szCs w:val="18"/>
              </w:rPr>
            </w:pPr>
            <w:r w:rsidRPr="00592016">
              <w:rPr>
                <w:sz w:val="18"/>
                <w:szCs w:val="18"/>
              </w:rPr>
              <w:t>May</w:t>
            </w:r>
          </w:p>
        </w:tc>
        <w:tc>
          <w:tcPr>
            <w:tcW w:w="0" w:type="auto"/>
            <w:vAlign w:val="top"/>
            <w:hideMark/>
          </w:tcPr>
          <w:p w14:paraId="28584117"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5CC5E167"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03-17-09-12-523</w:t>
            </w:r>
          </w:p>
        </w:tc>
        <w:tc>
          <w:tcPr>
            <w:tcW w:w="0" w:type="auto"/>
            <w:vAlign w:val="top"/>
            <w:hideMark/>
          </w:tcPr>
          <w:p w14:paraId="2E6510AC"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763D71AB"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2E3EAF7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5DF771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8E7E8DF"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3DD8C1A" w14:textId="77777777" w:rsidR="00512F99" w:rsidRPr="00592016" w:rsidRDefault="00512F99" w:rsidP="003343DC">
            <w:pPr>
              <w:pStyle w:val="NormalWeb"/>
              <w:jc w:val="left"/>
              <w:rPr>
                <w:sz w:val="18"/>
                <w:szCs w:val="18"/>
              </w:rPr>
            </w:pPr>
            <w:r w:rsidRPr="00592016">
              <w:rPr>
                <w:sz w:val="18"/>
                <w:szCs w:val="18"/>
              </w:rPr>
              <w:t xml:space="preserve">Fresh pasta </w:t>
            </w:r>
            <w:proofErr w:type="gramStart"/>
            <w:r w:rsidRPr="00592016">
              <w:rPr>
                <w:sz w:val="18"/>
                <w:szCs w:val="18"/>
              </w:rPr>
              <w:t>containing</w:t>
            </w:r>
            <w:proofErr w:type="gramEnd"/>
            <w:r w:rsidRPr="00592016">
              <w:rPr>
                <w:sz w:val="18"/>
                <w:szCs w:val="18"/>
              </w:rPr>
              <w:t xml:space="preserve"> raw eggs</w:t>
            </w:r>
          </w:p>
        </w:tc>
        <w:tc>
          <w:tcPr>
            <w:tcW w:w="0" w:type="auto"/>
            <w:vAlign w:val="top"/>
            <w:hideMark/>
          </w:tcPr>
          <w:p w14:paraId="75549A28"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49AAF322"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04BABCE3" w14:textId="77777777" w:rsidTr="003343DC">
        <w:tc>
          <w:tcPr>
            <w:tcW w:w="0" w:type="auto"/>
            <w:vAlign w:val="top"/>
            <w:hideMark/>
          </w:tcPr>
          <w:p w14:paraId="71DA78DA"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655B3FA6"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78A5B844" w14:textId="77777777" w:rsidR="00512F99" w:rsidRPr="00592016" w:rsidRDefault="00512F99" w:rsidP="003343DC">
            <w:pPr>
              <w:pStyle w:val="NormalWeb"/>
              <w:jc w:val="left"/>
              <w:rPr>
                <w:sz w:val="18"/>
                <w:szCs w:val="18"/>
              </w:rPr>
            </w:pPr>
            <w:r w:rsidRPr="00592016">
              <w:rPr>
                <w:sz w:val="18"/>
                <w:szCs w:val="18"/>
              </w:rPr>
              <w:t>Bakery</w:t>
            </w:r>
          </w:p>
        </w:tc>
        <w:tc>
          <w:tcPr>
            <w:tcW w:w="0" w:type="auto"/>
            <w:vAlign w:val="top"/>
            <w:hideMark/>
          </w:tcPr>
          <w:p w14:paraId="089AF74D"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03-17-09-13-523</w:t>
            </w:r>
          </w:p>
        </w:tc>
        <w:tc>
          <w:tcPr>
            <w:tcW w:w="0" w:type="auto"/>
            <w:vAlign w:val="top"/>
            <w:hideMark/>
          </w:tcPr>
          <w:p w14:paraId="3C0DFC58"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7F969EB8"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5054087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2D63877"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F4108A5"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CF56C7E" w14:textId="77777777" w:rsidR="00512F99" w:rsidRPr="00592016" w:rsidRDefault="00512F99" w:rsidP="003343DC">
            <w:pPr>
              <w:pStyle w:val="NormalWeb"/>
              <w:jc w:val="left"/>
              <w:rPr>
                <w:sz w:val="18"/>
                <w:szCs w:val="18"/>
              </w:rPr>
            </w:pPr>
            <w:r w:rsidRPr="00592016">
              <w:rPr>
                <w:sz w:val="18"/>
                <w:szCs w:val="18"/>
              </w:rPr>
              <w:t>Cakes</w:t>
            </w:r>
          </w:p>
        </w:tc>
        <w:tc>
          <w:tcPr>
            <w:tcW w:w="0" w:type="auto"/>
            <w:vAlign w:val="top"/>
            <w:hideMark/>
          </w:tcPr>
          <w:p w14:paraId="1E5013B7"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0111035D"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7F92BDE0"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AED097D"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4291C826" w14:textId="77777777" w:rsidR="00512F99" w:rsidRPr="00592016" w:rsidRDefault="00512F99" w:rsidP="003343DC">
            <w:pPr>
              <w:pStyle w:val="NormalWeb"/>
              <w:jc w:val="left"/>
              <w:rPr>
                <w:sz w:val="18"/>
                <w:szCs w:val="18"/>
              </w:rPr>
            </w:pPr>
            <w:r w:rsidRPr="00592016">
              <w:rPr>
                <w:sz w:val="18"/>
                <w:szCs w:val="18"/>
              </w:rPr>
              <w:t>Jun</w:t>
            </w:r>
          </w:p>
        </w:tc>
        <w:tc>
          <w:tcPr>
            <w:tcW w:w="0" w:type="auto"/>
            <w:vAlign w:val="top"/>
            <w:hideMark/>
          </w:tcPr>
          <w:p w14:paraId="6DB83C2A"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4FE90BEC"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03-17-09-12-523</w:t>
            </w:r>
          </w:p>
        </w:tc>
        <w:tc>
          <w:tcPr>
            <w:tcW w:w="0" w:type="auto"/>
            <w:vAlign w:val="top"/>
            <w:hideMark/>
          </w:tcPr>
          <w:p w14:paraId="3A7B2F88" w14:textId="77777777" w:rsidR="00512F99" w:rsidRPr="00592016" w:rsidRDefault="00512F99" w:rsidP="003343DC">
            <w:pPr>
              <w:pStyle w:val="NormalWeb"/>
              <w:jc w:val="left"/>
              <w:rPr>
                <w:sz w:val="18"/>
                <w:szCs w:val="18"/>
              </w:rPr>
            </w:pPr>
            <w:r w:rsidRPr="00592016">
              <w:rPr>
                <w:sz w:val="18"/>
                <w:szCs w:val="18"/>
              </w:rPr>
              <w:t>13</w:t>
            </w:r>
          </w:p>
        </w:tc>
        <w:tc>
          <w:tcPr>
            <w:tcW w:w="0" w:type="auto"/>
            <w:vAlign w:val="top"/>
            <w:hideMark/>
          </w:tcPr>
          <w:p w14:paraId="22DB433C"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50AF0B9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65BB169"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6B1ED06"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2DEDDE3" w14:textId="77777777" w:rsidR="00512F99" w:rsidRPr="00592016" w:rsidRDefault="00512F99" w:rsidP="003343DC">
            <w:pPr>
              <w:pStyle w:val="NormalWeb"/>
              <w:jc w:val="left"/>
              <w:rPr>
                <w:sz w:val="18"/>
                <w:szCs w:val="18"/>
              </w:rPr>
            </w:pPr>
            <w:r w:rsidRPr="00592016">
              <w:rPr>
                <w:sz w:val="18"/>
                <w:szCs w:val="18"/>
              </w:rPr>
              <w:t>Vietnamese rolls with raw egg butter</w:t>
            </w:r>
          </w:p>
        </w:tc>
        <w:tc>
          <w:tcPr>
            <w:tcW w:w="0" w:type="auto"/>
            <w:vAlign w:val="top"/>
            <w:hideMark/>
          </w:tcPr>
          <w:p w14:paraId="4AF33E15"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70A185B1"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7F9101BB" w14:textId="77777777" w:rsidTr="003343DC">
        <w:tc>
          <w:tcPr>
            <w:tcW w:w="0" w:type="auto"/>
            <w:vAlign w:val="top"/>
            <w:hideMark/>
          </w:tcPr>
          <w:p w14:paraId="3B8B2DD7"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656A677F"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3E115D89" w14:textId="77777777" w:rsidR="00512F99" w:rsidRPr="00592016" w:rsidRDefault="00512F99" w:rsidP="003343DC">
            <w:pPr>
              <w:pStyle w:val="NormalWeb"/>
              <w:jc w:val="left"/>
              <w:rPr>
                <w:sz w:val="18"/>
                <w:szCs w:val="18"/>
              </w:rPr>
            </w:pPr>
            <w:r w:rsidRPr="00592016">
              <w:rPr>
                <w:sz w:val="18"/>
                <w:szCs w:val="18"/>
              </w:rPr>
              <w:t>Take-away</w:t>
            </w:r>
          </w:p>
        </w:tc>
        <w:tc>
          <w:tcPr>
            <w:tcW w:w="0" w:type="auto"/>
            <w:vAlign w:val="top"/>
            <w:hideMark/>
          </w:tcPr>
          <w:p w14:paraId="3B3E27E9" w14:textId="77777777" w:rsidR="00512F99" w:rsidRPr="00592016" w:rsidRDefault="00512F99" w:rsidP="003343DC">
            <w:pPr>
              <w:pStyle w:val="NormalWeb"/>
              <w:jc w:val="left"/>
              <w:rPr>
                <w:sz w:val="18"/>
                <w:szCs w:val="18"/>
              </w:rPr>
            </w:pPr>
            <w:r w:rsidRPr="00592016">
              <w:rPr>
                <w:sz w:val="18"/>
                <w:szCs w:val="18"/>
              </w:rPr>
              <w:t>Norovirus</w:t>
            </w:r>
          </w:p>
        </w:tc>
        <w:tc>
          <w:tcPr>
            <w:tcW w:w="0" w:type="auto"/>
            <w:vAlign w:val="top"/>
            <w:hideMark/>
          </w:tcPr>
          <w:p w14:paraId="5A8DF900" w14:textId="77777777" w:rsidR="00512F99" w:rsidRPr="00592016" w:rsidRDefault="00512F99" w:rsidP="003343DC">
            <w:pPr>
              <w:pStyle w:val="NormalWeb"/>
              <w:jc w:val="left"/>
              <w:rPr>
                <w:sz w:val="18"/>
                <w:szCs w:val="18"/>
              </w:rPr>
            </w:pPr>
            <w:r w:rsidRPr="00592016">
              <w:rPr>
                <w:sz w:val="18"/>
                <w:szCs w:val="18"/>
              </w:rPr>
              <w:t>11</w:t>
            </w:r>
          </w:p>
        </w:tc>
        <w:tc>
          <w:tcPr>
            <w:tcW w:w="0" w:type="auto"/>
            <w:vAlign w:val="top"/>
            <w:hideMark/>
          </w:tcPr>
          <w:p w14:paraId="1396494C"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0786A95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41B92C6"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40DA8ECB"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1BA4EBEC" w14:textId="77777777" w:rsidR="00512F99" w:rsidRPr="00592016" w:rsidRDefault="00512F99" w:rsidP="003343DC">
            <w:pPr>
              <w:pStyle w:val="NormalWeb"/>
              <w:jc w:val="left"/>
              <w:rPr>
                <w:sz w:val="18"/>
                <w:szCs w:val="18"/>
              </w:rPr>
            </w:pPr>
            <w:r w:rsidRPr="00592016">
              <w:rPr>
                <w:sz w:val="18"/>
                <w:szCs w:val="18"/>
              </w:rPr>
              <w:t>Donuts</w:t>
            </w:r>
          </w:p>
        </w:tc>
        <w:tc>
          <w:tcPr>
            <w:tcW w:w="0" w:type="auto"/>
            <w:vAlign w:val="top"/>
            <w:hideMark/>
          </w:tcPr>
          <w:p w14:paraId="20FB7EF9"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6B42DFCF" w14:textId="77777777" w:rsidR="00512F99" w:rsidRPr="00592016" w:rsidRDefault="00512F99" w:rsidP="003343DC">
            <w:pPr>
              <w:pStyle w:val="NormalWeb"/>
              <w:jc w:val="left"/>
              <w:rPr>
                <w:sz w:val="18"/>
                <w:szCs w:val="18"/>
              </w:rPr>
            </w:pPr>
            <w:r w:rsidRPr="00592016">
              <w:rPr>
                <w:sz w:val="18"/>
                <w:szCs w:val="18"/>
              </w:rPr>
              <w:t>Person to food to person</w:t>
            </w:r>
          </w:p>
        </w:tc>
      </w:tr>
      <w:tr w:rsidR="00512F99" w:rsidRPr="00592016" w14:paraId="2F6AB028"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78FC54BF"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034C204C"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1A7FAF4C" w14:textId="77777777" w:rsidR="00512F99" w:rsidRPr="00592016" w:rsidRDefault="00512F99" w:rsidP="003343DC">
            <w:pPr>
              <w:pStyle w:val="NormalWeb"/>
              <w:jc w:val="left"/>
              <w:rPr>
                <w:sz w:val="18"/>
                <w:szCs w:val="18"/>
              </w:rPr>
            </w:pPr>
            <w:proofErr w:type="gramStart"/>
            <w:r w:rsidRPr="00592016">
              <w:rPr>
                <w:sz w:val="18"/>
                <w:szCs w:val="18"/>
              </w:rPr>
              <w:t>Child care</w:t>
            </w:r>
            <w:proofErr w:type="gramEnd"/>
            <w:r w:rsidRPr="00592016">
              <w:rPr>
                <w:sz w:val="18"/>
                <w:szCs w:val="18"/>
              </w:rPr>
              <w:t xml:space="preserve"> centre</w:t>
            </w:r>
          </w:p>
        </w:tc>
        <w:tc>
          <w:tcPr>
            <w:tcW w:w="0" w:type="auto"/>
            <w:vAlign w:val="top"/>
            <w:hideMark/>
          </w:tcPr>
          <w:p w14:paraId="2F74A61E"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03-14-09-11-523</w:t>
            </w:r>
          </w:p>
        </w:tc>
        <w:tc>
          <w:tcPr>
            <w:tcW w:w="0" w:type="auto"/>
            <w:vAlign w:val="top"/>
            <w:hideMark/>
          </w:tcPr>
          <w:p w14:paraId="29159D86" w14:textId="77777777" w:rsidR="00512F99" w:rsidRPr="00592016" w:rsidRDefault="00512F99" w:rsidP="003343DC">
            <w:pPr>
              <w:pStyle w:val="NormalWeb"/>
              <w:jc w:val="left"/>
              <w:rPr>
                <w:sz w:val="18"/>
                <w:szCs w:val="18"/>
              </w:rPr>
            </w:pPr>
            <w:r w:rsidRPr="00592016">
              <w:rPr>
                <w:sz w:val="18"/>
                <w:szCs w:val="18"/>
              </w:rPr>
              <w:t>15</w:t>
            </w:r>
          </w:p>
        </w:tc>
        <w:tc>
          <w:tcPr>
            <w:tcW w:w="0" w:type="auto"/>
            <w:vAlign w:val="top"/>
            <w:hideMark/>
          </w:tcPr>
          <w:p w14:paraId="3D48E23D"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301C1FB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1F99C5A"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FEFFF9D"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52DF87C" w14:textId="77777777" w:rsidR="00512F99" w:rsidRPr="00592016" w:rsidRDefault="00512F99" w:rsidP="003343DC">
            <w:pPr>
              <w:pStyle w:val="NormalWeb"/>
              <w:jc w:val="left"/>
              <w:rPr>
                <w:sz w:val="18"/>
                <w:szCs w:val="18"/>
              </w:rPr>
            </w:pPr>
            <w:r w:rsidRPr="00592016">
              <w:rPr>
                <w:sz w:val="18"/>
                <w:szCs w:val="18"/>
              </w:rPr>
              <w:t>Pikelets</w:t>
            </w:r>
          </w:p>
        </w:tc>
        <w:tc>
          <w:tcPr>
            <w:tcW w:w="0" w:type="auto"/>
            <w:vAlign w:val="top"/>
            <w:hideMark/>
          </w:tcPr>
          <w:p w14:paraId="5FA28DB4"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7A23185D"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53EEBB4F" w14:textId="77777777" w:rsidTr="003343DC">
        <w:tc>
          <w:tcPr>
            <w:tcW w:w="0" w:type="auto"/>
            <w:vAlign w:val="top"/>
            <w:hideMark/>
          </w:tcPr>
          <w:p w14:paraId="2AF4B87D"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0956519B"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4F8551A4"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4899F278"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Typhimurium, MLVA 03-17-10-12-523</w:t>
            </w:r>
          </w:p>
        </w:tc>
        <w:tc>
          <w:tcPr>
            <w:tcW w:w="0" w:type="auto"/>
            <w:vAlign w:val="top"/>
            <w:hideMark/>
          </w:tcPr>
          <w:p w14:paraId="54F7C307"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4001D0CA"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20B3A8C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75EBA81" w14:textId="77777777" w:rsidR="00512F99" w:rsidRPr="00592016" w:rsidRDefault="00512F99" w:rsidP="003343DC">
            <w:pPr>
              <w:pStyle w:val="NormalWeb"/>
              <w:jc w:val="left"/>
              <w:rPr>
                <w:sz w:val="18"/>
                <w:szCs w:val="18"/>
              </w:rPr>
            </w:pPr>
            <w:r w:rsidRPr="00592016">
              <w:rPr>
                <w:sz w:val="18"/>
                <w:szCs w:val="18"/>
              </w:rPr>
              <w:t>DM</w:t>
            </w:r>
          </w:p>
        </w:tc>
        <w:tc>
          <w:tcPr>
            <w:tcW w:w="0" w:type="auto"/>
            <w:vAlign w:val="top"/>
            <w:hideMark/>
          </w:tcPr>
          <w:p w14:paraId="7825A307"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6EC3E46" w14:textId="77777777" w:rsidR="00512F99" w:rsidRPr="00592016" w:rsidRDefault="00512F99" w:rsidP="003343DC">
            <w:pPr>
              <w:pStyle w:val="NormalWeb"/>
              <w:jc w:val="left"/>
              <w:rPr>
                <w:sz w:val="18"/>
                <w:szCs w:val="18"/>
              </w:rPr>
            </w:pPr>
            <w:r w:rsidRPr="00592016">
              <w:rPr>
                <w:sz w:val="18"/>
                <w:szCs w:val="18"/>
              </w:rPr>
              <w:t xml:space="preserve">Raw muffin batter </w:t>
            </w:r>
            <w:proofErr w:type="gramStart"/>
            <w:r w:rsidRPr="00592016">
              <w:rPr>
                <w:sz w:val="18"/>
                <w:szCs w:val="18"/>
              </w:rPr>
              <w:t>containing</w:t>
            </w:r>
            <w:proofErr w:type="gramEnd"/>
            <w:r w:rsidRPr="00592016">
              <w:rPr>
                <w:sz w:val="18"/>
                <w:szCs w:val="18"/>
              </w:rPr>
              <w:t xml:space="preserve"> raw eggs</w:t>
            </w:r>
          </w:p>
        </w:tc>
        <w:tc>
          <w:tcPr>
            <w:tcW w:w="0" w:type="auto"/>
            <w:vAlign w:val="top"/>
            <w:hideMark/>
          </w:tcPr>
          <w:p w14:paraId="401DF1A6"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57CC4E8F"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3E82D400"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894AD1B"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4AC18B65" w14:textId="77777777" w:rsidR="00512F99" w:rsidRPr="00592016" w:rsidRDefault="00512F99" w:rsidP="003343DC">
            <w:pPr>
              <w:pStyle w:val="NormalWeb"/>
              <w:jc w:val="left"/>
              <w:rPr>
                <w:sz w:val="18"/>
                <w:szCs w:val="18"/>
              </w:rPr>
            </w:pPr>
            <w:r w:rsidRPr="00592016">
              <w:rPr>
                <w:sz w:val="18"/>
                <w:szCs w:val="18"/>
              </w:rPr>
              <w:t>Jul</w:t>
            </w:r>
          </w:p>
        </w:tc>
        <w:tc>
          <w:tcPr>
            <w:tcW w:w="0" w:type="auto"/>
            <w:vAlign w:val="top"/>
            <w:hideMark/>
          </w:tcPr>
          <w:p w14:paraId="7E0D906F" w14:textId="77777777" w:rsidR="00512F99" w:rsidRPr="00592016" w:rsidRDefault="00512F99" w:rsidP="003343DC">
            <w:pPr>
              <w:pStyle w:val="NormalWeb"/>
              <w:jc w:val="left"/>
              <w:rPr>
                <w:sz w:val="18"/>
                <w:szCs w:val="18"/>
              </w:rPr>
            </w:pPr>
            <w:r w:rsidRPr="00592016">
              <w:rPr>
                <w:sz w:val="18"/>
                <w:szCs w:val="18"/>
              </w:rPr>
              <w:t>Community</w:t>
            </w:r>
          </w:p>
        </w:tc>
        <w:tc>
          <w:tcPr>
            <w:tcW w:w="0" w:type="auto"/>
            <w:vAlign w:val="top"/>
            <w:hideMark/>
          </w:tcPr>
          <w:p w14:paraId="696ADDFE" w14:textId="77777777" w:rsidR="00512F99" w:rsidRPr="00592016" w:rsidRDefault="00512F99" w:rsidP="003343DC">
            <w:pPr>
              <w:pStyle w:val="NormalWeb"/>
              <w:jc w:val="left"/>
              <w:rPr>
                <w:sz w:val="18"/>
                <w:szCs w:val="18"/>
              </w:rPr>
            </w:pPr>
            <w:r w:rsidRPr="006B5680">
              <w:rPr>
                <w:i/>
                <w:iCs/>
                <w:sz w:val="18"/>
                <w:szCs w:val="18"/>
              </w:rPr>
              <w:t>S</w:t>
            </w:r>
            <w:r w:rsidRPr="00592016">
              <w:rPr>
                <w:sz w:val="18"/>
                <w:szCs w:val="18"/>
              </w:rPr>
              <w:t xml:space="preserve">. </w:t>
            </w:r>
            <w:proofErr w:type="spellStart"/>
            <w:r w:rsidRPr="00592016">
              <w:rPr>
                <w:sz w:val="18"/>
                <w:szCs w:val="18"/>
              </w:rPr>
              <w:t>Muenchen</w:t>
            </w:r>
            <w:proofErr w:type="spellEnd"/>
          </w:p>
        </w:tc>
        <w:tc>
          <w:tcPr>
            <w:tcW w:w="0" w:type="auto"/>
            <w:vAlign w:val="top"/>
            <w:hideMark/>
          </w:tcPr>
          <w:p w14:paraId="43D35A3A"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1E392DB4"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129B029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FBE6D02"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768DAFE"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CA60003"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75B66B5"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587FEBB8"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6B9BE788" w14:textId="77777777" w:rsidTr="003343DC">
        <w:tc>
          <w:tcPr>
            <w:tcW w:w="0" w:type="auto"/>
            <w:vAlign w:val="top"/>
            <w:hideMark/>
          </w:tcPr>
          <w:p w14:paraId="3C0BDBE4"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2DFF9624" w14:textId="77777777" w:rsidR="00512F99" w:rsidRPr="00592016" w:rsidRDefault="00512F99" w:rsidP="003343DC">
            <w:pPr>
              <w:pStyle w:val="NormalWeb"/>
              <w:jc w:val="left"/>
              <w:rPr>
                <w:sz w:val="18"/>
                <w:szCs w:val="18"/>
              </w:rPr>
            </w:pPr>
            <w:r w:rsidRPr="00592016">
              <w:rPr>
                <w:sz w:val="18"/>
                <w:szCs w:val="18"/>
              </w:rPr>
              <w:t>Aug</w:t>
            </w:r>
          </w:p>
        </w:tc>
        <w:tc>
          <w:tcPr>
            <w:tcW w:w="0" w:type="auto"/>
            <w:vAlign w:val="top"/>
            <w:hideMark/>
          </w:tcPr>
          <w:p w14:paraId="412FB487"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5E2D6387"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03-17-09-12-523</w:t>
            </w:r>
          </w:p>
        </w:tc>
        <w:tc>
          <w:tcPr>
            <w:tcW w:w="0" w:type="auto"/>
            <w:vAlign w:val="top"/>
            <w:hideMark/>
          </w:tcPr>
          <w:p w14:paraId="0E500CA2" w14:textId="77777777" w:rsidR="00512F99" w:rsidRPr="00592016" w:rsidRDefault="00512F99" w:rsidP="003343DC">
            <w:pPr>
              <w:pStyle w:val="NormalWeb"/>
              <w:jc w:val="left"/>
              <w:rPr>
                <w:sz w:val="18"/>
                <w:szCs w:val="18"/>
              </w:rPr>
            </w:pPr>
            <w:r w:rsidRPr="00592016">
              <w:rPr>
                <w:sz w:val="18"/>
                <w:szCs w:val="18"/>
              </w:rPr>
              <w:t>5</w:t>
            </w:r>
          </w:p>
        </w:tc>
        <w:tc>
          <w:tcPr>
            <w:tcW w:w="0" w:type="auto"/>
            <w:vAlign w:val="top"/>
            <w:hideMark/>
          </w:tcPr>
          <w:p w14:paraId="30016D7B"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1D1DE3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B47290B"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63FE59E5"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2FCB8A4C" w14:textId="77777777" w:rsidR="00512F99" w:rsidRPr="00592016" w:rsidRDefault="00512F99" w:rsidP="003343DC">
            <w:pPr>
              <w:pStyle w:val="NormalWeb"/>
              <w:jc w:val="left"/>
              <w:rPr>
                <w:sz w:val="18"/>
                <w:szCs w:val="18"/>
              </w:rPr>
            </w:pPr>
            <w:r w:rsidRPr="00592016">
              <w:rPr>
                <w:sz w:val="18"/>
                <w:szCs w:val="18"/>
              </w:rPr>
              <w:t>Chicken</w:t>
            </w:r>
          </w:p>
        </w:tc>
        <w:tc>
          <w:tcPr>
            <w:tcW w:w="0" w:type="auto"/>
            <w:vAlign w:val="top"/>
            <w:hideMark/>
          </w:tcPr>
          <w:p w14:paraId="2E8552DD" w14:textId="77777777" w:rsidR="00512F99" w:rsidRPr="00592016" w:rsidRDefault="00512F99" w:rsidP="003343DC">
            <w:pPr>
              <w:pStyle w:val="NormalWeb"/>
              <w:jc w:val="left"/>
              <w:rPr>
                <w:sz w:val="18"/>
                <w:szCs w:val="18"/>
              </w:rPr>
            </w:pPr>
            <w:r w:rsidRPr="00592016">
              <w:rPr>
                <w:sz w:val="18"/>
                <w:szCs w:val="18"/>
              </w:rPr>
              <w:t>Poultry</w:t>
            </w:r>
          </w:p>
        </w:tc>
        <w:tc>
          <w:tcPr>
            <w:tcW w:w="0" w:type="auto"/>
            <w:vAlign w:val="top"/>
            <w:hideMark/>
          </w:tcPr>
          <w:p w14:paraId="4BC8A62D" w14:textId="77777777" w:rsidR="00512F99" w:rsidRPr="00592016" w:rsidRDefault="00512F99" w:rsidP="003343DC">
            <w:pPr>
              <w:pStyle w:val="NormalWeb"/>
              <w:jc w:val="left"/>
              <w:rPr>
                <w:sz w:val="18"/>
                <w:szCs w:val="18"/>
              </w:rPr>
            </w:pPr>
            <w:r w:rsidRPr="00592016">
              <w:rPr>
                <w:sz w:val="18"/>
                <w:szCs w:val="18"/>
              </w:rPr>
              <w:t>Cross contamination from raw ingredients</w:t>
            </w:r>
          </w:p>
        </w:tc>
      </w:tr>
      <w:tr w:rsidR="00512F99" w:rsidRPr="00592016" w14:paraId="7AB600E3"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70E4EC8"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5AF12A98" w14:textId="77777777" w:rsidR="00512F99" w:rsidRPr="00592016" w:rsidRDefault="00512F99" w:rsidP="003343DC">
            <w:pPr>
              <w:pStyle w:val="NormalWeb"/>
              <w:jc w:val="left"/>
              <w:rPr>
                <w:sz w:val="18"/>
                <w:szCs w:val="18"/>
              </w:rPr>
            </w:pPr>
            <w:r w:rsidRPr="00592016">
              <w:rPr>
                <w:sz w:val="18"/>
                <w:szCs w:val="18"/>
              </w:rPr>
              <w:t>Aug</w:t>
            </w:r>
          </w:p>
        </w:tc>
        <w:tc>
          <w:tcPr>
            <w:tcW w:w="0" w:type="auto"/>
            <w:vAlign w:val="top"/>
            <w:hideMark/>
          </w:tcPr>
          <w:p w14:paraId="70FBDE2F" w14:textId="77777777" w:rsidR="00512F99" w:rsidRPr="00592016" w:rsidRDefault="00512F99" w:rsidP="003343DC">
            <w:pPr>
              <w:pStyle w:val="NormalWeb"/>
              <w:jc w:val="left"/>
              <w:rPr>
                <w:sz w:val="18"/>
                <w:szCs w:val="18"/>
              </w:rPr>
            </w:pPr>
            <w:r w:rsidRPr="00592016">
              <w:rPr>
                <w:sz w:val="18"/>
                <w:szCs w:val="18"/>
              </w:rPr>
              <w:t>Bakery</w:t>
            </w:r>
          </w:p>
        </w:tc>
        <w:tc>
          <w:tcPr>
            <w:tcW w:w="0" w:type="auto"/>
            <w:vAlign w:val="top"/>
            <w:hideMark/>
          </w:tcPr>
          <w:p w14:paraId="0987B088"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03-12-11-10-523</w:t>
            </w:r>
          </w:p>
        </w:tc>
        <w:tc>
          <w:tcPr>
            <w:tcW w:w="0" w:type="auto"/>
            <w:vAlign w:val="top"/>
            <w:hideMark/>
          </w:tcPr>
          <w:p w14:paraId="358C03D5"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577BE595"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472371D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5D3812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E0F720B"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196C98C" w14:textId="77777777" w:rsidR="00512F99" w:rsidRPr="00592016" w:rsidRDefault="00512F99" w:rsidP="003343DC">
            <w:pPr>
              <w:pStyle w:val="NormalWeb"/>
              <w:jc w:val="left"/>
              <w:rPr>
                <w:sz w:val="18"/>
                <w:szCs w:val="18"/>
              </w:rPr>
            </w:pPr>
            <w:r w:rsidRPr="00592016">
              <w:rPr>
                <w:sz w:val="18"/>
                <w:szCs w:val="18"/>
              </w:rPr>
              <w:t>Custard filled cake</w:t>
            </w:r>
          </w:p>
        </w:tc>
        <w:tc>
          <w:tcPr>
            <w:tcW w:w="0" w:type="auto"/>
            <w:vAlign w:val="top"/>
            <w:hideMark/>
          </w:tcPr>
          <w:p w14:paraId="10BEA028"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7C12DD05"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1A673CC4" w14:textId="77777777" w:rsidTr="003343DC">
        <w:tc>
          <w:tcPr>
            <w:tcW w:w="0" w:type="auto"/>
            <w:vAlign w:val="top"/>
            <w:hideMark/>
          </w:tcPr>
          <w:p w14:paraId="334CF4A2" w14:textId="77777777" w:rsidR="00512F99" w:rsidRPr="00592016" w:rsidRDefault="00512F99" w:rsidP="003343DC">
            <w:pPr>
              <w:pStyle w:val="NormalWeb"/>
              <w:jc w:val="left"/>
              <w:rPr>
                <w:sz w:val="18"/>
                <w:szCs w:val="18"/>
              </w:rPr>
            </w:pPr>
            <w:r w:rsidRPr="00592016">
              <w:rPr>
                <w:sz w:val="18"/>
                <w:szCs w:val="18"/>
              </w:rPr>
              <w:lastRenderedPageBreak/>
              <w:t>WA</w:t>
            </w:r>
          </w:p>
        </w:tc>
        <w:tc>
          <w:tcPr>
            <w:tcW w:w="0" w:type="auto"/>
            <w:vAlign w:val="top"/>
            <w:hideMark/>
          </w:tcPr>
          <w:p w14:paraId="2A51C18C" w14:textId="77777777" w:rsidR="00512F99" w:rsidRPr="00592016" w:rsidRDefault="00512F99" w:rsidP="003343DC">
            <w:pPr>
              <w:pStyle w:val="NormalWeb"/>
              <w:jc w:val="left"/>
              <w:rPr>
                <w:sz w:val="18"/>
                <w:szCs w:val="18"/>
              </w:rPr>
            </w:pPr>
            <w:r w:rsidRPr="00592016">
              <w:rPr>
                <w:sz w:val="18"/>
                <w:szCs w:val="18"/>
              </w:rPr>
              <w:t>Aug</w:t>
            </w:r>
          </w:p>
        </w:tc>
        <w:tc>
          <w:tcPr>
            <w:tcW w:w="0" w:type="auto"/>
            <w:vAlign w:val="top"/>
            <w:hideMark/>
          </w:tcPr>
          <w:p w14:paraId="1D7AD168"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0BC04971"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03-17-09-12-523</w:t>
            </w:r>
          </w:p>
        </w:tc>
        <w:tc>
          <w:tcPr>
            <w:tcW w:w="0" w:type="auto"/>
            <w:vAlign w:val="top"/>
            <w:hideMark/>
          </w:tcPr>
          <w:p w14:paraId="6ACE328A"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0375C4B5"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8080EDF"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82F66EA"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D8BFA0B"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E046C6F" w14:textId="77777777" w:rsidR="00512F99" w:rsidRPr="00592016" w:rsidRDefault="00512F99" w:rsidP="003343DC">
            <w:pPr>
              <w:pStyle w:val="NormalWeb"/>
              <w:jc w:val="left"/>
              <w:rPr>
                <w:sz w:val="18"/>
                <w:szCs w:val="18"/>
              </w:rPr>
            </w:pPr>
            <w:r w:rsidRPr="00592016">
              <w:rPr>
                <w:sz w:val="18"/>
                <w:szCs w:val="18"/>
              </w:rPr>
              <w:t>Hamburger patties bound with raw eggs</w:t>
            </w:r>
          </w:p>
        </w:tc>
        <w:tc>
          <w:tcPr>
            <w:tcW w:w="0" w:type="auto"/>
            <w:vAlign w:val="top"/>
            <w:hideMark/>
          </w:tcPr>
          <w:p w14:paraId="6AC0C280"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7FF2A314"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65DE54EA"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0592E07B"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6EBA87C7" w14:textId="77777777" w:rsidR="00512F99" w:rsidRPr="00592016" w:rsidRDefault="00512F99" w:rsidP="003343DC">
            <w:pPr>
              <w:pStyle w:val="NormalWeb"/>
              <w:jc w:val="left"/>
              <w:rPr>
                <w:sz w:val="18"/>
                <w:szCs w:val="18"/>
              </w:rPr>
            </w:pPr>
            <w:r w:rsidRPr="00592016">
              <w:rPr>
                <w:sz w:val="18"/>
                <w:szCs w:val="18"/>
              </w:rPr>
              <w:t>Aug</w:t>
            </w:r>
          </w:p>
        </w:tc>
        <w:tc>
          <w:tcPr>
            <w:tcW w:w="0" w:type="auto"/>
            <w:vAlign w:val="top"/>
            <w:hideMark/>
          </w:tcPr>
          <w:p w14:paraId="04F7C6DF" w14:textId="77777777" w:rsidR="00512F99" w:rsidRPr="00592016" w:rsidRDefault="00512F99" w:rsidP="003343DC">
            <w:pPr>
              <w:pStyle w:val="NormalWeb"/>
              <w:jc w:val="left"/>
              <w:rPr>
                <w:sz w:val="18"/>
                <w:szCs w:val="18"/>
              </w:rPr>
            </w:pPr>
            <w:r w:rsidRPr="00592016">
              <w:rPr>
                <w:sz w:val="18"/>
                <w:szCs w:val="18"/>
              </w:rPr>
              <w:t>Aged care facility</w:t>
            </w:r>
          </w:p>
        </w:tc>
        <w:tc>
          <w:tcPr>
            <w:tcW w:w="0" w:type="auto"/>
            <w:vAlign w:val="top"/>
            <w:hideMark/>
          </w:tcPr>
          <w:p w14:paraId="309509F1"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03-17-09-12-523</w:t>
            </w:r>
          </w:p>
        </w:tc>
        <w:tc>
          <w:tcPr>
            <w:tcW w:w="0" w:type="auto"/>
            <w:vAlign w:val="top"/>
            <w:hideMark/>
          </w:tcPr>
          <w:p w14:paraId="60AB2D7A" w14:textId="77777777" w:rsidR="00512F99" w:rsidRPr="00592016" w:rsidRDefault="00512F99" w:rsidP="003343DC">
            <w:pPr>
              <w:pStyle w:val="NormalWeb"/>
              <w:jc w:val="left"/>
              <w:rPr>
                <w:sz w:val="18"/>
                <w:szCs w:val="18"/>
              </w:rPr>
            </w:pPr>
            <w:r w:rsidRPr="00592016">
              <w:rPr>
                <w:sz w:val="18"/>
                <w:szCs w:val="18"/>
              </w:rPr>
              <w:t>10</w:t>
            </w:r>
          </w:p>
        </w:tc>
        <w:tc>
          <w:tcPr>
            <w:tcW w:w="0" w:type="auto"/>
            <w:vAlign w:val="top"/>
            <w:hideMark/>
          </w:tcPr>
          <w:p w14:paraId="21FC93BD"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71BC7B25"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66CD313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8E56DFB"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4B92B12"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0EB6392B"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7FBBE21C"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059F1ABB" w14:textId="77777777" w:rsidTr="003343DC">
        <w:tc>
          <w:tcPr>
            <w:tcW w:w="0" w:type="auto"/>
            <w:vAlign w:val="top"/>
            <w:hideMark/>
          </w:tcPr>
          <w:p w14:paraId="1D6C81E2"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66BF6BA7" w14:textId="77777777" w:rsidR="00512F99" w:rsidRPr="00592016" w:rsidRDefault="00512F99" w:rsidP="003343DC">
            <w:pPr>
              <w:pStyle w:val="NormalWeb"/>
              <w:jc w:val="left"/>
              <w:rPr>
                <w:sz w:val="18"/>
                <w:szCs w:val="18"/>
              </w:rPr>
            </w:pPr>
            <w:r w:rsidRPr="00592016">
              <w:rPr>
                <w:sz w:val="18"/>
                <w:szCs w:val="18"/>
              </w:rPr>
              <w:t>Aug</w:t>
            </w:r>
          </w:p>
        </w:tc>
        <w:tc>
          <w:tcPr>
            <w:tcW w:w="0" w:type="auto"/>
            <w:vAlign w:val="top"/>
            <w:hideMark/>
          </w:tcPr>
          <w:p w14:paraId="5891DA7B"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E778157"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03-17-09-12-523</w:t>
            </w:r>
          </w:p>
        </w:tc>
        <w:tc>
          <w:tcPr>
            <w:tcW w:w="0" w:type="auto"/>
            <w:vAlign w:val="top"/>
            <w:hideMark/>
          </w:tcPr>
          <w:p w14:paraId="79A9CC94"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021A5237"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46D0B29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F611870"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AF364A4"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668CD41"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3D97231C"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6A2AC39C"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2DDF7B1C"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3D1305B"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4B38E448" w14:textId="77777777" w:rsidR="00512F99" w:rsidRPr="00592016" w:rsidRDefault="00512F99" w:rsidP="003343DC">
            <w:pPr>
              <w:pStyle w:val="NormalWeb"/>
              <w:jc w:val="left"/>
              <w:rPr>
                <w:sz w:val="18"/>
                <w:szCs w:val="18"/>
              </w:rPr>
            </w:pPr>
            <w:r w:rsidRPr="00592016">
              <w:rPr>
                <w:sz w:val="18"/>
                <w:szCs w:val="18"/>
              </w:rPr>
              <w:t>Aug</w:t>
            </w:r>
          </w:p>
        </w:tc>
        <w:tc>
          <w:tcPr>
            <w:tcW w:w="0" w:type="auto"/>
            <w:vAlign w:val="top"/>
            <w:hideMark/>
          </w:tcPr>
          <w:p w14:paraId="609A7419"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2064CA09"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03-26-16-12-523</w:t>
            </w:r>
          </w:p>
        </w:tc>
        <w:tc>
          <w:tcPr>
            <w:tcW w:w="0" w:type="auto"/>
            <w:vAlign w:val="top"/>
            <w:hideMark/>
          </w:tcPr>
          <w:p w14:paraId="55A784C6" w14:textId="77777777" w:rsidR="00512F99" w:rsidRPr="00592016" w:rsidRDefault="00512F99" w:rsidP="003343DC">
            <w:pPr>
              <w:pStyle w:val="NormalWeb"/>
              <w:jc w:val="left"/>
              <w:rPr>
                <w:sz w:val="18"/>
                <w:szCs w:val="18"/>
              </w:rPr>
            </w:pPr>
            <w:r w:rsidRPr="00592016">
              <w:rPr>
                <w:sz w:val="18"/>
                <w:szCs w:val="18"/>
              </w:rPr>
              <w:t>2</w:t>
            </w:r>
          </w:p>
        </w:tc>
        <w:tc>
          <w:tcPr>
            <w:tcW w:w="0" w:type="auto"/>
            <w:vAlign w:val="top"/>
            <w:hideMark/>
          </w:tcPr>
          <w:p w14:paraId="169D810A"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36C1FB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608B8F1"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7ABE81E"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8F49653"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2A37B64F"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3659CB78"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7C978F92" w14:textId="77777777" w:rsidTr="003343DC">
        <w:tc>
          <w:tcPr>
            <w:tcW w:w="0" w:type="auto"/>
            <w:vAlign w:val="top"/>
            <w:hideMark/>
          </w:tcPr>
          <w:p w14:paraId="7182A3B5"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3BCF3BFC" w14:textId="77777777" w:rsidR="00512F99" w:rsidRPr="00592016" w:rsidRDefault="00512F99" w:rsidP="003343DC">
            <w:pPr>
              <w:pStyle w:val="NormalWeb"/>
              <w:jc w:val="left"/>
              <w:rPr>
                <w:sz w:val="18"/>
                <w:szCs w:val="18"/>
              </w:rPr>
            </w:pPr>
            <w:r w:rsidRPr="00592016">
              <w:rPr>
                <w:sz w:val="18"/>
                <w:szCs w:val="18"/>
              </w:rPr>
              <w:t>Sep</w:t>
            </w:r>
          </w:p>
        </w:tc>
        <w:tc>
          <w:tcPr>
            <w:tcW w:w="0" w:type="auto"/>
            <w:vAlign w:val="top"/>
            <w:hideMark/>
          </w:tcPr>
          <w:p w14:paraId="183CF550"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759BAB77"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03-10-15/16-11-496</w:t>
            </w:r>
          </w:p>
        </w:tc>
        <w:tc>
          <w:tcPr>
            <w:tcW w:w="0" w:type="auto"/>
            <w:vAlign w:val="top"/>
            <w:hideMark/>
          </w:tcPr>
          <w:p w14:paraId="700DF747"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62D45328"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068702D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483EB3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3E4386F"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555D9C8" w14:textId="77777777" w:rsidR="00512F99" w:rsidRPr="00592016" w:rsidRDefault="00512F99" w:rsidP="003343DC">
            <w:pPr>
              <w:pStyle w:val="NormalWeb"/>
              <w:jc w:val="left"/>
              <w:rPr>
                <w:sz w:val="18"/>
                <w:szCs w:val="18"/>
              </w:rPr>
            </w:pPr>
            <w:r w:rsidRPr="00592016">
              <w:rPr>
                <w:sz w:val="18"/>
                <w:szCs w:val="18"/>
              </w:rPr>
              <w:t xml:space="preserve">Chocolate mousse </w:t>
            </w:r>
            <w:proofErr w:type="gramStart"/>
            <w:r w:rsidRPr="00592016">
              <w:rPr>
                <w:sz w:val="18"/>
                <w:szCs w:val="18"/>
              </w:rPr>
              <w:t>containing</w:t>
            </w:r>
            <w:proofErr w:type="gramEnd"/>
            <w:r w:rsidRPr="00592016">
              <w:rPr>
                <w:sz w:val="18"/>
                <w:szCs w:val="18"/>
              </w:rPr>
              <w:t xml:space="preserve"> raw eggs</w:t>
            </w:r>
          </w:p>
        </w:tc>
        <w:tc>
          <w:tcPr>
            <w:tcW w:w="0" w:type="auto"/>
            <w:vAlign w:val="top"/>
            <w:hideMark/>
          </w:tcPr>
          <w:p w14:paraId="7990B73A"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3FD229BA"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338CC70D"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5D6BCD6C"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0BB48BF8" w14:textId="77777777" w:rsidR="00512F99" w:rsidRPr="00592016" w:rsidRDefault="00512F99" w:rsidP="003343DC">
            <w:pPr>
              <w:pStyle w:val="NormalWeb"/>
              <w:jc w:val="left"/>
              <w:rPr>
                <w:sz w:val="18"/>
                <w:szCs w:val="18"/>
              </w:rPr>
            </w:pPr>
            <w:r w:rsidRPr="00592016">
              <w:rPr>
                <w:sz w:val="18"/>
                <w:szCs w:val="18"/>
              </w:rPr>
              <w:t>Sep</w:t>
            </w:r>
          </w:p>
        </w:tc>
        <w:tc>
          <w:tcPr>
            <w:tcW w:w="0" w:type="auto"/>
            <w:vAlign w:val="top"/>
            <w:hideMark/>
          </w:tcPr>
          <w:p w14:paraId="286A5381"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2124E5D"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03-12-11-10-523</w:t>
            </w:r>
          </w:p>
        </w:tc>
        <w:tc>
          <w:tcPr>
            <w:tcW w:w="0" w:type="auto"/>
            <w:vAlign w:val="top"/>
            <w:hideMark/>
          </w:tcPr>
          <w:p w14:paraId="6354F8BC" w14:textId="77777777" w:rsidR="00512F99" w:rsidRPr="00592016" w:rsidRDefault="00512F99" w:rsidP="003343DC">
            <w:pPr>
              <w:pStyle w:val="NormalWeb"/>
              <w:jc w:val="left"/>
              <w:rPr>
                <w:sz w:val="18"/>
                <w:szCs w:val="18"/>
              </w:rPr>
            </w:pPr>
            <w:r w:rsidRPr="00592016">
              <w:rPr>
                <w:sz w:val="18"/>
                <w:szCs w:val="18"/>
              </w:rPr>
              <w:t>4</w:t>
            </w:r>
          </w:p>
        </w:tc>
        <w:tc>
          <w:tcPr>
            <w:tcW w:w="0" w:type="auto"/>
            <w:vAlign w:val="top"/>
            <w:hideMark/>
          </w:tcPr>
          <w:p w14:paraId="4DD731EB"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53A2D43E"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8B5407E"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C77DFD0"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2DD217B0" w14:textId="77777777" w:rsidR="00512F99" w:rsidRPr="00592016" w:rsidRDefault="00512F99" w:rsidP="003343DC">
            <w:pPr>
              <w:pStyle w:val="NormalWeb"/>
              <w:jc w:val="left"/>
              <w:rPr>
                <w:sz w:val="18"/>
                <w:szCs w:val="18"/>
              </w:rPr>
            </w:pPr>
            <w:r w:rsidRPr="00592016">
              <w:rPr>
                <w:sz w:val="18"/>
                <w:szCs w:val="18"/>
              </w:rPr>
              <w:t xml:space="preserve">Chocolate soufflé </w:t>
            </w:r>
            <w:proofErr w:type="gramStart"/>
            <w:r w:rsidRPr="00592016">
              <w:rPr>
                <w:sz w:val="18"/>
                <w:szCs w:val="18"/>
              </w:rPr>
              <w:t>containing</w:t>
            </w:r>
            <w:proofErr w:type="gramEnd"/>
            <w:r w:rsidRPr="00592016">
              <w:rPr>
                <w:sz w:val="18"/>
                <w:szCs w:val="18"/>
              </w:rPr>
              <w:t xml:space="preserve"> raw eggs</w:t>
            </w:r>
          </w:p>
        </w:tc>
        <w:tc>
          <w:tcPr>
            <w:tcW w:w="0" w:type="auto"/>
            <w:vAlign w:val="top"/>
            <w:hideMark/>
          </w:tcPr>
          <w:p w14:paraId="6FE38EB4"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07E69272"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30549B94" w14:textId="77777777" w:rsidTr="003343DC">
        <w:tc>
          <w:tcPr>
            <w:tcW w:w="0" w:type="auto"/>
            <w:vAlign w:val="top"/>
            <w:hideMark/>
          </w:tcPr>
          <w:p w14:paraId="3ABD1AEF"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03BF1B2B" w14:textId="77777777" w:rsidR="00512F99" w:rsidRPr="00592016" w:rsidRDefault="00512F99" w:rsidP="003343DC">
            <w:pPr>
              <w:pStyle w:val="NormalWeb"/>
              <w:jc w:val="left"/>
              <w:rPr>
                <w:sz w:val="18"/>
                <w:szCs w:val="18"/>
              </w:rPr>
            </w:pPr>
            <w:r w:rsidRPr="00592016">
              <w:rPr>
                <w:sz w:val="18"/>
                <w:szCs w:val="18"/>
              </w:rPr>
              <w:t>Sep</w:t>
            </w:r>
          </w:p>
        </w:tc>
        <w:tc>
          <w:tcPr>
            <w:tcW w:w="0" w:type="auto"/>
            <w:vAlign w:val="top"/>
            <w:hideMark/>
          </w:tcPr>
          <w:p w14:paraId="5581FA04" w14:textId="77777777" w:rsidR="00512F99" w:rsidRPr="00592016" w:rsidRDefault="00512F99" w:rsidP="003343DC">
            <w:pPr>
              <w:pStyle w:val="NormalWeb"/>
              <w:jc w:val="left"/>
              <w:rPr>
                <w:sz w:val="18"/>
                <w:szCs w:val="18"/>
              </w:rPr>
            </w:pPr>
            <w:r w:rsidRPr="00592016">
              <w:rPr>
                <w:sz w:val="18"/>
                <w:szCs w:val="18"/>
              </w:rPr>
              <w:t>Hospital</w:t>
            </w:r>
          </w:p>
        </w:tc>
        <w:tc>
          <w:tcPr>
            <w:tcW w:w="0" w:type="auto"/>
            <w:vAlign w:val="top"/>
            <w:hideMark/>
          </w:tcPr>
          <w:p w14:paraId="76614A89"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03-25-17-11-523</w:t>
            </w:r>
          </w:p>
        </w:tc>
        <w:tc>
          <w:tcPr>
            <w:tcW w:w="0" w:type="auto"/>
            <w:vAlign w:val="top"/>
            <w:hideMark/>
          </w:tcPr>
          <w:p w14:paraId="0D7556DE"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6992481B" w14:textId="77777777" w:rsidR="00512F99" w:rsidRPr="00592016" w:rsidRDefault="00512F99" w:rsidP="003343DC">
            <w:pPr>
              <w:pStyle w:val="NormalWeb"/>
              <w:jc w:val="left"/>
              <w:rPr>
                <w:sz w:val="18"/>
                <w:szCs w:val="18"/>
              </w:rPr>
            </w:pPr>
            <w:r w:rsidRPr="00592016">
              <w:rPr>
                <w:sz w:val="18"/>
                <w:szCs w:val="18"/>
              </w:rPr>
              <w:t>3</w:t>
            </w:r>
          </w:p>
        </w:tc>
        <w:tc>
          <w:tcPr>
            <w:tcW w:w="0" w:type="auto"/>
            <w:vAlign w:val="top"/>
            <w:hideMark/>
          </w:tcPr>
          <w:p w14:paraId="2BE51C43"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0F79F1C3"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543C7AE3"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2F434762"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43164A2D"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49287671"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06727FAD"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8E13E07"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34157466"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361F4F70"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6A37421E"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03-26-16-12-523</w:t>
            </w:r>
          </w:p>
        </w:tc>
        <w:tc>
          <w:tcPr>
            <w:tcW w:w="0" w:type="auto"/>
            <w:vAlign w:val="top"/>
            <w:hideMark/>
          </w:tcPr>
          <w:p w14:paraId="64F06F35" w14:textId="77777777" w:rsidR="00512F99" w:rsidRPr="00592016" w:rsidRDefault="00512F99" w:rsidP="003343DC">
            <w:pPr>
              <w:pStyle w:val="NormalWeb"/>
              <w:jc w:val="left"/>
              <w:rPr>
                <w:sz w:val="18"/>
                <w:szCs w:val="18"/>
              </w:rPr>
            </w:pPr>
            <w:r w:rsidRPr="00592016">
              <w:rPr>
                <w:sz w:val="18"/>
                <w:szCs w:val="18"/>
              </w:rPr>
              <w:t>10</w:t>
            </w:r>
          </w:p>
        </w:tc>
        <w:tc>
          <w:tcPr>
            <w:tcW w:w="0" w:type="auto"/>
            <w:vAlign w:val="top"/>
            <w:hideMark/>
          </w:tcPr>
          <w:p w14:paraId="76E73D2F"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20233AB9"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2908E6C"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7EB47616"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6C231451" w14:textId="77777777" w:rsidR="00512F99" w:rsidRPr="00592016" w:rsidRDefault="00512F99" w:rsidP="003343DC">
            <w:pPr>
              <w:pStyle w:val="NormalWeb"/>
              <w:jc w:val="left"/>
              <w:rPr>
                <w:sz w:val="18"/>
                <w:szCs w:val="18"/>
              </w:rPr>
            </w:pPr>
            <w:r w:rsidRPr="00592016">
              <w:rPr>
                <w:sz w:val="18"/>
                <w:szCs w:val="18"/>
              </w:rPr>
              <w:t>Breakfast egg dishes</w:t>
            </w:r>
          </w:p>
        </w:tc>
        <w:tc>
          <w:tcPr>
            <w:tcW w:w="0" w:type="auto"/>
            <w:vAlign w:val="top"/>
            <w:hideMark/>
          </w:tcPr>
          <w:p w14:paraId="18CF4E9B"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6407486E"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2BF66776" w14:textId="77777777" w:rsidTr="003343DC">
        <w:tc>
          <w:tcPr>
            <w:tcW w:w="0" w:type="auto"/>
            <w:vAlign w:val="top"/>
            <w:hideMark/>
          </w:tcPr>
          <w:p w14:paraId="7198CFE9"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0E6D031A"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071CADD4" w14:textId="77777777" w:rsidR="00512F99" w:rsidRPr="00592016" w:rsidRDefault="00512F99" w:rsidP="003343DC">
            <w:pPr>
              <w:pStyle w:val="NormalWeb"/>
              <w:jc w:val="left"/>
              <w:rPr>
                <w:sz w:val="18"/>
                <w:szCs w:val="18"/>
              </w:rPr>
            </w:pPr>
            <w:r w:rsidRPr="00592016">
              <w:rPr>
                <w:sz w:val="18"/>
                <w:szCs w:val="18"/>
              </w:rPr>
              <w:t>Commercial caterer</w:t>
            </w:r>
          </w:p>
        </w:tc>
        <w:tc>
          <w:tcPr>
            <w:tcW w:w="0" w:type="auto"/>
            <w:vAlign w:val="top"/>
            <w:hideMark/>
          </w:tcPr>
          <w:p w14:paraId="72454606"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69C543B" w14:textId="77777777" w:rsidR="00512F99" w:rsidRPr="00592016" w:rsidRDefault="00512F99" w:rsidP="003343DC">
            <w:pPr>
              <w:pStyle w:val="NormalWeb"/>
              <w:jc w:val="left"/>
              <w:rPr>
                <w:sz w:val="18"/>
                <w:szCs w:val="18"/>
              </w:rPr>
            </w:pPr>
            <w:r w:rsidRPr="00592016">
              <w:rPr>
                <w:sz w:val="18"/>
                <w:szCs w:val="18"/>
              </w:rPr>
              <w:t>17</w:t>
            </w:r>
          </w:p>
        </w:tc>
        <w:tc>
          <w:tcPr>
            <w:tcW w:w="0" w:type="auto"/>
            <w:vAlign w:val="top"/>
            <w:hideMark/>
          </w:tcPr>
          <w:p w14:paraId="1658459C"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37333E8"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59B3B01"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2F33422C"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5C7E5D49" w14:textId="77777777" w:rsidR="00512F99" w:rsidRPr="00592016" w:rsidRDefault="00512F99" w:rsidP="003343DC">
            <w:pPr>
              <w:pStyle w:val="NormalWeb"/>
              <w:jc w:val="left"/>
              <w:rPr>
                <w:sz w:val="18"/>
                <w:szCs w:val="18"/>
              </w:rPr>
            </w:pPr>
            <w:r w:rsidRPr="00592016">
              <w:rPr>
                <w:sz w:val="18"/>
                <w:szCs w:val="18"/>
              </w:rPr>
              <w:t>Butter chicken</w:t>
            </w:r>
          </w:p>
        </w:tc>
        <w:tc>
          <w:tcPr>
            <w:tcW w:w="0" w:type="auto"/>
            <w:vAlign w:val="top"/>
            <w:hideMark/>
          </w:tcPr>
          <w:p w14:paraId="76CDA869" w14:textId="77777777" w:rsidR="00512F99" w:rsidRPr="00592016" w:rsidRDefault="00512F99" w:rsidP="003343DC">
            <w:pPr>
              <w:pStyle w:val="NormalWeb"/>
              <w:jc w:val="left"/>
              <w:rPr>
                <w:sz w:val="18"/>
                <w:szCs w:val="18"/>
              </w:rPr>
            </w:pPr>
            <w:r w:rsidRPr="00592016">
              <w:rPr>
                <w:sz w:val="18"/>
                <w:szCs w:val="18"/>
              </w:rPr>
              <w:t>Poultry</w:t>
            </w:r>
          </w:p>
        </w:tc>
        <w:tc>
          <w:tcPr>
            <w:tcW w:w="0" w:type="auto"/>
            <w:vAlign w:val="top"/>
            <w:hideMark/>
          </w:tcPr>
          <w:p w14:paraId="4AC2BDC1"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0D818D74"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26EBE53F"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42C67163"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51F8B217"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4CD4EF00"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03-12-10-11-523</w:t>
            </w:r>
          </w:p>
        </w:tc>
        <w:tc>
          <w:tcPr>
            <w:tcW w:w="0" w:type="auto"/>
            <w:vAlign w:val="top"/>
            <w:hideMark/>
          </w:tcPr>
          <w:p w14:paraId="1FE1BA41" w14:textId="77777777" w:rsidR="00512F99" w:rsidRPr="00592016" w:rsidRDefault="00512F99" w:rsidP="003343DC">
            <w:pPr>
              <w:pStyle w:val="NormalWeb"/>
              <w:jc w:val="left"/>
              <w:rPr>
                <w:sz w:val="18"/>
                <w:szCs w:val="18"/>
              </w:rPr>
            </w:pPr>
            <w:r w:rsidRPr="00592016">
              <w:rPr>
                <w:sz w:val="18"/>
                <w:szCs w:val="18"/>
              </w:rPr>
              <w:t>9</w:t>
            </w:r>
          </w:p>
        </w:tc>
        <w:tc>
          <w:tcPr>
            <w:tcW w:w="0" w:type="auto"/>
            <w:vAlign w:val="top"/>
            <w:hideMark/>
          </w:tcPr>
          <w:p w14:paraId="31B30EA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3D45071D"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C2EA819"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44F38247"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4CD9A44D" w14:textId="77777777" w:rsidR="00512F99" w:rsidRPr="00592016" w:rsidRDefault="00512F99" w:rsidP="003343DC">
            <w:pPr>
              <w:pStyle w:val="NormalWeb"/>
              <w:jc w:val="left"/>
              <w:rPr>
                <w:sz w:val="18"/>
                <w:szCs w:val="18"/>
              </w:rPr>
            </w:pPr>
            <w:r w:rsidRPr="00592016">
              <w:rPr>
                <w:sz w:val="18"/>
                <w:szCs w:val="18"/>
              </w:rPr>
              <w:t xml:space="preserve">Meat cannelloni </w:t>
            </w:r>
            <w:proofErr w:type="gramStart"/>
            <w:r w:rsidRPr="00592016">
              <w:rPr>
                <w:sz w:val="18"/>
                <w:szCs w:val="18"/>
              </w:rPr>
              <w:t>containing</w:t>
            </w:r>
            <w:proofErr w:type="gramEnd"/>
            <w:r w:rsidRPr="00592016">
              <w:rPr>
                <w:sz w:val="18"/>
                <w:szCs w:val="18"/>
              </w:rPr>
              <w:t xml:space="preserve"> eggs</w:t>
            </w:r>
          </w:p>
        </w:tc>
        <w:tc>
          <w:tcPr>
            <w:tcW w:w="0" w:type="auto"/>
            <w:vAlign w:val="top"/>
            <w:hideMark/>
          </w:tcPr>
          <w:p w14:paraId="5480F4E3"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723F9D46"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25910410" w14:textId="77777777" w:rsidTr="003343DC">
        <w:tc>
          <w:tcPr>
            <w:tcW w:w="0" w:type="auto"/>
            <w:vAlign w:val="top"/>
            <w:hideMark/>
          </w:tcPr>
          <w:p w14:paraId="3E1C5AE8"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60D83FDC"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6316C2FF" w14:textId="77777777" w:rsidR="00512F99" w:rsidRPr="00592016" w:rsidRDefault="00512F99" w:rsidP="003343DC">
            <w:pPr>
              <w:pStyle w:val="NormalWeb"/>
              <w:jc w:val="left"/>
              <w:rPr>
                <w:sz w:val="18"/>
                <w:szCs w:val="18"/>
              </w:rPr>
            </w:pPr>
            <w:r w:rsidRPr="00592016">
              <w:rPr>
                <w:sz w:val="18"/>
                <w:szCs w:val="18"/>
              </w:rPr>
              <w:t>Commercial caterer</w:t>
            </w:r>
          </w:p>
        </w:tc>
        <w:tc>
          <w:tcPr>
            <w:tcW w:w="0" w:type="auto"/>
            <w:vAlign w:val="top"/>
            <w:hideMark/>
          </w:tcPr>
          <w:p w14:paraId="7B4395F0"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6ADC0834" w14:textId="77777777" w:rsidR="00512F99" w:rsidRPr="00592016" w:rsidRDefault="00512F99" w:rsidP="003343DC">
            <w:pPr>
              <w:pStyle w:val="NormalWeb"/>
              <w:jc w:val="left"/>
              <w:rPr>
                <w:sz w:val="18"/>
                <w:szCs w:val="18"/>
              </w:rPr>
            </w:pPr>
            <w:r w:rsidRPr="00592016">
              <w:rPr>
                <w:sz w:val="18"/>
                <w:szCs w:val="18"/>
              </w:rPr>
              <w:t>13</w:t>
            </w:r>
          </w:p>
        </w:tc>
        <w:tc>
          <w:tcPr>
            <w:tcW w:w="0" w:type="auto"/>
            <w:vAlign w:val="top"/>
            <w:hideMark/>
          </w:tcPr>
          <w:p w14:paraId="1633A20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5DB0EF3"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FD97384" w14:textId="77777777" w:rsidR="00512F99" w:rsidRPr="00592016" w:rsidRDefault="00512F99" w:rsidP="003343DC">
            <w:pPr>
              <w:pStyle w:val="NormalWeb"/>
              <w:jc w:val="left"/>
              <w:rPr>
                <w:sz w:val="18"/>
                <w:szCs w:val="18"/>
              </w:rPr>
            </w:pPr>
            <w:r w:rsidRPr="00592016">
              <w:rPr>
                <w:sz w:val="18"/>
                <w:szCs w:val="18"/>
              </w:rPr>
              <w:t>A</w:t>
            </w:r>
          </w:p>
        </w:tc>
        <w:tc>
          <w:tcPr>
            <w:tcW w:w="0" w:type="auto"/>
            <w:vAlign w:val="top"/>
            <w:hideMark/>
          </w:tcPr>
          <w:p w14:paraId="643176BA" w14:textId="77777777" w:rsidR="00512F99" w:rsidRPr="00592016" w:rsidRDefault="00512F99" w:rsidP="003343DC">
            <w:pPr>
              <w:pStyle w:val="NormalWeb"/>
              <w:jc w:val="left"/>
              <w:rPr>
                <w:sz w:val="18"/>
                <w:szCs w:val="18"/>
              </w:rPr>
            </w:pPr>
            <w:r w:rsidRPr="00592016">
              <w:rPr>
                <w:sz w:val="18"/>
                <w:szCs w:val="18"/>
              </w:rPr>
              <w:t>Case control study</w:t>
            </w:r>
          </w:p>
        </w:tc>
        <w:tc>
          <w:tcPr>
            <w:tcW w:w="0" w:type="auto"/>
            <w:vAlign w:val="top"/>
            <w:hideMark/>
          </w:tcPr>
          <w:p w14:paraId="58A4AD5D" w14:textId="77777777" w:rsidR="00512F99" w:rsidRPr="00592016" w:rsidRDefault="00512F99" w:rsidP="003343DC">
            <w:pPr>
              <w:pStyle w:val="NormalWeb"/>
              <w:jc w:val="left"/>
              <w:rPr>
                <w:sz w:val="18"/>
                <w:szCs w:val="18"/>
              </w:rPr>
            </w:pPr>
            <w:r w:rsidRPr="00592016">
              <w:rPr>
                <w:sz w:val="18"/>
                <w:szCs w:val="18"/>
              </w:rPr>
              <w:t>Multiple foods</w:t>
            </w:r>
          </w:p>
        </w:tc>
        <w:tc>
          <w:tcPr>
            <w:tcW w:w="0" w:type="auto"/>
            <w:vAlign w:val="top"/>
            <w:hideMark/>
          </w:tcPr>
          <w:p w14:paraId="409BA2ED"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2DC62548"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3DA7F8F0"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4755A989" w14:textId="77777777" w:rsidR="00512F99" w:rsidRPr="00592016" w:rsidRDefault="00512F99" w:rsidP="003343DC">
            <w:pPr>
              <w:pStyle w:val="NormalWeb"/>
              <w:jc w:val="left"/>
              <w:rPr>
                <w:sz w:val="18"/>
                <w:szCs w:val="18"/>
              </w:rPr>
            </w:pPr>
            <w:r w:rsidRPr="00592016">
              <w:rPr>
                <w:sz w:val="18"/>
                <w:szCs w:val="18"/>
              </w:rPr>
              <w:lastRenderedPageBreak/>
              <w:t>WA</w:t>
            </w:r>
          </w:p>
        </w:tc>
        <w:tc>
          <w:tcPr>
            <w:tcW w:w="0" w:type="auto"/>
            <w:vAlign w:val="top"/>
            <w:hideMark/>
          </w:tcPr>
          <w:p w14:paraId="3C55D0CD" w14:textId="77777777" w:rsidR="00512F99" w:rsidRPr="00592016" w:rsidRDefault="00512F99" w:rsidP="003343DC">
            <w:pPr>
              <w:pStyle w:val="NormalWeb"/>
              <w:jc w:val="left"/>
              <w:rPr>
                <w:sz w:val="18"/>
                <w:szCs w:val="18"/>
              </w:rPr>
            </w:pPr>
            <w:r w:rsidRPr="00592016">
              <w:rPr>
                <w:sz w:val="18"/>
                <w:szCs w:val="18"/>
              </w:rPr>
              <w:t>Oct</w:t>
            </w:r>
          </w:p>
        </w:tc>
        <w:tc>
          <w:tcPr>
            <w:tcW w:w="0" w:type="auto"/>
            <w:vAlign w:val="top"/>
            <w:hideMark/>
          </w:tcPr>
          <w:p w14:paraId="43380EC1"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589AEA7D"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03-12-11-10-523</w:t>
            </w:r>
          </w:p>
        </w:tc>
        <w:tc>
          <w:tcPr>
            <w:tcW w:w="0" w:type="auto"/>
            <w:vAlign w:val="top"/>
            <w:hideMark/>
          </w:tcPr>
          <w:p w14:paraId="4A229839"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2C36A23E" w14:textId="77777777" w:rsidR="00512F99" w:rsidRPr="00592016" w:rsidRDefault="00512F99" w:rsidP="003343DC">
            <w:pPr>
              <w:pStyle w:val="NormalWeb"/>
              <w:jc w:val="left"/>
              <w:rPr>
                <w:sz w:val="18"/>
                <w:szCs w:val="18"/>
              </w:rPr>
            </w:pPr>
            <w:r w:rsidRPr="00592016">
              <w:rPr>
                <w:sz w:val="18"/>
                <w:szCs w:val="18"/>
              </w:rPr>
              <w:t>1</w:t>
            </w:r>
          </w:p>
        </w:tc>
        <w:tc>
          <w:tcPr>
            <w:tcW w:w="0" w:type="auto"/>
            <w:vAlign w:val="top"/>
            <w:hideMark/>
          </w:tcPr>
          <w:p w14:paraId="46FAEEB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23A4427D"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F9779BE"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2126610A" w14:textId="77777777" w:rsidR="00512F99" w:rsidRPr="00592016" w:rsidRDefault="00512F99" w:rsidP="003343DC">
            <w:pPr>
              <w:pStyle w:val="NormalWeb"/>
              <w:jc w:val="left"/>
              <w:rPr>
                <w:sz w:val="18"/>
                <w:szCs w:val="18"/>
              </w:rPr>
            </w:pPr>
            <w:r w:rsidRPr="00592016">
              <w:rPr>
                <w:sz w:val="18"/>
                <w:szCs w:val="18"/>
              </w:rPr>
              <w:t xml:space="preserve">Multiple foods </w:t>
            </w:r>
            <w:proofErr w:type="gramStart"/>
            <w:r w:rsidRPr="00592016">
              <w:rPr>
                <w:sz w:val="18"/>
                <w:szCs w:val="18"/>
              </w:rPr>
              <w:t>containing</w:t>
            </w:r>
            <w:proofErr w:type="gramEnd"/>
            <w:r w:rsidRPr="00592016">
              <w:rPr>
                <w:sz w:val="18"/>
                <w:szCs w:val="18"/>
              </w:rPr>
              <w:t xml:space="preserve"> eggs</w:t>
            </w:r>
          </w:p>
        </w:tc>
        <w:tc>
          <w:tcPr>
            <w:tcW w:w="0" w:type="auto"/>
            <w:vAlign w:val="top"/>
            <w:hideMark/>
          </w:tcPr>
          <w:p w14:paraId="58658F94"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4B41FD87"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6F4496E6" w14:textId="77777777" w:rsidTr="003343DC">
        <w:tc>
          <w:tcPr>
            <w:tcW w:w="0" w:type="auto"/>
            <w:vAlign w:val="top"/>
            <w:hideMark/>
          </w:tcPr>
          <w:p w14:paraId="7005E14E"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2CA17089" w14:textId="77777777" w:rsidR="00512F99" w:rsidRPr="00592016" w:rsidRDefault="00512F99" w:rsidP="003343DC">
            <w:pPr>
              <w:pStyle w:val="NormalWeb"/>
              <w:jc w:val="left"/>
              <w:rPr>
                <w:sz w:val="18"/>
                <w:szCs w:val="18"/>
              </w:rPr>
            </w:pPr>
            <w:r w:rsidRPr="00592016">
              <w:rPr>
                <w:sz w:val="18"/>
                <w:szCs w:val="18"/>
              </w:rPr>
              <w:t>Nov</w:t>
            </w:r>
          </w:p>
        </w:tc>
        <w:tc>
          <w:tcPr>
            <w:tcW w:w="0" w:type="auto"/>
            <w:vAlign w:val="top"/>
            <w:hideMark/>
          </w:tcPr>
          <w:p w14:paraId="486713B5"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356BDBB9" w14:textId="77777777" w:rsidR="00512F99" w:rsidRPr="00592016" w:rsidRDefault="00512F99" w:rsidP="003343DC">
            <w:pPr>
              <w:pStyle w:val="NormalWeb"/>
              <w:jc w:val="left"/>
              <w:rPr>
                <w:sz w:val="18"/>
                <w:szCs w:val="18"/>
              </w:rPr>
            </w:pPr>
            <w:r w:rsidRPr="00592016">
              <w:rPr>
                <w:sz w:val="18"/>
                <w:szCs w:val="18"/>
              </w:rPr>
              <w:t>Norovirus</w:t>
            </w:r>
          </w:p>
        </w:tc>
        <w:tc>
          <w:tcPr>
            <w:tcW w:w="0" w:type="auto"/>
            <w:vAlign w:val="top"/>
            <w:hideMark/>
          </w:tcPr>
          <w:p w14:paraId="05D9214D" w14:textId="77777777" w:rsidR="00512F99" w:rsidRPr="00592016" w:rsidRDefault="00512F99" w:rsidP="003343DC">
            <w:pPr>
              <w:pStyle w:val="NormalWeb"/>
              <w:jc w:val="left"/>
              <w:rPr>
                <w:sz w:val="18"/>
                <w:szCs w:val="18"/>
              </w:rPr>
            </w:pPr>
            <w:r w:rsidRPr="00592016">
              <w:rPr>
                <w:sz w:val="18"/>
                <w:szCs w:val="18"/>
              </w:rPr>
              <w:t>6</w:t>
            </w:r>
          </w:p>
        </w:tc>
        <w:tc>
          <w:tcPr>
            <w:tcW w:w="0" w:type="auto"/>
            <w:vAlign w:val="top"/>
            <w:hideMark/>
          </w:tcPr>
          <w:p w14:paraId="75DF395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0FA7016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4ED23E2"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688664AC"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06D116F2"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1E69EA14"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6045C287" w14:textId="77777777" w:rsidR="00512F99" w:rsidRPr="00592016" w:rsidRDefault="00512F99" w:rsidP="003343DC">
            <w:pPr>
              <w:pStyle w:val="NormalWeb"/>
              <w:jc w:val="left"/>
              <w:rPr>
                <w:sz w:val="18"/>
                <w:szCs w:val="18"/>
              </w:rPr>
            </w:pPr>
            <w:r w:rsidRPr="00592016">
              <w:rPr>
                <w:sz w:val="18"/>
                <w:szCs w:val="18"/>
              </w:rPr>
              <w:t>Food handler contamination</w:t>
            </w:r>
          </w:p>
        </w:tc>
      </w:tr>
      <w:tr w:rsidR="00512F99" w:rsidRPr="00592016" w14:paraId="066E619C"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55DD7F0"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6C31D8B1" w14:textId="77777777" w:rsidR="00512F99" w:rsidRPr="00592016" w:rsidRDefault="00512F99" w:rsidP="003343DC">
            <w:pPr>
              <w:pStyle w:val="NormalWeb"/>
              <w:jc w:val="left"/>
              <w:rPr>
                <w:sz w:val="18"/>
                <w:szCs w:val="18"/>
              </w:rPr>
            </w:pPr>
            <w:r w:rsidRPr="00592016">
              <w:rPr>
                <w:sz w:val="18"/>
                <w:szCs w:val="18"/>
              </w:rPr>
              <w:t>Nov</w:t>
            </w:r>
          </w:p>
        </w:tc>
        <w:tc>
          <w:tcPr>
            <w:tcW w:w="0" w:type="auto"/>
            <w:vAlign w:val="top"/>
            <w:hideMark/>
          </w:tcPr>
          <w:p w14:paraId="4F52FB95" w14:textId="77777777" w:rsidR="00512F99" w:rsidRPr="00592016" w:rsidRDefault="00512F99" w:rsidP="003343DC">
            <w:pPr>
              <w:pStyle w:val="NormalWeb"/>
              <w:jc w:val="left"/>
              <w:rPr>
                <w:sz w:val="18"/>
                <w:szCs w:val="18"/>
              </w:rPr>
            </w:pPr>
            <w:r w:rsidRPr="00592016">
              <w:rPr>
                <w:sz w:val="18"/>
                <w:szCs w:val="18"/>
              </w:rPr>
              <w:t>Private residence</w:t>
            </w:r>
          </w:p>
        </w:tc>
        <w:tc>
          <w:tcPr>
            <w:tcW w:w="0" w:type="auto"/>
            <w:vAlign w:val="top"/>
            <w:hideMark/>
          </w:tcPr>
          <w:p w14:paraId="3D8A5194"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03-17-09-12-523</w:t>
            </w:r>
          </w:p>
        </w:tc>
        <w:tc>
          <w:tcPr>
            <w:tcW w:w="0" w:type="auto"/>
            <w:vAlign w:val="top"/>
            <w:hideMark/>
          </w:tcPr>
          <w:p w14:paraId="7E687B6B" w14:textId="77777777" w:rsidR="00512F99" w:rsidRPr="00592016" w:rsidRDefault="00512F99" w:rsidP="003343DC">
            <w:pPr>
              <w:pStyle w:val="NormalWeb"/>
              <w:jc w:val="left"/>
              <w:rPr>
                <w:sz w:val="18"/>
                <w:szCs w:val="18"/>
              </w:rPr>
            </w:pPr>
            <w:r w:rsidRPr="00592016">
              <w:rPr>
                <w:sz w:val="18"/>
                <w:szCs w:val="18"/>
              </w:rPr>
              <w:t>7</w:t>
            </w:r>
          </w:p>
        </w:tc>
        <w:tc>
          <w:tcPr>
            <w:tcW w:w="0" w:type="auto"/>
            <w:vAlign w:val="top"/>
            <w:hideMark/>
          </w:tcPr>
          <w:p w14:paraId="0953C437"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6D9B2DB2"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7534FCF2"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0CD8D6B7"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75B1D543" w14:textId="77777777" w:rsidR="00512F99" w:rsidRPr="00592016" w:rsidRDefault="00512F99" w:rsidP="003343DC">
            <w:pPr>
              <w:pStyle w:val="NormalWeb"/>
              <w:jc w:val="left"/>
              <w:rPr>
                <w:sz w:val="18"/>
                <w:szCs w:val="18"/>
              </w:rPr>
            </w:pPr>
            <w:r w:rsidRPr="00592016">
              <w:rPr>
                <w:sz w:val="18"/>
                <w:szCs w:val="18"/>
              </w:rPr>
              <w:t>Unknown</w:t>
            </w:r>
          </w:p>
        </w:tc>
        <w:tc>
          <w:tcPr>
            <w:tcW w:w="0" w:type="auto"/>
            <w:vAlign w:val="top"/>
            <w:hideMark/>
          </w:tcPr>
          <w:p w14:paraId="424F60AE" w14:textId="77777777" w:rsidR="00512F99" w:rsidRPr="00592016" w:rsidRDefault="00512F99" w:rsidP="003343DC">
            <w:pPr>
              <w:pStyle w:val="NormalWeb"/>
              <w:jc w:val="left"/>
              <w:rPr>
                <w:sz w:val="18"/>
                <w:szCs w:val="18"/>
              </w:rPr>
            </w:pPr>
            <w:r w:rsidRPr="00592016">
              <w:rPr>
                <w:sz w:val="18"/>
                <w:szCs w:val="18"/>
              </w:rPr>
              <w:t>Not attributed</w:t>
            </w:r>
          </w:p>
        </w:tc>
        <w:tc>
          <w:tcPr>
            <w:tcW w:w="0" w:type="auto"/>
            <w:vAlign w:val="top"/>
            <w:hideMark/>
          </w:tcPr>
          <w:p w14:paraId="7A3CB811"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5C252C0" w14:textId="77777777" w:rsidTr="003343DC">
        <w:tc>
          <w:tcPr>
            <w:tcW w:w="0" w:type="auto"/>
            <w:vAlign w:val="top"/>
            <w:hideMark/>
          </w:tcPr>
          <w:p w14:paraId="53A353D8"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3BD46BD2"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5F3935C6"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30D0C8A5"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03-17-09-11/12-523</w:t>
            </w:r>
          </w:p>
        </w:tc>
        <w:tc>
          <w:tcPr>
            <w:tcW w:w="0" w:type="auto"/>
            <w:vAlign w:val="top"/>
            <w:hideMark/>
          </w:tcPr>
          <w:p w14:paraId="54AE2201" w14:textId="77777777" w:rsidR="00512F99" w:rsidRPr="00592016" w:rsidRDefault="00512F99" w:rsidP="003343DC">
            <w:pPr>
              <w:pStyle w:val="NormalWeb"/>
              <w:jc w:val="left"/>
              <w:rPr>
                <w:sz w:val="18"/>
                <w:szCs w:val="18"/>
              </w:rPr>
            </w:pPr>
            <w:r w:rsidRPr="00592016">
              <w:rPr>
                <w:sz w:val="18"/>
                <w:szCs w:val="18"/>
              </w:rPr>
              <w:t>8</w:t>
            </w:r>
          </w:p>
        </w:tc>
        <w:tc>
          <w:tcPr>
            <w:tcW w:w="0" w:type="auto"/>
            <w:vAlign w:val="top"/>
            <w:hideMark/>
          </w:tcPr>
          <w:p w14:paraId="375B65D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485DDA84"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394E0C1"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117F2E0C"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57164558" w14:textId="77777777" w:rsidR="00512F99" w:rsidRPr="00592016" w:rsidRDefault="00512F99" w:rsidP="003343DC">
            <w:pPr>
              <w:pStyle w:val="NormalWeb"/>
              <w:jc w:val="left"/>
              <w:rPr>
                <w:sz w:val="18"/>
                <w:szCs w:val="18"/>
              </w:rPr>
            </w:pPr>
            <w:proofErr w:type="spellStart"/>
            <w:r w:rsidRPr="00592016">
              <w:rPr>
                <w:sz w:val="18"/>
                <w:szCs w:val="18"/>
              </w:rPr>
              <w:t>Arincini</w:t>
            </w:r>
            <w:proofErr w:type="spellEnd"/>
            <w:r w:rsidRPr="00592016">
              <w:rPr>
                <w:sz w:val="18"/>
                <w:szCs w:val="18"/>
              </w:rPr>
              <w:t xml:space="preserve"> made with raw egg mayonnaise or tiramisu</w:t>
            </w:r>
          </w:p>
        </w:tc>
        <w:tc>
          <w:tcPr>
            <w:tcW w:w="0" w:type="auto"/>
            <w:vAlign w:val="top"/>
            <w:hideMark/>
          </w:tcPr>
          <w:p w14:paraId="0C6F29A6" w14:textId="77777777" w:rsidR="00512F99" w:rsidRPr="00592016" w:rsidRDefault="00512F99" w:rsidP="003343DC">
            <w:pPr>
              <w:pStyle w:val="NormalWeb"/>
              <w:jc w:val="left"/>
              <w:rPr>
                <w:sz w:val="18"/>
                <w:szCs w:val="18"/>
              </w:rPr>
            </w:pPr>
            <w:r w:rsidRPr="00592016">
              <w:rPr>
                <w:sz w:val="18"/>
                <w:szCs w:val="18"/>
              </w:rPr>
              <w:t>Eggs</w:t>
            </w:r>
          </w:p>
        </w:tc>
        <w:tc>
          <w:tcPr>
            <w:tcW w:w="0" w:type="auto"/>
            <w:vAlign w:val="top"/>
            <w:hideMark/>
          </w:tcPr>
          <w:p w14:paraId="1F9D6F44"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r w:rsidR="00512F99" w:rsidRPr="00592016" w14:paraId="666FE976" w14:textId="77777777" w:rsidTr="003343DC">
        <w:trPr>
          <w:cnfStyle w:val="000000010000" w:firstRow="0" w:lastRow="0" w:firstColumn="0" w:lastColumn="0" w:oddVBand="0" w:evenVBand="0" w:oddHBand="0" w:evenHBand="1" w:firstRowFirstColumn="0" w:firstRowLastColumn="0" w:lastRowFirstColumn="0" w:lastRowLastColumn="0"/>
        </w:trPr>
        <w:tc>
          <w:tcPr>
            <w:tcW w:w="0" w:type="auto"/>
            <w:vAlign w:val="top"/>
            <w:hideMark/>
          </w:tcPr>
          <w:p w14:paraId="3AED81CB" w14:textId="77777777" w:rsidR="00512F99" w:rsidRPr="00592016" w:rsidRDefault="00512F99" w:rsidP="003343DC">
            <w:pPr>
              <w:pStyle w:val="NormalWeb"/>
              <w:jc w:val="left"/>
              <w:rPr>
                <w:sz w:val="18"/>
                <w:szCs w:val="18"/>
              </w:rPr>
            </w:pPr>
            <w:r w:rsidRPr="00592016">
              <w:rPr>
                <w:sz w:val="18"/>
                <w:szCs w:val="18"/>
              </w:rPr>
              <w:t>WA</w:t>
            </w:r>
          </w:p>
        </w:tc>
        <w:tc>
          <w:tcPr>
            <w:tcW w:w="0" w:type="auto"/>
            <w:vAlign w:val="top"/>
            <w:hideMark/>
          </w:tcPr>
          <w:p w14:paraId="44990DE8" w14:textId="77777777" w:rsidR="00512F99" w:rsidRPr="00592016" w:rsidRDefault="00512F99" w:rsidP="003343DC">
            <w:pPr>
              <w:pStyle w:val="NormalWeb"/>
              <w:jc w:val="left"/>
              <w:rPr>
                <w:sz w:val="18"/>
                <w:szCs w:val="18"/>
              </w:rPr>
            </w:pPr>
            <w:r w:rsidRPr="00592016">
              <w:rPr>
                <w:sz w:val="18"/>
                <w:szCs w:val="18"/>
              </w:rPr>
              <w:t>Dec</w:t>
            </w:r>
          </w:p>
        </w:tc>
        <w:tc>
          <w:tcPr>
            <w:tcW w:w="0" w:type="auto"/>
            <w:vAlign w:val="top"/>
            <w:hideMark/>
          </w:tcPr>
          <w:p w14:paraId="3EB749DC" w14:textId="77777777" w:rsidR="00512F99" w:rsidRPr="00592016" w:rsidRDefault="00512F99" w:rsidP="003343DC">
            <w:pPr>
              <w:pStyle w:val="NormalWeb"/>
              <w:jc w:val="left"/>
              <w:rPr>
                <w:sz w:val="18"/>
                <w:szCs w:val="18"/>
              </w:rPr>
            </w:pPr>
            <w:r w:rsidRPr="00592016">
              <w:rPr>
                <w:sz w:val="18"/>
                <w:szCs w:val="18"/>
              </w:rPr>
              <w:t>Restaurant</w:t>
            </w:r>
          </w:p>
        </w:tc>
        <w:tc>
          <w:tcPr>
            <w:tcW w:w="0" w:type="auto"/>
            <w:vAlign w:val="top"/>
            <w:hideMark/>
          </w:tcPr>
          <w:p w14:paraId="189948D4" w14:textId="77777777" w:rsidR="00512F99" w:rsidRPr="00592016" w:rsidRDefault="00512F99" w:rsidP="003343DC">
            <w:pPr>
              <w:pStyle w:val="NormalWeb"/>
              <w:jc w:val="left"/>
              <w:rPr>
                <w:sz w:val="18"/>
                <w:szCs w:val="18"/>
              </w:rPr>
            </w:pPr>
            <w:r w:rsidRPr="00592016">
              <w:rPr>
                <w:sz w:val="18"/>
                <w:szCs w:val="18"/>
              </w:rPr>
              <w:t>Norovirus</w:t>
            </w:r>
          </w:p>
        </w:tc>
        <w:tc>
          <w:tcPr>
            <w:tcW w:w="0" w:type="auto"/>
            <w:vAlign w:val="top"/>
            <w:hideMark/>
          </w:tcPr>
          <w:p w14:paraId="4B8BA091" w14:textId="77777777" w:rsidR="00512F99" w:rsidRPr="00592016" w:rsidRDefault="00512F99" w:rsidP="003343DC">
            <w:pPr>
              <w:pStyle w:val="NormalWeb"/>
              <w:jc w:val="left"/>
              <w:rPr>
                <w:sz w:val="18"/>
                <w:szCs w:val="18"/>
              </w:rPr>
            </w:pPr>
            <w:r w:rsidRPr="00592016">
              <w:rPr>
                <w:sz w:val="18"/>
                <w:szCs w:val="18"/>
              </w:rPr>
              <w:t>9</w:t>
            </w:r>
          </w:p>
        </w:tc>
        <w:tc>
          <w:tcPr>
            <w:tcW w:w="0" w:type="auto"/>
            <w:vAlign w:val="top"/>
            <w:hideMark/>
          </w:tcPr>
          <w:p w14:paraId="469BB35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5E3AFFB1" w14:textId="77777777" w:rsidR="00512F99" w:rsidRPr="00592016" w:rsidRDefault="00512F99" w:rsidP="003343DC">
            <w:pPr>
              <w:pStyle w:val="NormalWeb"/>
              <w:jc w:val="left"/>
              <w:rPr>
                <w:sz w:val="18"/>
                <w:szCs w:val="18"/>
              </w:rPr>
            </w:pPr>
            <w:r w:rsidRPr="00592016">
              <w:rPr>
                <w:sz w:val="18"/>
                <w:szCs w:val="18"/>
              </w:rPr>
              <w:t>0</w:t>
            </w:r>
          </w:p>
        </w:tc>
        <w:tc>
          <w:tcPr>
            <w:tcW w:w="0" w:type="auto"/>
            <w:vAlign w:val="top"/>
            <w:hideMark/>
          </w:tcPr>
          <w:p w14:paraId="18701E44" w14:textId="77777777" w:rsidR="00512F99" w:rsidRPr="00592016" w:rsidRDefault="00512F99" w:rsidP="003343DC">
            <w:pPr>
              <w:pStyle w:val="NormalWeb"/>
              <w:jc w:val="left"/>
              <w:rPr>
                <w:sz w:val="18"/>
                <w:szCs w:val="18"/>
              </w:rPr>
            </w:pPr>
            <w:r w:rsidRPr="00592016">
              <w:rPr>
                <w:sz w:val="18"/>
                <w:szCs w:val="18"/>
              </w:rPr>
              <w:t>D</w:t>
            </w:r>
          </w:p>
        </w:tc>
        <w:tc>
          <w:tcPr>
            <w:tcW w:w="0" w:type="auto"/>
            <w:vAlign w:val="top"/>
            <w:hideMark/>
          </w:tcPr>
          <w:p w14:paraId="2045DEF0" w14:textId="77777777" w:rsidR="00512F99" w:rsidRPr="00592016" w:rsidRDefault="00512F99" w:rsidP="003343DC">
            <w:pPr>
              <w:pStyle w:val="NormalWeb"/>
              <w:jc w:val="left"/>
              <w:rPr>
                <w:sz w:val="18"/>
                <w:szCs w:val="18"/>
              </w:rPr>
            </w:pPr>
            <w:r w:rsidRPr="00592016">
              <w:rPr>
                <w:sz w:val="18"/>
                <w:szCs w:val="18"/>
              </w:rPr>
              <w:t>Case series</w:t>
            </w:r>
          </w:p>
        </w:tc>
        <w:tc>
          <w:tcPr>
            <w:tcW w:w="0" w:type="auto"/>
            <w:vAlign w:val="top"/>
            <w:hideMark/>
          </w:tcPr>
          <w:p w14:paraId="33865490" w14:textId="77777777" w:rsidR="00512F99" w:rsidRPr="00592016" w:rsidRDefault="00512F99" w:rsidP="003343DC">
            <w:pPr>
              <w:pStyle w:val="NormalWeb"/>
              <w:jc w:val="left"/>
              <w:rPr>
                <w:sz w:val="18"/>
                <w:szCs w:val="18"/>
              </w:rPr>
            </w:pPr>
            <w:r w:rsidRPr="00592016">
              <w:rPr>
                <w:sz w:val="18"/>
                <w:szCs w:val="18"/>
              </w:rPr>
              <w:t>Charcuterie board</w:t>
            </w:r>
          </w:p>
        </w:tc>
        <w:tc>
          <w:tcPr>
            <w:tcW w:w="0" w:type="auto"/>
            <w:vAlign w:val="top"/>
            <w:hideMark/>
          </w:tcPr>
          <w:p w14:paraId="4366D4B4" w14:textId="77777777" w:rsidR="00512F99" w:rsidRPr="00592016" w:rsidRDefault="00512F99" w:rsidP="003343DC">
            <w:pPr>
              <w:pStyle w:val="NormalWeb"/>
              <w:jc w:val="left"/>
              <w:rPr>
                <w:sz w:val="18"/>
                <w:szCs w:val="18"/>
              </w:rPr>
            </w:pPr>
            <w:r w:rsidRPr="00592016">
              <w:rPr>
                <w:sz w:val="18"/>
                <w:szCs w:val="18"/>
              </w:rPr>
              <w:t>Mixed/multiple</w:t>
            </w:r>
          </w:p>
        </w:tc>
        <w:tc>
          <w:tcPr>
            <w:tcW w:w="0" w:type="auto"/>
            <w:vAlign w:val="top"/>
            <w:hideMark/>
          </w:tcPr>
          <w:p w14:paraId="5AFAE6AA" w14:textId="77777777" w:rsidR="00512F99" w:rsidRPr="00592016" w:rsidRDefault="00512F99" w:rsidP="003343DC">
            <w:pPr>
              <w:pStyle w:val="NormalWeb"/>
              <w:jc w:val="left"/>
              <w:rPr>
                <w:sz w:val="18"/>
                <w:szCs w:val="18"/>
              </w:rPr>
            </w:pPr>
            <w:r w:rsidRPr="00592016">
              <w:rPr>
                <w:sz w:val="18"/>
                <w:szCs w:val="18"/>
              </w:rPr>
              <w:t>Unknown</w:t>
            </w:r>
          </w:p>
        </w:tc>
      </w:tr>
      <w:tr w:rsidR="00512F99" w:rsidRPr="00592016" w14:paraId="7196D543" w14:textId="77777777" w:rsidTr="003343DC">
        <w:tc>
          <w:tcPr>
            <w:tcW w:w="0" w:type="auto"/>
            <w:tcBorders>
              <w:bottom w:val="single" w:sz="2" w:space="0" w:color="808080" w:themeColor="background1" w:themeShade="80"/>
            </w:tcBorders>
            <w:vAlign w:val="top"/>
            <w:hideMark/>
          </w:tcPr>
          <w:p w14:paraId="6E5C4EAC" w14:textId="77777777" w:rsidR="00512F99" w:rsidRPr="00592016" w:rsidRDefault="00512F99" w:rsidP="003343DC">
            <w:pPr>
              <w:pStyle w:val="NormalWeb"/>
              <w:jc w:val="left"/>
              <w:rPr>
                <w:sz w:val="18"/>
                <w:szCs w:val="18"/>
              </w:rPr>
            </w:pPr>
            <w:r w:rsidRPr="00592016">
              <w:rPr>
                <w:sz w:val="18"/>
                <w:szCs w:val="18"/>
              </w:rPr>
              <w:t>WA</w:t>
            </w:r>
          </w:p>
        </w:tc>
        <w:tc>
          <w:tcPr>
            <w:tcW w:w="0" w:type="auto"/>
            <w:tcBorders>
              <w:bottom w:val="single" w:sz="2" w:space="0" w:color="808080" w:themeColor="background1" w:themeShade="80"/>
            </w:tcBorders>
            <w:vAlign w:val="top"/>
            <w:hideMark/>
          </w:tcPr>
          <w:p w14:paraId="66431185" w14:textId="77777777" w:rsidR="00512F99" w:rsidRPr="00592016" w:rsidRDefault="00512F99" w:rsidP="003343DC">
            <w:pPr>
              <w:pStyle w:val="NormalWeb"/>
              <w:jc w:val="left"/>
              <w:rPr>
                <w:sz w:val="18"/>
                <w:szCs w:val="18"/>
              </w:rPr>
            </w:pPr>
            <w:r w:rsidRPr="00592016">
              <w:rPr>
                <w:sz w:val="18"/>
                <w:szCs w:val="18"/>
              </w:rPr>
              <w:t>Dec</w:t>
            </w:r>
          </w:p>
        </w:tc>
        <w:tc>
          <w:tcPr>
            <w:tcW w:w="0" w:type="auto"/>
            <w:tcBorders>
              <w:bottom w:val="single" w:sz="2" w:space="0" w:color="808080" w:themeColor="background1" w:themeShade="80"/>
            </w:tcBorders>
            <w:vAlign w:val="top"/>
            <w:hideMark/>
          </w:tcPr>
          <w:p w14:paraId="36041108" w14:textId="77777777" w:rsidR="00512F99" w:rsidRPr="00592016" w:rsidRDefault="00512F99" w:rsidP="003343DC">
            <w:pPr>
              <w:pStyle w:val="NormalWeb"/>
              <w:jc w:val="left"/>
              <w:rPr>
                <w:sz w:val="18"/>
                <w:szCs w:val="18"/>
              </w:rPr>
            </w:pPr>
            <w:r w:rsidRPr="00592016">
              <w:rPr>
                <w:sz w:val="18"/>
                <w:szCs w:val="18"/>
              </w:rPr>
              <w:t>Restaurant</w:t>
            </w:r>
          </w:p>
        </w:tc>
        <w:tc>
          <w:tcPr>
            <w:tcW w:w="0" w:type="auto"/>
            <w:tcBorders>
              <w:bottom w:val="single" w:sz="2" w:space="0" w:color="808080" w:themeColor="background1" w:themeShade="80"/>
            </w:tcBorders>
            <w:vAlign w:val="top"/>
            <w:hideMark/>
          </w:tcPr>
          <w:p w14:paraId="550E2118" w14:textId="77777777" w:rsidR="00512F99" w:rsidRPr="00592016" w:rsidRDefault="00512F99" w:rsidP="003343DC">
            <w:pPr>
              <w:pStyle w:val="NormalWeb"/>
              <w:jc w:val="left"/>
              <w:rPr>
                <w:sz w:val="18"/>
                <w:szCs w:val="18"/>
              </w:rPr>
            </w:pPr>
            <w:r w:rsidRPr="008C63AD">
              <w:rPr>
                <w:i/>
                <w:iCs/>
                <w:sz w:val="18"/>
                <w:szCs w:val="18"/>
              </w:rPr>
              <w:t>S</w:t>
            </w:r>
            <w:r w:rsidRPr="00592016">
              <w:rPr>
                <w:sz w:val="18"/>
                <w:szCs w:val="18"/>
              </w:rPr>
              <w:t>. Typhimurium, MLVA 03-17-07-12-523</w:t>
            </w:r>
          </w:p>
        </w:tc>
        <w:tc>
          <w:tcPr>
            <w:tcW w:w="0" w:type="auto"/>
            <w:tcBorders>
              <w:bottom w:val="single" w:sz="2" w:space="0" w:color="808080" w:themeColor="background1" w:themeShade="80"/>
            </w:tcBorders>
            <w:vAlign w:val="top"/>
            <w:hideMark/>
          </w:tcPr>
          <w:p w14:paraId="1A18709C" w14:textId="77777777" w:rsidR="00512F99" w:rsidRPr="00592016" w:rsidRDefault="00512F99" w:rsidP="003343DC">
            <w:pPr>
              <w:pStyle w:val="NormalWeb"/>
              <w:jc w:val="left"/>
              <w:rPr>
                <w:sz w:val="18"/>
                <w:szCs w:val="18"/>
              </w:rPr>
            </w:pPr>
            <w:r w:rsidRPr="00592016">
              <w:rPr>
                <w:sz w:val="18"/>
                <w:szCs w:val="18"/>
              </w:rPr>
              <w:t>15</w:t>
            </w:r>
          </w:p>
        </w:tc>
        <w:tc>
          <w:tcPr>
            <w:tcW w:w="0" w:type="auto"/>
            <w:tcBorders>
              <w:bottom w:val="single" w:sz="2" w:space="0" w:color="808080" w:themeColor="background1" w:themeShade="80"/>
            </w:tcBorders>
            <w:vAlign w:val="top"/>
            <w:hideMark/>
          </w:tcPr>
          <w:p w14:paraId="36A4D0D0" w14:textId="77777777" w:rsidR="00512F99" w:rsidRPr="00592016" w:rsidRDefault="00512F99" w:rsidP="003343DC">
            <w:pPr>
              <w:pStyle w:val="NormalWeb"/>
              <w:jc w:val="left"/>
              <w:rPr>
                <w:sz w:val="18"/>
                <w:szCs w:val="18"/>
              </w:rPr>
            </w:pPr>
            <w:r w:rsidRPr="00592016">
              <w:rPr>
                <w:sz w:val="18"/>
                <w:szCs w:val="18"/>
              </w:rPr>
              <w:t>4</w:t>
            </w:r>
          </w:p>
        </w:tc>
        <w:tc>
          <w:tcPr>
            <w:tcW w:w="0" w:type="auto"/>
            <w:tcBorders>
              <w:bottom w:val="single" w:sz="2" w:space="0" w:color="808080" w:themeColor="background1" w:themeShade="80"/>
            </w:tcBorders>
            <w:vAlign w:val="top"/>
            <w:hideMark/>
          </w:tcPr>
          <w:p w14:paraId="6BEB819E" w14:textId="77777777" w:rsidR="00512F99" w:rsidRPr="00592016" w:rsidRDefault="00512F99" w:rsidP="003343DC">
            <w:pPr>
              <w:pStyle w:val="NormalWeb"/>
              <w:jc w:val="left"/>
              <w:rPr>
                <w:sz w:val="18"/>
                <w:szCs w:val="18"/>
              </w:rPr>
            </w:pPr>
            <w:r w:rsidRPr="00592016">
              <w:rPr>
                <w:sz w:val="18"/>
                <w:szCs w:val="18"/>
              </w:rPr>
              <w:t>0</w:t>
            </w:r>
          </w:p>
        </w:tc>
        <w:tc>
          <w:tcPr>
            <w:tcW w:w="0" w:type="auto"/>
            <w:tcBorders>
              <w:bottom w:val="single" w:sz="2" w:space="0" w:color="808080" w:themeColor="background1" w:themeShade="80"/>
            </w:tcBorders>
            <w:vAlign w:val="top"/>
            <w:hideMark/>
          </w:tcPr>
          <w:p w14:paraId="44D8843B" w14:textId="77777777" w:rsidR="00512F99" w:rsidRPr="00592016" w:rsidRDefault="00512F99" w:rsidP="003343DC">
            <w:pPr>
              <w:pStyle w:val="NormalWeb"/>
              <w:jc w:val="left"/>
              <w:rPr>
                <w:sz w:val="18"/>
                <w:szCs w:val="18"/>
              </w:rPr>
            </w:pPr>
            <w:r w:rsidRPr="00592016">
              <w:rPr>
                <w:sz w:val="18"/>
                <w:szCs w:val="18"/>
              </w:rPr>
              <w:t>D</w:t>
            </w:r>
          </w:p>
        </w:tc>
        <w:tc>
          <w:tcPr>
            <w:tcW w:w="0" w:type="auto"/>
            <w:tcBorders>
              <w:bottom w:val="single" w:sz="2" w:space="0" w:color="808080" w:themeColor="background1" w:themeShade="80"/>
            </w:tcBorders>
            <w:vAlign w:val="top"/>
            <w:hideMark/>
          </w:tcPr>
          <w:p w14:paraId="4155B2C3" w14:textId="77777777" w:rsidR="00512F99" w:rsidRPr="00592016" w:rsidRDefault="00512F99" w:rsidP="003343DC">
            <w:pPr>
              <w:pStyle w:val="NormalWeb"/>
              <w:jc w:val="left"/>
              <w:rPr>
                <w:sz w:val="18"/>
                <w:szCs w:val="18"/>
              </w:rPr>
            </w:pPr>
            <w:r w:rsidRPr="00592016">
              <w:rPr>
                <w:sz w:val="18"/>
                <w:szCs w:val="18"/>
              </w:rPr>
              <w:t>Case series</w:t>
            </w:r>
          </w:p>
        </w:tc>
        <w:tc>
          <w:tcPr>
            <w:tcW w:w="0" w:type="auto"/>
            <w:tcBorders>
              <w:bottom w:val="single" w:sz="2" w:space="0" w:color="808080" w:themeColor="background1" w:themeShade="80"/>
            </w:tcBorders>
            <w:vAlign w:val="top"/>
            <w:hideMark/>
          </w:tcPr>
          <w:p w14:paraId="0FB7A8D3" w14:textId="77777777" w:rsidR="00512F99" w:rsidRPr="00592016" w:rsidRDefault="00512F99" w:rsidP="003343DC">
            <w:pPr>
              <w:pStyle w:val="NormalWeb"/>
              <w:jc w:val="left"/>
              <w:rPr>
                <w:sz w:val="18"/>
                <w:szCs w:val="18"/>
              </w:rPr>
            </w:pPr>
            <w:r w:rsidRPr="00592016">
              <w:rPr>
                <w:sz w:val="18"/>
                <w:szCs w:val="18"/>
              </w:rPr>
              <w:t>Vietnamese rolls with raw egg butter</w:t>
            </w:r>
          </w:p>
        </w:tc>
        <w:tc>
          <w:tcPr>
            <w:tcW w:w="0" w:type="auto"/>
            <w:tcBorders>
              <w:bottom w:val="single" w:sz="2" w:space="0" w:color="808080" w:themeColor="background1" w:themeShade="80"/>
            </w:tcBorders>
            <w:vAlign w:val="top"/>
            <w:hideMark/>
          </w:tcPr>
          <w:p w14:paraId="13D47328" w14:textId="77777777" w:rsidR="00512F99" w:rsidRPr="00592016" w:rsidRDefault="00512F99" w:rsidP="003343DC">
            <w:pPr>
              <w:pStyle w:val="NormalWeb"/>
              <w:jc w:val="left"/>
              <w:rPr>
                <w:sz w:val="18"/>
                <w:szCs w:val="18"/>
              </w:rPr>
            </w:pPr>
            <w:r w:rsidRPr="00592016">
              <w:rPr>
                <w:sz w:val="18"/>
                <w:szCs w:val="18"/>
              </w:rPr>
              <w:t>Eggs</w:t>
            </w:r>
          </w:p>
        </w:tc>
        <w:tc>
          <w:tcPr>
            <w:tcW w:w="0" w:type="auto"/>
            <w:tcBorders>
              <w:bottom w:val="single" w:sz="2" w:space="0" w:color="808080" w:themeColor="background1" w:themeShade="80"/>
            </w:tcBorders>
            <w:vAlign w:val="top"/>
            <w:hideMark/>
          </w:tcPr>
          <w:p w14:paraId="58528A77" w14:textId="77777777" w:rsidR="00512F99" w:rsidRPr="00592016" w:rsidRDefault="00512F99" w:rsidP="003343DC">
            <w:pPr>
              <w:pStyle w:val="NormalWeb"/>
              <w:jc w:val="left"/>
              <w:rPr>
                <w:sz w:val="18"/>
                <w:szCs w:val="18"/>
              </w:rPr>
            </w:pPr>
            <w:r w:rsidRPr="00592016">
              <w:rPr>
                <w:sz w:val="18"/>
                <w:szCs w:val="18"/>
              </w:rPr>
              <w:t>Ingestion of contaminated raw products</w:t>
            </w:r>
          </w:p>
        </w:tc>
      </w:tr>
    </w:tbl>
    <w:p w14:paraId="3D17CFD5" w14:textId="77777777" w:rsidR="008B5348" w:rsidRDefault="008B5348">
      <w:pPr>
        <w:rPr>
          <w:rStyle w:val="A10"/>
        </w:rPr>
        <w:sectPr w:rsidR="008B5348" w:rsidSect="00512F99">
          <w:footnotePr>
            <w:numFmt w:val="lowerRoman"/>
          </w:footnotePr>
          <w:pgSz w:w="16838" w:h="11906" w:orient="landscape"/>
          <w:pgMar w:top="720" w:right="720" w:bottom="720" w:left="1134" w:header="709" w:footer="284" w:gutter="0"/>
          <w:cols w:space="708"/>
          <w:titlePg/>
          <w:docGrid w:linePitch="360"/>
        </w:sectPr>
      </w:pPr>
    </w:p>
    <w:p w14:paraId="558CF059"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AED7B99"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3AB5A53" w14:textId="77777777" w:rsidR="000A5F42" w:rsidRPr="000606CC" w:rsidRDefault="000A5F42" w:rsidP="000A5F42">
      <w:pPr>
        <w:pStyle w:val="NoSpacing"/>
        <w:rPr>
          <w:rStyle w:val="URI"/>
          <w:rFonts w:cstheme="minorHAnsi"/>
          <w:sz w:val="20"/>
          <w:szCs w:val="18"/>
        </w:rPr>
      </w:pPr>
    </w:p>
    <w:p w14:paraId="7FB4EF66"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xml:space="preserve">,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5B5126AC" w14:textId="77777777" w:rsidR="000A5F42" w:rsidRPr="000606CC" w:rsidRDefault="000A5F42" w:rsidP="000A5F42">
      <w:pPr>
        <w:pStyle w:val="NoSpacing"/>
        <w:rPr>
          <w:rStyle w:val="Strong"/>
          <w:rFonts w:cstheme="minorHAnsi"/>
          <w:sz w:val="20"/>
          <w:szCs w:val="18"/>
        </w:rPr>
      </w:pPr>
    </w:p>
    <w:p w14:paraId="53456FD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7E5CA0" w:rsidRPr="007E5CA0">
        <w:rPr>
          <w:rFonts w:cstheme="minorHAnsi"/>
          <w:sz w:val="20"/>
          <w:szCs w:val="18"/>
        </w:rPr>
        <w:t>Noel Lally</w:t>
      </w:r>
    </w:p>
    <w:p w14:paraId="29DFB53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638B8DC"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49187F47"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w:t>
      </w:r>
      <w:proofErr w:type="spellStart"/>
      <w:r w:rsidRPr="000606CC">
        <w:rPr>
          <w:rFonts w:cstheme="minorHAnsi"/>
          <w:sz w:val="20"/>
          <w:szCs w:val="18"/>
        </w:rPr>
        <w:t>Durrheim</w:t>
      </w:r>
      <w:proofErr w:type="spellEnd"/>
      <w:r w:rsidRPr="000606CC">
        <w:rPr>
          <w:rFonts w:cstheme="minorHAnsi"/>
          <w:sz w:val="20"/>
          <w:szCs w:val="18"/>
        </w:rPr>
        <w:t xml:space="preserve">, </w:t>
      </w:r>
      <w:r w:rsidRPr="000606CC">
        <w:rPr>
          <w:rStyle w:val="nobreak"/>
          <w:rFonts w:cstheme="minorHAnsi"/>
          <w:sz w:val="20"/>
          <w:szCs w:val="18"/>
        </w:rPr>
        <w:t xml:space="preserve">Mark </w:t>
      </w:r>
      <w:proofErr w:type="spellStart"/>
      <w:r w:rsidRPr="000606CC">
        <w:rPr>
          <w:rStyle w:val="nobreak"/>
          <w:rFonts w:cstheme="minorHAnsi"/>
          <w:sz w:val="20"/>
          <w:szCs w:val="18"/>
        </w:rPr>
        <w:t>Ferson</w:t>
      </w:r>
      <w:proofErr w:type="spellEnd"/>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4BD798D7" w14:textId="77777777" w:rsidR="000A5F42" w:rsidRPr="000606CC" w:rsidRDefault="000A5F42" w:rsidP="000A5F42">
      <w:pPr>
        <w:pStyle w:val="NoSpacing"/>
        <w:rPr>
          <w:rStyle w:val="Strong"/>
          <w:rFonts w:cstheme="minorHAnsi"/>
          <w:sz w:val="20"/>
          <w:szCs w:val="18"/>
        </w:rPr>
      </w:pPr>
    </w:p>
    <w:p w14:paraId="290F45FA" w14:textId="73CC48B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36"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49FC4171" w14:textId="77777777" w:rsidR="000A5F42" w:rsidRPr="000606CC" w:rsidRDefault="000A5F42" w:rsidP="000A5F42">
      <w:pPr>
        <w:pStyle w:val="NoSpacing"/>
        <w:rPr>
          <w:rStyle w:val="Strong"/>
          <w:rFonts w:cstheme="minorHAnsi"/>
          <w:sz w:val="20"/>
          <w:szCs w:val="18"/>
        </w:rPr>
      </w:pPr>
    </w:p>
    <w:p w14:paraId="6D6759AD"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30E82295" w14:textId="77777777" w:rsidR="000A5F42" w:rsidRPr="000606CC" w:rsidRDefault="000A5F42" w:rsidP="000A5F42">
      <w:pPr>
        <w:pStyle w:val="NoSpacing"/>
        <w:rPr>
          <w:rStyle w:val="Strong"/>
          <w:rFonts w:cstheme="minorHAnsi"/>
          <w:sz w:val="20"/>
          <w:szCs w:val="18"/>
        </w:rPr>
      </w:pPr>
    </w:p>
    <w:p w14:paraId="548374C9" w14:textId="0C07E41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37"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22427DF" w14:textId="77777777" w:rsidR="000A5F42" w:rsidRPr="000606CC" w:rsidRDefault="000A5F42" w:rsidP="000A5F42">
      <w:pPr>
        <w:pStyle w:val="NoSpacing"/>
        <w:rPr>
          <w:rStyle w:val="Strong"/>
          <w:rFonts w:cstheme="minorHAnsi"/>
          <w:sz w:val="20"/>
          <w:szCs w:val="18"/>
        </w:rPr>
      </w:pPr>
    </w:p>
    <w:p w14:paraId="501A8295" w14:textId="17F3FA60"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w:t>
      </w:r>
      <w:proofErr w:type="gramStart"/>
      <w:r w:rsidRPr="000606CC">
        <w:rPr>
          <w:rFonts w:cstheme="minorHAnsi"/>
          <w:sz w:val="20"/>
          <w:szCs w:val="18"/>
        </w:rPr>
        <w:t>regarding</w:t>
      </w:r>
      <w:proofErr w:type="gramEnd"/>
      <w:r w:rsidRPr="000606CC">
        <w:rPr>
          <w:rFonts w:cstheme="minorHAnsi"/>
          <w:sz w:val="20"/>
          <w:szCs w:val="18"/>
        </w:rPr>
        <w:t xml:space="preserve"> CDI can be found at: </w:t>
      </w:r>
      <w:hyperlink r:id="rId38"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24106F8A" w14:textId="07CE34EC"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w:t>
      </w:r>
      <w:proofErr w:type="gramStart"/>
      <w:r w:rsidRPr="000606CC">
        <w:rPr>
          <w:rFonts w:cstheme="minorHAnsi"/>
          <w:sz w:val="20"/>
          <w:szCs w:val="18"/>
        </w:rPr>
        <w:t>be directed</w:t>
      </w:r>
      <w:proofErr w:type="gramEnd"/>
      <w:r w:rsidRPr="000606CC">
        <w:rPr>
          <w:rFonts w:cstheme="minorHAnsi"/>
          <w:sz w:val="20"/>
          <w:szCs w:val="18"/>
        </w:rPr>
        <w:t xml:space="preserve"> to: </w:t>
      </w:r>
      <w:hyperlink r:id="rId39" w:history="1">
        <w:r w:rsidRPr="000606CC">
          <w:rPr>
            <w:rStyle w:val="Hyperlink"/>
            <w:rFonts w:cstheme="minorHAnsi"/>
            <w:sz w:val="20"/>
            <w:szCs w:val="18"/>
          </w:rPr>
          <w:t>cdi.editor@health.gov.au</w:t>
        </w:r>
      </w:hyperlink>
      <w:r w:rsidRPr="000606CC">
        <w:rPr>
          <w:rFonts w:cstheme="minorHAnsi"/>
          <w:sz w:val="20"/>
          <w:szCs w:val="18"/>
        </w:rPr>
        <w:t>.</w:t>
      </w:r>
    </w:p>
    <w:p w14:paraId="2593B9B5" w14:textId="77777777" w:rsidR="000A5F42" w:rsidRPr="000606CC" w:rsidRDefault="000A5F42" w:rsidP="000A5F42">
      <w:pPr>
        <w:pStyle w:val="NoSpacing"/>
        <w:pBdr>
          <w:bottom w:val="single" w:sz="6" w:space="1" w:color="auto"/>
        </w:pBdr>
        <w:rPr>
          <w:rStyle w:val="Strong"/>
          <w:rFonts w:cstheme="minorHAnsi"/>
          <w:sz w:val="12"/>
          <w:szCs w:val="18"/>
        </w:rPr>
      </w:pPr>
    </w:p>
    <w:p w14:paraId="2F480D8D" w14:textId="77777777" w:rsidR="000A5F42" w:rsidRPr="000606CC" w:rsidRDefault="000A5F42" w:rsidP="000A5F42">
      <w:pPr>
        <w:pStyle w:val="NoSpacing"/>
        <w:rPr>
          <w:rFonts w:cstheme="minorHAnsi"/>
          <w:sz w:val="20"/>
          <w:szCs w:val="18"/>
        </w:rPr>
      </w:pPr>
    </w:p>
    <w:p w14:paraId="7A3CA7EC"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w:t>
      </w:r>
      <w:proofErr w:type="gramStart"/>
      <w:r w:rsidRPr="000606CC">
        <w:rPr>
          <w:rFonts w:cstheme="minorHAnsi"/>
          <w:sz w:val="20"/>
          <w:szCs w:val="18"/>
        </w:rPr>
        <w:t>is indexed</w:t>
      </w:r>
      <w:proofErr w:type="gramEnd"/>
      <w:r w:rsidRPr="000606CC">
        <w:rPr>
          <w:rFonts w:cstheme="minorHAnsi"/>
          <w:sz w:val="20"/>
          <w:szCs w:val="18"/>
        </w:rPr>
        <w:t xml:space="preserve"> by Index Medicus and Medline.</w:t>
      </w:r>
    </w:p>
    <w:p w14:paraId="0402F070" w14:textId="77777777" w:rsidR="000A5F42" w:rsidRPr="000606CC" w:rsidRDefault="000A5F42" w:rsidP="000A5F42">
      <w:pPr>
        <w:pStyle w:val="NoSpacing"/>
        <w:rPr>
          <w:rFonts w:cstheme="minorHAnsi"/>
          <w:sz w:val="20"/>
          <w:szCs w:val="18"/>
        </w:rPr>
      </w:pPr>
    </w:p>
    <w:p w14:paraId="7FCEBB2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8EE7F11"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D2558A">
        <w:rPr>
          <w:rFonts w:cstheme="minorHAnsi"/>
          <w:sz w:val="20"/>
          <w:szCs w:val="18"/>
        </w:rPr>
        <w:t>2022</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308D7622" w14:textId="27FA437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40"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3DF9D0B7" w14:textId="77777777" w:rsidR="000A5F42" w:rsidRPr="000606CC" w:rsidRDefault="000A5F42" w:rsidP="000A5F42">
      <w:pPr>
        <w:pStyle w:val="NoSpacing"/>
        <w:rPr>
          <w:rFonts w:cstheme="minorHAnsi"/>
          <w:sz w:val="20"/>
          <w:szCs w:val="18"/>
        </w:rPr>
      </w:pPr>
    </w:p>
    <w:p w14:paraId="33C8D89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3B291595" w14:textId="0A113647" w:rsidR="000A5F42" w:rsidRPr="000606CC" w:rsidRDefault="000A5F42" w:rsidP="002A3A23">
      <w:pPr>
        <w:pStyle w:val="NoSpacing"/>
        <w:numPr>
          <w:ilvl w:val="0"/>
          <w:numId w:val="1"/>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41"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22DC5FA" w14:textId="77777777" w:rsidR="000A5F42" w:rsidRPr="000606CC" w:rsidRDefault="000A5F42" w:rsidP="002A3A23">
      <w:pPr>
        <w:pStyle w:val="NoSpacing"/>
        <w:numPr>
          <w:ilvl w:val="0"/>
          <w:numId w:val="1"/>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2110E149" w14:textId="77777777" w:rsidR="000A5F42" w:rsidRPr="000606CC" w:rsidRDefault="000A5F42" w:rsidP="002A3A23">
      <w:pPr>
        <w:pStyle w:val="NoSpacing"/>
        <w:numPr>
          <w:ilvl w:val="0"/>
          <w:numId w:val="1"/>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F9F82B7" w14:textId="77777777" w:rsidR="000A5F42" w:rsidRPr="000606CC" w:rsidRDefault="000A5F42" w:rsidP="002A3A23">
      <w:pPr>
        <w:pStyle w:val="NoSpacing"/>
        <w:numPr>
          <w:ilvl w:val="0"/>
          <w:numId w:val="1"/>
        </w:numPr>
        <w:rPr>
          <w:rFonts w:cstheme="minorHAnsi"/>
          <w:sz w:val="20"/>
          <w:szCs w:val="18"/>
        </w:rPr>
      </w:pPr>
      <w:r w:rsidRPr="000606CC">
        <w:rPr>
          <w:rFonts w:cstheme="minorHAnsi"/>
          <w:sz w:val="20"/>
          <w:szCs w:val="18"/>
        </w:rPr>
        <w:t>any signatures; and</w:t>
      </w:r>
    </w:p>
    <w:p w14:paraId="45666E1D" w14:textId="77777777" w:rsidR="000A5F42" w:rsidRPr="000606CC" w:rsidRDefault="000A5F42" w:rsidP="002A3A23">
      <w:pPr>
        <w:pStyle w:val="NoSpacing"/>
        <w:numPr>
          <w:ilvl w:val="0"/>
          <w:numId w:val="1"/>
        </w:numPr>
        <w:rPr>
          <w:rFonts w:cstheme="minorHAnsi"/>
          <w:sz w:val="20"/>
          <w:szCs w:val="18"/>
        </w:rPr>
      </w:pPr>
      <w:r w:rsidRPr="000606CC">
        <w:rPr>
          <w:rFonts w:cstheme="minorHAnsi"/>
          <w:sz w:val="20"/>
          <w:szCs w:val="18"/>
        </w:rPr>
        <w:t xml:space="preserve">any material belonging to third parties. </w:t>
      </w:r>
    </w:p>
    <w:p w14:paraId="059B1AE4" w14:textId="77777777" w:rsidR="000A5F42" w:rsidRPr="000606CC" w:rsidRDefault="000A5F42" w:rsidP="000A5F42">
      <w:pPr>
        <w:pStyle w:val="NoSpacing"/>
        <w:rPr>
          <w:rStyle w:val="Strong"/>
          <w:rFonts w:cstheme="minorHAnsi"/>
          <w:sz w:val="20"/>
          <w:szCs w:val="18"/>
        </w:rPr>
      </w:pPr>
    </w:p>
    <w:p w14:paraId="2A6353D4"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3F93ABEE" w14:textId="77777777" w:rsidR="000A5F42" w:rsidRPr="000606CC" w:rsidRDefault="000A5F42" w:rsidP="000A5F42">
      <w:pPr>
        <w:pStyle w:val="NoSpacing"/>
        <w:rPr>
          <w:rStyle w:val="Strong"/>
          <w:rFonts w:cstheme="minorHAnsi"/>
          <w:sz w:val="20"/>
          <w:szCs w:val="18"/>
        </w:rPr>
      </w:pPr>
    </w:p>
    <w:p w14:paraId="1F37A0FB" w14:textId="59A7903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42"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42776A8" w14:textId="77777777" w:rsidR="000A5F42" w:rsidRPr="000606CC" w:rsidRDefault="000A5F42" w:rsidP="000A5F42">
      <w:pPr>
        <w:pStyle w:val="NoSpacing"/>
        <w:rPr>
          <w:rStyle w:val="URI"/>
          <w:rFonts w:cstheme="minorHAnsi"/>
          <w:sz w:val="20"/>
          <w:szCs w:val="18"/>
        </w:rPr>
      </w:pPr>
    </w:p>
    <w:p w14:paraId="68FFCAB8" w14:textId="7B131F9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43" w:tooltip="Communicable Diseases Network Australia website" w:history="1">
        <w:r w:rsidRPr="000606CC">
          <w:rPr>
            <w:rStyle w:val="Hyperlink"/>
            <w:rFonts w:cstheme="minorHAnsi"/>
            <w:sz w:val="20"/>
            <w:szCs w:val="18"/>
          </w:rPr>
          <w:t>http://www.health.gov.au/cdna</w:t>
        </w:r>
      </w:hyperlink>
    </w:p>
    <w:p w14:paraId="3810DDD2" w14:textId="77777777" w:rsidR="001B37B8" w:rsidRPr="00E92237" w:rsidRDefault="001B37B8" w:rsidP="001B37B8">
      <w:pPr>
        <w:rPr>
          <w:rFonts w:cs="Myriad Pro"/>
          <w:color w:val="211D1E"/>
          <w:sz w:val="20"/>
          <w:szCs w:val="20"/>
        </w:rPr>
      </w:pPr>
    </w:p>
    <w:sectPr w:rsidR="001B37B8" w:rsidRPr="00E92237" w:rsidSect="002B75A9">
      <w:headerReference w:type="default" r:id="rId44"/>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B4C78" w14:textId="77777777" w:rsidR="00D2558A" w:rsidRDefault="00D2558A" w:rsidP="00E54DBA">
      <w:r>
        <w:separator/>
      </w:r>
    </w:p>
    <w:p w14:paraId="5AD16871" w14:textId="77777777" w:rsidR="00D2558A" w:rsidRDefault="00D2558A"/>
    <w:p w14:paraId="2EA09084" w14:textId="77777777" w:rsidR="00D2558A" w:rsidRDefault="00D2558A" w:rsidP="008714B0"/>
  </w:endnote>
  <w:endnote w:type="continuationSeparator" w:id="0">
    <w:p w14:paraId="639A926F" w14:textId="77777777" w:rsidR="00D2558A" w:rsidRDefault="00D2558A" w:rsidP="00E54DBA">
      <w:r>
        <w:continuationSeparator/>
      </w:r>
    </w:p>
    <w:p w14:paraId="3BF09F0A" w14:textId="77777777" w:rsidR="00D2558A" w:rsidRDefault="00D2558A"/>
    <w:p w14:paraId="19121FFF" w14:textId="77777777" w:rsidR="00D2558A" w:rsidRDefault="00D2558A"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0C69B91D-F5BA-4439-9B30-C044031B05C3}"/>
    <w:embedBold r:id="rId2" w:fontKey="{2B4CCA9B-78B8-44CA-ADB5-6C62A8C5C0BA}"/>
    <w:embedItalic r:id="rId3" w:fontKey="{5AE6FB3D-02B6-49D5-BA4B-E720BF40AC52}"/>
    <w:embedBoldItalic r:id="rId4" w:fontKey="{1A6B4B3A-943C-4F4A-B76B-BA51965F2356}"/>
  </w:font>
  <w:font w:name="Cambria">
    <w:panose1 w:val="02040503050406030204"/>
    <w:charset w:val="00"/>
    <w:family w:val="roman"/>
    <w:pitch w:val="variable"/>
    <w:sig w:usb0="E00006FF" w:usb1="420024FF" w:usb2="02000000" w:usb3="00000000" w:csb0="0000019F" w:csb1="00000000"/>
    <w:embedRegular r:id="rId5" w:fontKey="{DF745DAA-39BE-47D5-B2AF-D67F6C07DD16}"/>
    <w:embedBold r:id="rId6" w:fontKey="{1AB22EDE-C9C9-44BB-A800-058883DB0C6C}"/>
    <w:embedItalic r:id="rId7" w:fontKey="{871C9206-7290-4C01-A3D2-CF3A051AFFB8}"/>
    <w:embedBoldItalic r:id="rId8" w:fontKey="{0CE13A9C-67D4-4619-B11A-31D813EDF270}"/>
  </w:font>
  <w:font w:name="Myriad Pro">
    <w:altName w:val="Segoe UI"/>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Segoe UI"/>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embedRegular r:id="rId9" w:fontKey="{ECDB7CD6-13E5-4DB9-987C-22F87D126E15}"/>
  </w:font>
  <w:font w:name="Myriad Variable Concep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C6D4" w14:textId="0F0A877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761E8B">
      <w:rPr>
        <w:i/>
        <w:sz w:val="18"/>
      </w:rPr>
      <w:t>Commun</w:t>
    </w:r>
    <w:proofErr w:type="spellEnd"/>
    <w:r w:rsidR="00CE342B" w:rsidRPr="00761E8B">
      <w:rPr>
        <w:i/>
        <w:sz w:val="18"/>
      </w:rPr>
      <w:t xml:space="preserve"> Dis </w:t>
    </w:r>
    <w:proofErr w:type="spellStart"/>
    <w:r w:rsidR="00CE342B" w:rsidRPr="00761E8B">
      <w:rPr>
        <w:i/>
        <w:sz w:val="18"/>
      </w:rPr>
      <w:t>Intell</w:t>
    </w:r>
    <w:proofErr w:type="spellEnd"/>
    <w:r w:rsidR="00CE342B" w:rsidRPr="00761E8B">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D2558A">
      <w:rPr>
        <w:sz w:val="18"/>
      </w:rPr>
      <w:t>2022</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D2558A">
      <w:rPr>
        <w:sz w:val="18"/>
      </w:rPr>
      <w:t>46</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8C7653">
      <w:rPr>
        <w:sz w:val="18"/>
      </w:rPr>
      <w:t>https://doi.org/10.33321/cdi.2022.46.59</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8C7653">
      <w:rPr>
        <w:sz w:val="18"/>
      </w:rPr>
      <w:t>26/09/2022</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66753" w14:textId="35960D52"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761E8B">
      <w:rPr>
        <w:i/>
        <w:sz w:val="18"/>
      </w:rPr>
      <w:t>Commun</w:t>
    </w:r>
    <w:proofErr w:type="spellEnd"/>
    <w:r w:rsidR="00A164D5" w:rsidRPr="00761E8B">
      <w:rPr>
        <w:i/>
        <w:sz w:val="18"/>
      </w:rPr>
      <w:t xml:space="preserve"> Dis </w:t>
    </w:r>
    <w:proofErr w:type="spellStart"/>
    <w:r w:rsidR="00A164D5" w:rsidRPr="00761E8B">
      <w:rPr>
        <w:i/>
        <w:sz w:val="18"/>
      </w:rPr>
      <w:t>Intell</w:t>
    </w:r>
    <w:proofErr w:type="spellEnd"/>
    <w:r w:rsidR="00A164D5" w:rsidRPr="00761E8B">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D2558A">
      <w:rPr>
        <w:sz w:val="18"/>
      </w:rPr>
      <w:t>2022</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D2558A">
      <w:rPr>
        <w:sz w:val="18"/>
      </w:rPr>
      <w:t>46</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8C7653">
      <w:rPr>
        <w:sz w:val="18"/>
      </w:rPr>
      <w:t>https://doi.org/10.33321/cdi.2022.46.59</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8C7653">
      <w:rPr>
        <w:sz w:val="18"/>
      </w:rPr>
      <w:t>26/09/2022</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A871E" w14:textId="77777777" w:rsidR="00D2558A" w:rsidRPr="00B91FB5" w:rsidRDefault="00D2558A" w:rsidP="00B91FB5">
      <w:pPr>
        <w:spacing w:after="0" w:line="240" w:lineRule="auto"/>
        <w:rPr>
          <w:sz w:val="18"/>
          <w:szCs w:val="18"/>
        </w:rPr>
      </w:pPr>
      <w:r w:rsidRPr="00B91FB5">
        <w:rPr>
          <w:sz w:val="18"/>
          <w:szCs w:val="18"/>
        </w:rPr>
        <w:separator/>
      </w:r>
    </w:p>
  </w:footnote>
  <w:footnote w:type="continuationSeparator" w:id="0">
    <w:p w14:paraId="386E460D" w14:textId="77777777" w:rsidR="00D2558A" w:rsidRDefault="00D2558A" w:rsidP="00E54DBA">
      <w:r>
        <w:continuationSeparator/>
      </w:r>
    </w:p>
  </w:footnote>
  <w:footnote w:type="continuationNotice" w:id="1">
    <w:p w14:paraId="159D0603" w14:textId="77777777" w:rsidR="00D2558A" w:rsidRPr="00224EFF" w:rsidRDefault="00D2558A" w:rsidP="00224EFF">
      <w:pPr>
        <w:pStyle w:val="Footer"/>
      </w:pPr>
    </w:p>
  </w:footnote>
  <w:footnote w:id="2">
    <w:p w14:paraId="7EDDC6E8" w14:textId="006352C6" w:rsidR="00380B2F" w:rsidRPr="00610748" w:rsidRDefault="00380B2F" w:rsidP="00610748">
      <w:pPr>
        <w:pStyle w:val="CDIfootnotes"/>
      </w:pPr>
      <w:r w:rsidRPr="00610748">
        <w:rPr>
          <w:rStyle w:val="FootnoteReference"/>
          <w:vertAlign w:val="baseline"/>
        </w:rPr>
        <w:footnoteRef/>
      </w:r>
      <w:r w:rsidRPr="00610748">
        <w:tab/>
        <w:t>For further information see http://www.health.gov.au/internet/main/Publishing.nsf/Content/cda-surveil-nndss-nndssintro.htm.</w:t>
      </w:r>
    </w:p>
  </w:footnote>
  <w:footnote w:id="3">
    <w:p w14:paraId="3036D467" w14:textId="2892DF0B" w:rsidR="00C65092" w:rsidRPr="00E87460" w:rsidRDefault="00C65092" w:rsidP="00610748">
      <w:pPr>
        <w:pStyle w:val="CDIfootnotes"/>
      </w:pPr>
      <w:r w:rsidRPr="00610748">
        <w:rPr>
          <w:rStyle w:val="FootnoteReference"/>
          <w:vertAlign w:val="baseline"/>
        </w:rPr>
        <w:footnoteRef/>
      </w:r>
      <w:r w:rsidRPr="00610748">
        <w:tab/>
        <w:t>CDNA national guidelines for public health units. Listeriosis: https://www1.health.gov.au/internet/main/publishing.nsf/Content/cdna-song-listeriosis.htm.</w:t>
      </w:r>
    </w:p>
  </w:footnote>
  <w:footnote w:id="4">
    <w:p w14:paraId="0DB49969" w14:textId="0F9EE21A" w:rsidR="005032A0" w:rsidRPr="00283D5E" w:rsidRDefault="005032A0" w:rsidP="00283D5E">
      <w:pPr>
        <w:pStyle w:val="CDIfootnotes"/>
      </w:pPr>
      <w:r w:rsidRPr="00283D5E">
        <w:rPr>
          <w:rStyle w:val="FootnoteReference"/>
          <w:vertAlign w:val="baseline"/>
        </w:rPr>
        <w:footnoteRef/>
      </w:r>
      <w:r w:rsidRPr="00283D5E">
        <w:tab/>
        <w:t>https://www1.health.gov.au/internet/main/Publishing.nsf/Content/cda-surveil-nndss-nndssintro.htm.</w:t>
      </w:r>
    </w:p>
  </w:footnote>
  <w:footnote w:id="5">
    <w:p w14:paraId="7D4BAF7F" w14:textId="1E8D586F" w:rsidR="00E87460" w:rsidRPr="00283D5E" w:rsidRDefault="00E87460" w:rsidP="00283D5E">
      <w:pPr>
        <w:pStyle w:val="CDIfootnotes"/>
      </w:pPr>
      <w:r w:rsidRPr="00283D5E">
        <w:rPr>
          <w:rStyle w:val="FootnoteReference"/>
          <w:vertAlign w:val="baseline"/>
        </w:rPr>
        <w:footnoteRef/>
      </w:r>
      <w:r w:rsidRPr="00283D5E">
        <w:tab/>
      </w:r>
      <w:r w:rsidR="00670BA6" w:rsidRPr="00283D5E">
        <w:t>Botulism case definition: https://www1.health.gov.au/internet/main/publishing.nsf/Content/cda-surveil-nndss-casedefs-cd_botsm.htm.</w:t>
      </w:r>
    </w:p>
  </w:footnote>
  <w:footnote w:id="6">
    <w:p w14:paraId="1A9D376D" w14:textId="5975E423" w:rsidR="00A7322B" w:rsidRPr="00A7322B" w:rsidRDefault="00A7322B" w:rsidP="00283D5E">
      <w:pPr>
        <w:pStyle w:val="CDIfootnotes"/>
      </w:pPr>
      <w:r w:rsidRPr="00283D5E">
        <w:rPr>
          <w:rStyle w:val="FootnoteReference"/>
          <w:vertAlign w:val="baseline"/>
        </w:rPr>
        <w:footnoteRef/>
      </w:r>
      <w:r w:rsidRPr="00283D5E">
        <w:tab/>
        <w:t>Botulism became notifiable in all jurisdictions of Australia in 2001.</w:t>
      </w:r>
    </w:p>
  </w:footnote>
  <w:footnote w:id="7">
    <w:p w14:paraId="516756FE" w14:textId="6F60AEDD" w:rsidR="005901E2" w:rsidRPr="00B223D7" w:rsidRDefault="005901E2" w:rsidP="00B223D7">
      <w:pPr>
        <w:pStyle w:val="CDIfootnotes"/>
      </w:pPr>
      <w:r w:rsidRPr="00B223D7">
        <w:rPr>
          <w:rStyle w:val="FootnoteReference"/>
          <w:vertAlign w:val="baseline"/>
        </w:rPr>
        <w:footnoteRef/>
      </w:r>
      <w:r w:rsidR="003A787E" w:rsidRPr="00B223D7">
        <w:tab/>
        <w:t>Campylobacteriosis case definition: https://www1.health.gov.au/internet/main/publishing.nsf/Content/cda-surveil-nndss-casedefs-cd_campy.htm.</w:t>
      </w:r>
    </w:p>
  </w:footnote>
  <w:footnote w:id="8">
    <w:p w14:paraId="6AC53A79" w14:textId="77A6893E" w:rsidR="005901E2" w:rsidRPr="0002250A" w:rsidRDefault="005901E2" w:rsidP="00B223D7">
      <w:pPr>
        <w:pStyle w:val="CDIfootnotes"/>
        <w:rPr>
          <w:lang w:val="en-GB"/>
        </w:rPr>
      </w:pPr>
      <w:r w:rsidRPr="00B223D7">
        <w:rPr>
          <w:rStyle w:val="FootnoteReference"/>
          <w:vertAlign w:val="baseline"/>
        </w:rPr>
        <w:footnoteRef/>
      </w:r>
      <w:r w:rsidR="00C742DF" w:rsidRPr="00B223D7">
        <w:tab/>
      </w:r>
      <w:r w:rsidR="0002250A" w:rsidRPr="00B223D7">
        <w:t xml:space="preserve">Cases with unknown Indigenous status </w:t>
      </w:r>
      <w:proofErr w:type="gramStart"/>
      <w:r w:rsidR="0002250A" w:rsidRPr="00B223D7">
        <w:t>were included</w:t>
      </w:r>
      <w:proofErr w:type="gramEnd"/>
      <w:r w:rsidR="0002250A" w:rsidRPr="00B223D7">
        <w:t xml:space="preserve"> in the calculation of the non-Indigenous rate (n = 3).</w:t>
      </w:r>
    </w:p>
  </w:footnote>
  <w:footnote w:id="9">
    <w:p w14:paraId="45F70001" w14:textId="6D1FBEFD" w:rsidR="005901E2" w:rsidRPr="00B47951" w:rsidRDefault="005901E2" w:rsidP="00B47951">
      <w:pPr>
        <w:pStyle w:val="CDIfootnotes"/>
      </w:pPr>
      <w:r w:rsidRPr="00B47951">
        <w:rPr>
          <w:rStyle w:val="FootnoteReference"/>
          <w:vertAlign w:val="baseline"/>
        </w:rPr>
        <w:footnoteRef/>
      </w:r>
      <w:r w:rsidR="00B47951">
        <w:tab/>
      </w:r>
      <w:r w:rsidR="00B47951" w:rsidRPr="00B47951">
        <w:t>Note that not all jurisdictions perform routine speciation analysis for Campylobacter.</w:t>
      </w:r>
    </w:p>
  </w:footnote>
  <w:footnote w:id="10">
    <w:p w14:paraId="76E477BA" w14:textId="37D80CB4" w:rsidR="00E23341" w:rsidRPr="00A52545" w:rsidRDefault="00E23341" w:rsidP="00A52545">
      <w:pPr>
        <w:pStyle w:val="CDIfootnotes"/>
      </w:pPr>
      <w:r w:rsidRPr="00A52545">
        <w:rPr>
          <w:rStyle w:val="FootnoteReference"/>
          <w:vertAlign w:val="baseline"/>
        </w:rPr>
        <w:footnoteRef/>
      </w:r>
      <w:r w:rsidRPr="00A52545">
        <w:t xml:space="preserve"> </w:t>
      </w:r>
      <w:r w:rsidR="008B12F0">
        <w:tab/>
      </w:r>
      <w:r w:rsidR="008B12F0" w:rsidRPr="008B12F0">
        <w:t>Cholera case definition: https://www1.health.gov.au/internet/main/publishing.nsf/Content/cda-surveil-nndss-casedefs-cd_cholra.htm.</w:t>
      </w:r>
    </w:p>
  </w:footnote>
  <w:footnote w:id="11">
    <w:p w14:paraId="35DAB049" w14:textId="6B1F397D" w:rsidR="00413F26" w:rsidRPr="00893334" w:rsidRDefault="00413F26" w:rsidP="00893334">
      <w:pPr>
        <w:pStyle w:val="CDIfootnotes"/>
      </w:pPr>
      <w:r w:rsidRPr="00893334">
        <w:rPr>
          <w:rStyle w:val="FootnoteReference"/>
          <w:vertAlign w:val="baseline"/>
        </w:rPr>
        <w:footnoteRef/>
      </w:r>
      <w:r w:rsidR="00893334" w:rsidRPr="00893334">
        <w:tab/>
        <w:t>Typhoid fever case definition: https://www1.health.gov.au/internet/main/publishing.nsf/Content/cda-surveil-nndss-casedefs-cd_typhi.htm.</w:t>
      </w:r>
    </w:p>
  </w:footnote>
  <w:footnote w:id="12">
    <w:p w14:paraId="0B9FB4A3" w14:textId="528B4C95" w:rsidR="00413F26" w:rsidRPr="00893334" w:rsidRDefault="00413F26" w:rsidP="00893334">
      <w:pPr>
        <w:pStyle w:val="CDIfootnotes"/>
      </w:pPr>
      <w:r w:rsidRPr="00893334">
        <w:rPr>
          <w:rStyle w:val="FootnoteReference"/>
          <w:vertAlign w:val="baseline"/>
        </w:rPr>
        <w:footnoteRef/>
      </w:r>
      <w:r w:rsidRPr="00893334">
        <w:t xml:space="preserve"> </w:t>
      </w:r>
      <w:r w:rsidR="00893334" w:rsidRPr="00893334">
        <w:tab/>
        <w:t>Paratyphoid case definition: https://www1.health.gov.au/internet/main/publishing.nsf/Content/cda-surveil-nndss-casedefs-cd_paratyhoid.htm.</w:t>
      </w:r>
    </w:p>
  </w:footnote>
  <w:footnote w:id="13">
    <w:p w14:paraId="6D4DD65B" w14:textId="1BC17887" w:rsidR="003A1671" w:rsidRPr="00893334" w:rsidRDefault="003A1671" w:rsidP="00893334">
      <w:pPr>
        <w:pStyle w:val="CDIfootnotes"/>
      </w:pPr>
      <w:r w:rsidRPr="00893334">
        <w:rPr>
          <w:rStyle w:val="FootnoteReference"/>
          <w:vertAlign w:val="baseline"/>
        </w:rPr>
        <w:footnoteRef/>
      </w:r>
      <w:r w:rsidR="00893334" w:rsidRPr="00893334">
        <w:tab/>
        <w:t>CDNA national guidelines for public health units. Typhoid and paratyphoid fevers: https://www1.health.gov.au/internet/main/publishing.nsf/Content/cdna-song-typhoid-paratyphoid.htm.</w:t>
      </w:r>
    </w:p>
  </w:footnote>
  <w:footnote w:id="14">
    <w:p w14:paraId="23F752D5" w14:textId="6E9339FD" w:rsidR="002F7CB2" w:rsidRPr="006629E1" w:rsidRDefault="002F7CB2" w:rsidP="006629E1">
      <w:pPr>
        <w:pStyle w:val="CDIfootnotes"/>
      </w:pPr>
      <w:r w:rsidRPr="006629E1">
        <w:rPr>
          <w:rStyle w:val="FootnoteReference"/>
          <w:vertAlign w:val="baseline"/>
        </w:rPr>
        <w:footnoteRef/>
      </w:r>
      <w:r w:rsidR="006629E1" w:rsidRPr="006629E1">
        <w:tab/>
        <w:t xml:space="preserve">Including Aboriginal and/or Torres Strait Islander children in northern Queensland </w:t>
      </w:r>
      <w:proofErr w:type="gramStart"/>
      <w:r w:rsidR="006629E1" w:rsidRPr="006629E1">
        <w:t>commencing</w:t>
      </w:r>
      <w:proofErr w:type="gramEnd"/>
      <w:r w:rsidR="006629E1" w:rsidRPr="006629E1">
        <w:t xml:space="preserve"> in 1999 and expanding in 2005 to all Indigenous children less than two years of age in Queensland, Northern Territory, Western Australia and South Australia.</w:t>
      </w:r>
    </w:p>
  </w:footnote>
  <w:footnote w:id="15">
    <w:p w14:paraId="06D86733" w14:textId="10993470" w:rsidR="002F7CB2" w:rsidRPr="006629E1" w:rsidRDefault="002F7CB2" w:rsidP="007506E1">
      <w:pPr>
        <w:pStyle w:val="CDIfootnotes"/>
      </w:pPr>
      <w:r w:rsidRPr="004F6C06">
        <w:rPr>
          <w:rStyle w:val="FootnoteReference"/>
          <w:vertAlign w:val="baseline"/>
        </w:rPr>
        <w:footnoteRef/>
      </w:r>
      <w:r w:rsidR="004F6C06" w:rsidRPr="004F6C06">
        <w:tab/>
        <w:t>Hepatitis A case definition: https://www1.health.gov.au/internet/main/publishing.nsf/Content/cda-surveil-nndss-casedefs-cd_hepa.htm.</w:t>
      </w:r>
    </w:p>
  </w:footnote>
  <w:footnote w:id="16">
    <w:p w14:paraId="63305ACE" w14:textId="6D988E55" w:rsidR="002F7CB2" w:rsidRPr="007506E1" w:rsidRDefault="002F7CB2" w:rsidP="007506E1">
      <w:pPr>
        <w:pStyle w:val="CDIfootnotes"/>
      </w:pPr>
      <w:r w:rsidRPr="007506E1">
        <w:rPr>
          <w:rStyle w:val="FootnoteReference"/>
          <w:vertAlign w:val="baseline"/>
        </w:rPr>
        <w:footnoteRef/>
      </w:r>
      <w:r w:rsidR="007506E1" w:rsidRPr="007506E1">
        <w:tab/>
        <w:t>CDNA national guidelines for public health units. Hepatitis A: https://www1.health.gov.au/internet/main/publishing.nsf/Content/cdna-song-hepa.htm.</w:t>
      </w:r>
    </w:p>
  </w:footnote>
  <w:footnote w:id="17">
    <w:p w14:paraId="6E6A3A05" w14:textId="5381F54E" w:rsidR="002B730E" w:rsidRPr="000332AE" w:rsidRDefault="002B730E" w:rsidP="000332AE">
      <w:pPr>
        <w:pStyle w:val="CDIfootnotes"/>
      </w:pPr>
      <w:r w:rsidRPr="000332AE">
        <w:rPr>
          <w:rStyle w:val="FootnoteReference"/>
          <w:vertAlign w:val="baseline"/>
        </w:rPr>
        <w:footnoteRef/>
      </w:r>
      <w:r w:rsidR="000332AE" w:rsidRPr="000332AE">
        <w:tab/>
        <w:t>Hepatitis E case definition: https://www1.health.gov.au/internet/main/publishing.nsf/Content/cda-surveil-nndss-casedefs-cd_hepe.htm.</w:t>
      </w:r>
    </w:p>
  </w:footnote>
  <w:footnote w:id="18">
    <w:p w14:paraId="3986C16F" w14:textId="786B7D1B" w:rsidR="00000E24" w:rsidRPr="00206153" w:rsidRDefault="00000E24" w:rsidP="00206153">
      <w:pPr>
        <w:pStyle w:val="CDIfootnotes"/>
      </w:pPr>
      <w:r w:rsidRPr="00206153">
        <w:rPr>
          <w:rStyle w:val="FootnoteReference"/>
          <w:vertAlign w:val="baseline"/>
        </w:rPr>
        <w:footnoteRef/>
      </w:r>
      <w:r w:rsidR="00206153">
        <w:tab/>
      </w:r>
      <w:r w:rsidR="00206153" w:rsidRPr="00206153">
        <w:t>Listeriosis case definition: https://www1.health.gov.au/internet/main/publishing.nsf/Content/cda-surveil-nndss-casedefs-cd_listera.htm.</w:t>
      </w:r>
    </w:p>
  </w:footnote>
  <w:footnote w:id="19">
    <w:p w14:paraId="04AA5869" w14:textId="6BA27FB2" w:rsidR="00000E24" w:rsidRDefault="00000E24" w:rsidP="00B66466">
      <w:pPr>
        <w:pStyle w:val="CDIfootnotes"/>
      </w:pPr>
      <w:r w:rsidRPr="0092011B">
        <w:rPr>
          <w:rStyle w:val="FootnoteReference"/>
          <w:vertAlign w:val="baseline"/>
        </w:rPr>
        <w:footnoteRef/>
      </w:r>
      <w:r w:rsidR="0092011B">
        <w:tab/>
      </w:r>
      <w:r w:rsidR="0092011B" w:rsidRPr="0092011B">
        <w:t>CDNA national guidelines for public health units. Listeriosis: https://www1.health.gov.au/internet/main/publishing.nsf/Content/cdna-song-listeriosis.htm.</w:t>
      </w:r>
    </w:p>
  </w:footnote>
  <w:footnote w:id="20">
    <w:p w14:paraId="4DE2251B" w14:textId="1528240A" w:rsidR="00000E24" w:rsidRPr="00B66466" w:rsidRDefault="00000E24" w:rsidP="00B66466">
      <w:pPr>
        <w:pStyle w:val="CDIfootnotes"/>
      </w:pPr>
      <w:r w:rsidRPr="00B66466">
        <w:rPr>
          <w:rStyle w:val="FootnoteReference"/>
          <w:vertAlign w:val="baseline"/>
        </w:rPr>
        <w:footnoteRef/>
      </w:r>
      <w:r w:rsidRPr="00B66466">
        <w:t xml:space="preserve"> </w:t>
      </w:r>
      <w:r w:rsidR="00B66466" w:rsidRPr="00B66466">
        <w:tab/>
        <w:t xml:space="preserve">Miscarriage </w:t>
      </w:r>
      <w:proofErr w:type="gramStart"/>
      <w:r w:rsidR="00B66466" w:rsidRPr="00B66466">
        <w:t>is defined</w:t>
      </w:r>
      <w:proofErr w:type="gramEnd"/>
      <w:r w:rsidR="00B66466" w:rsidRPr="00B66466">
        <w:t xml:space="preserve"> as foetal death at less than 20 weeks gestation.</w:t>
      </w:r>
    </w:p>
  </w:footnote>
  <w:footnote w:id="21">
    <w:p w14:paraId="44CEEC37" w14:textId="62523DF1" w:rsidR="00000E24" w:rsidRPr="006B6407" w:rsidRDefault="00000E24" w:rsidP="006B6407">
      <w:pPr>
        <w:pStyle w:val="CDIfootnotes"/>
      </w:pPr>
      <w:r w:rsidRPr="006B6407">
        <w:rPr>
          <w:rStyle w:val="FootnoteReference"/>
          <w:vertAlign w:val="baseline"/>
        </w:rPr>
        <w:footnoteRef/>
      </w:r>
      <w:r w:rsidRPr="006B6407">
        <w:t xml:space="preserve"> </w:t>
      </w:r>
      <w:r w:rsidR="00B66466" w:rsidRPr="006B6407">
        <w:tab/>
      </w:r>
      <w:r w:rsidR="006B6407" w:rsidRPr="006B6407">
        <w:t xml:space="preserve">Neonatal death </w:t>
      </w:r>
      <w:proofErr w:type="gramStart"/>
      <w:r w:rsidR="006B6407" w:rsidRPr="006B6407">
        <w:t>is defined</w:t>
      </w:r>
      <w:proofErr w:type="gramEnd"/>
      <w:r w:rsidR="006B6407" w:rsidRPr="006B6407">
        <w:t xml:space="preserve"> as foetal death at greater than or equal to 20 weeks gestation.</w:t>
      </w:r>
    </w:p>
  </w:footnote>
  <w:footnote w:id="22">
    <w:p w14:paraId="7D406FF7" w14:textId="5459E169" w:rsidR="008A44AB" w:rsidRPr="006B6407" w:rsidRDefault="008A44AB" w:rsidP="006B6407">
      <w:pPr>
        <w:pStyle w:val="CDIfootnotes"/>
      </w:pPr>
      <w:r w:rsidRPr="006B6407">
        <w:rPr>
          <w:rStyle w:val="FootnoteReference"/>
          <w:vertAlign w:val="baseline"/>
        </w:rPr>
        <w:footnoteRef/>
      </w:r>
      <w:r w:rsidRPr="006B6407">
        <w:t xml:space="preserve"> </w:t>
      </w:r>
      <w:r w:rsidR="006B6407" w:rsidRPr="006B6407">
        <w:tab/>
        <w:t>Salmonellosis case definition: https://www1.health.gov.au/internet/main/publishing.nsf/content/cda-surveil-nndss-casedefs-cd_salmon.htm</w:t>
      </w:r>
    </w:p>
  </w:footnote>
  <w:footnote w:id="23">
    <w:p w14:paraId="237231A0" w14:textId="3B972A56" w:rsidR="007515F2" w:rsidRPr="0037777B" w:rsidRDefault="007515F2" w:rsidP="0037777B">
      <w:pPr>
        <w:pStyle w:val="CDIfootnotes"/>
      </w:pPr>
      <w:r w:rsidRPr="0037777B">
        <w:rPr>
          <w:rStyle w:val="FootnoteReference"/>
          <w:vertAlign w:val="baseline"/>
        </w:rPr>
        <w:footnoteRef/>
      </w:r>
      <w:r w:rsidR="0037777B">
        <w:tab/>
      </w:r>
      <w:r w:rsidR="0037777B" w:rsidRPr="0037777B">
        <w:t xml:space="preserve">Phage typing is no longer performed routinely in </w:t>
      </w:r>
      <w:proofErr w:type="gramStart"/>
      <w:r w:rsidR="0037777B" w:rsidRPr="0037777B">
        <w:t>the majority of</w:t>
      </w:r>
      <w:proofErr w:type="gramEnd"/>
      <w:r w:rsidR="0037777B" w:rsidRPr="0037777B">
        <w:t xml:space="preserve"> jurisdictions.</w:t>
      </w:r>
    </w:p>
  </w:footnote>
  <w:footnote w:id="24">
    <w:p w14:paraId="3AF9CE17" w14:textId="339A749E" w:rsidR="005A3F4F" w:rsidRPr="00E61F9B" w:rsidRDefault="005A3F4F" w:rsidP="00E61F9B">
      <w:pPr>
        <w:pStyle w:val="CDIfootnotes"/>
      </w:pPr>
      <w:r w:rsidRPr="00E61F9B">
        <w:rPr>
          <w:rStyle w:val="FootnoteReference"/>
          <w:vertAlign w:val="baseline"/>
        </w:rPr>
        <w:footnoteRef/>
      </w:r>
      <w:r w:rsidR="00E61F9B">
        <w:tab/>
      </w:r>
      <w:r w:rsidR="00E61F9B" w:rsidRPr="00E61F9B">
        <w:t>Shigellosis surveillance case definition: https://www1.health.gov.au/internet/main/publishing.nsf/Content/cda-surveil-nndss-casedefs-cd_shigel.htm.</w:t>
      </w:r>
    </w:p>
  </w:footnote>
  <w:footnote w:id="25">
    <w:p w14:paraId="4117A847" w14:textId="4B1C9FF3" w:rsidR="00CD4B29" w:rsidRPr="00187BDE" w:rsidRDefault="00CD4B29" w:rsidP="00187BDE">
      <w:pPr>
        <w:pStyle w:val="CDIfootnotes"/>
      </w:pPr>
      <w:r w:rsidRPr="00187BDE">
        <w:rPr>
          <w:rStyle w:val="FootnoteReference"/>
          <w:vertAlign w:val="baseline"/>
        </w:rPr>
        <w:footnoteRef/>
      </w:r>
      <w:r w:rsidR="0016305A" w:rsidRPr="00187BDE">
        <w:tab/>
        <w:t>Shiga toxin-producing Escherichia coli (STEC) case definition: https://www1.health.gov.au/internet/main/publishing.nsf/Content/cda-surveil-nndss-casedefs-cd_stec.htm.</w:t>
      </w:r>
    </w:p>
  </w:footnote>
  <w:footnote w:id="26">
    <w:p w14:paraId="01FD0D9E" w14:textId="31808688" w:rsidR="007C45A4" w:rsidRPr="00187BDE" w:rsidRDefault="007C45A4" w:rsidP="00187BDE">
      <w:pPr>
        <w:pStyle w:val="CDIfootnotes"/>
      </w:pPr>
      <w:r w:rsidRPr="00187BDE">
        <w:rPr>
          <w:rStyle w:val="FootnoteReference"/>
          <w:vertAlign w:val="baseline"/>
        </w:rPr>
        <w:footnoteRef/>
      </w:r>
      <w:r w:rsidR="00DF2CB1" w:rsidRPr="00187BDE">
        <w:tab/>
        <w:t>Haemolytic uraemic syndrome (HUS) case definition: https://www1.health.gov.au/internet/main/publishing.nsf/Content/cda-surveil-nndss-casedefs-cd_hus.htm.</w:t>
      </w:r>
    </w:p>
  </w:footnote>
  <w:footnote w:id="27">
    <w:p w14:paraId="53513FD6" w14:textId="2AB5E042" w:rsidR="007C45A4" w:rsidRPr="00187BDE" w:rsidRDefault="007C45A4" w:rsidP="00187BDE">
      <w:pPr>
        <w:pStyle w:val="CDIfootnotes"/>
      </w:pPr>
      <w:r w:rsidRPr="00187BDE">
        <w:rPr>
          <w:rStyle w:val="FootnoteReference"/>
          <w:vertAlign w:val="baseline"/>
        </w:rPr>
        <w:footnoteRef/>
      </w:r>
      <w:r w:rsidRPr="00187BDE">
        <w:t xml:space="preserve"> </w:t>
      </w:r>
      <w:r w:rsidR="00187BDE" w:rsidRPr="00187BDE">
        <w:tab/>
        <w:t xml:space="preserve">Note the usual practice in Victoria is to </w:t>
      </w:r>
      <w:proofErr w:type="gramStart"/>
      <w:r w:rsidR="00187BDE" w:rsidRPr="00187BDE">
        <w:t>notify HUS</w:t>
      </w:r>
      <w:proofErr w:type="gramEnd"/>
      <w:r w:rsidR="00187BDE" w:rsidRPr="00187BDE">
        <w:t xml:space="preserve"> cases with STEC infection as HUS only. For consistency, Victorian HUS cases diagnosed with an STEC infection have </w:t>
      </w:r>
      <w:proofErr w:type="gramStart"/>
      <w:r w:rsidR="00187BDE" w:rsidRPr="00187BDE">
        <w:t>been included</w:t>
      </w:r>
      <w:proofErr w:type="gramEnd"/>
      <w:r w:rsidR="00187BDE" w:rsidRPr="00187BDE">
        <w:t xml:space="preserve"> in the STEC data presented here.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6ADBD" w14:textId="07992179" w:rsidR="00257484" w:rsidRPr="00A153B6" w:rsidRDefault="008C7653"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BB3580">
          <w:t>Annual report</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3F506"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643E1536" wp14:editId="3CC0B66C">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81CA1"/>
    <w:multiLevelType w:val="hybridMultilevel"/>
    <w:tmpl w:val="23D279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F0E3CC6"/>
    <w:multiLevelType w:val="hybridMultilevel"/>
    <w:tmpl w:val="4C246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1955E6"/>
    <w:multiLevelType w:val="hybridMultilevel"/>
    <w:tmpl w:val="0FCEA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86116D"/>
    <w:multiLevelType w:val="hybridMultilevel"/>
    <w:tmpl w:val="83C00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4FB234C"/>
    <w:multiLevelType w:val="hybridMultilevel"/>
    <w:tmpl w:val="B5F63C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7671130"/>
    <w:multiLevelType w:val="hybridMultilevel"/>
    <w:tmpl w:val="320C3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B410A1"/>
    <w:multiLevelType w:val="hybridMultilevel"/>
    <w:tmpl w:val="41B2D3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90775B"/>
    <w:multiLevelType w:val="hybridMultilevel"/>
    <w:tmpl w:val="726C37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32745D9"/>
    <w:multiLevelType w:val="hybridMultilevel"/>
    <w:tmpl w:val="C922C2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372CE9"/>
    <w:multiLevelType w:val="hybridMultilevel"/>
    <w:tmpl w:val="D3CAA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9223009"/>
    <w:multiLevelType w:val="multilevel"/>
    <w:tmpl w:val="27FA1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DE1563"/>
    <w:multiLevelType w:val="hybridMultilevel"/>
    <w:tmpl w:val="63B6A1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4B3DF5"/>
    <w:multiLevelType w:val="hybridMultilevel"/>
    <w:tmpl w:val="4936F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F106AE"/>
    <w:multiLevelType w:val="hybridMultilevel"/>
    <w:tmpl w:val="01928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AF500A7"/>
    <w:multiLevelType w:val="hybridMultilevel"/>
    <w:tmpl w:val="6ED43D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942692"/>
    <w:multiLevelType w:val="hybridMultilevel"/>
    <w:tmpl w:val="DFB6D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C969B8"/>
    <w:multiLevelType w:val="hybridMultilevel"/>
    <w:tmpl w:val="7A4C4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03718D"/>
    <w:multiLevelType w:val="hybridMultilevel"/>
    <w:tmpl w:val="01BCD8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8DA0BAE"/>
    <w:multiLevelType w:val="hybridMultilevel"/>
    <w:tmpl w:val="8EDE3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A6B24DE"/>
    <w:multiLevelType w:val="hybridMultilevel"/>
    <w:tmpl w:val="41E41A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AB1191"/>
    <w:multiLevelType w:val="hybridMultilevel"/>
    <w:tmpl w:val="2A14B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3F35E70"/>
    <w:multiLevelType w:val="multilevel"/>
    <w:tmpl w:val="7212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1E5B9C"/>
    <w:multiLevelType w:val="hybridMultilevel"/>
    <w:tmpl w:val="5A1C41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BD95C30"/>
    <w:multiLevelType w:val="hybridMultilevel"/>
    <w:tmpl w:val="DDFEE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C377A48"/>
    <w:multiLevelType w:val="hybridMultilevel"/>
    <w:tmpl w:val="B1A49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3A86969"/>
    <w:multiLevelType w:val="hybridMultilevel"/>
    <w:tmpl w:val="606A1FE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8001514"/>
    <w:multiLevelType w:val="hybridMultilevel"/>
    <w:tmpl w:val="900C9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83A4FB4"/>
    <w:multiLevelType w:val="hybridMultilevel"/>
    <w:tmpl w:val="01382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9524CD5"/>
    <w:multiLevelType w:val="multilevel"/>
    <w:tmpl w:val="76344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4C5EC1"/>
    <w:multiLevelType w:val="hybridMultilevel"/>
    <w:tmpl w:val="B12095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DA409A8"/>
    <w:multiLevelType w:val="hybridMultilevel"/>
    <w:tmpl w:val="6B2E53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1D28E4"/>
    <w:multiLevelType w:val="hybridMultilevel"/>
    <w:tmpl w:val="EBFA5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10A595D"/>
    <w:multiLevelType w:val="multilevel"/>
    <w:tmpl w:val="23C49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1C5285"/>
    <w:multiLevelType w:val="multilevel"/>
    <w:tmpl w:val="F3C0A1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BE7241E"/>
    <w:multiLevelType w:val="hybridMultilevel"/>
    <w:tmpl w:val="B1B610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E3F1DDF"/>
    <w:multiLevelType w:val="hybridMultilevel"/>
    <w:tmpl w:val="566E31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F6F2691"/>
    <w:multiLevelType w:val="hybridMultilevel"/>
    <w:tmpl w:val="64044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6"/>
  </w:num>
  <w:num w:numId="2">
    <w:abstractNumId w:val="38"/>
  </w:num>
  <w:num w:numId="3">
    <w:abstractNumId w:val="12"/>
  </w:num>
  <w:num w:numId="4">
    <w:abstractNumId w:val="25"/>
  </w:num>
  <w:num w:numId="5">
    <w:abstractNumId w:val="32"/>
  </w:num>
  <w:num w:numId="6">
    <w:abstractNumId w:val="39"/>
  </w:num>
  <w:num w:numId="7">
    <w:abstractNumId w:val="23"/>
  </w:num>
  <w:num w:numId="8">
    <w:abstractNumId w:val="6"/>
  </w:num>
  <w:num w:numId="9">
    <w:abstractNumId w:val="2"/>
  </w:num>
  <w:num w:numId="10">
    <w:abstractNumId w:val="29"/>
  </w:num>
  <w:num w:numId="11">
    <w:abstractNumId w:val="10"/>
  </w:num>
  <w:num w:numId="12">
    <w:abstractNumId w:val="5"/>
  </w:num>
  <w:num w:numId="13">
    <w:abstractNumId w:val="26"/>
  </w:num>
  <w:num w:numId="14">
    <w:abstractNumId w:val="42"/>
  </w:num>
  <w:num w:numId="15">
    <w:abstractNumId w:val="1"/>
  </w:num>
  <w:num w:numId="16">
    <w:abstractNumId w:val="41"/>
  </w:num>
  <w:num w:numId="17">
    <w:abstractNumId w:val="31"/>
  </w:num>
  <w:num w:numId="18">
    <w:abstractNumId w:val="17"/>
  </w:num>
  <w:num w:numId="19">
    <w:abstractNumId w:val="30"/>
  </w:num>
  <w:num w:numId="20">
    <w:abstractNumId w:val="0"/>
  </w:num>
  <w:num w:numId="21">
    <w:abstractNumId w:val="28"/>
  </w:num>
  <w:num w:numId="22">
    <w:abstractNumId w:val="16"/>
  </w:num>
  <w:num w:numId="23">
    <w:abstractNumId w:val="18"/>
  </w:num>
  <w:num w:numId="24">
    <w:abstractNumId w:val="22"/>
  </w:num>
  <w:num w:numId="25">
    <w:abstractNumId w:val="4"/>
  </w:num>
  <w:num w:numId="26">
    <w:abstractNumId w:val="34"/>
  </w:num>
  <w:num w:numId="27">
    <w:abstractNumId w:val="9"/>
  </w:num>
  <w:num w:numId="28">
    <w:abstractNumId w:val="3"/>
  </w:num>
  <w:num w:numId="29">
    <w:abstractNumId w:val="27"/>
  </w:num>
  <w:num w:numId="30">
    <w:abstractNumId w:val="40"/>
  </w:num>
  <w:num w:numId="31">
    <w:abstractNumId w:val="15"/>
  </w:num>
  <w:num w:numId="32">
    <w:abstractNumId w:val="19"/>
  </w:num>
  <w:num w:numId="33">
    <w:abstractNumId w:val="14"/>
  </w:num>
  <w:num w:numId="34">
    <w:abstractNumId w:val="8"/>
  </w:num>
  <w:num w:numId="35">
    <w:abstractNumId w:val="24"/>
  </w:num>
  <w:num w:numId="36">
    <w:abstractNumId w:val="13"/>
  </w:num>
  <w:num w:numId="37">
    <w:abstractNumId w:val="35"/>
  </w:num>
  <w:num w:numId="38">
    <w:abstractNumId w:val="37"/>
  </w:num>
  <w:num w:numId="39">
    <w:abstractNumId w:val="11"/>
  </w:num>
  <w:num w:numId="40">
    <w:abstractNumId w:val="20"/>
  </w:num>
  <w:num w:numId="41">
    <w:abstractNumId w:val="21"/>
  </w:num>
  <w:num w:numId="42">
    <w:abstractNumId w:val="7"/>
  </w:num>
  <w:num w:numId="43">
    <w:abstractNumId w:val="3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attachedTemplate r:id="rId1"/>
  <w:defaultTabStop w:val="720"/>
  <w:noPunctuationKerning/>
  <w:characterSpacingControl w:val="doNotCompress"/>
  <w:hdrShapeDefaults>
    <o:shapedefaults v:ext="edit" spidmax="8193"/>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58A"/>
    <w:rsid w:val="00000B5B"/>
    <w:rsid w:val="00000E24"/>
    <w:rsid w:val="00001611"/>
    <w:rsid w:val="000104A8"/>
    <w:rsid w:val="0001246E"/>
    <w:rsid w:val="000124B1"/>
    <w:rsid w:val="00016FE6"/>
    <w:rsid w:val="0002250A"/>
    <w:rsid w:val="0002358E"/>
    <w:rsid w:val="00031064"/>
    <w:rsid w:val="00031692"/>
    <w:rsid w:val="00032531"/>
    <w:rsid w:val="000325A0"/>
    <w:rsid w:val="00032B74"/>
    <w:rsid w:val="00032CE4"/>
    <w:rsid w:val="000332AE"/>
    <w:rsid w:val="00035C7D"/>
    <w:rsid w:val="000471BF"/>
    <w:rsid w:val="00047B68"/>
    <w:rsid w:val="00052600"/>
    <w:rsid w:val="0005643C"/>
    <w:rsid w:val="0006264A"/>
    <w:rsid w:val="00073D77"/>
    <w:rsid w:val="00073E73"/>
    <w:rsid w:val="00076458"/>
    <w:rsid w:val="00081655"/>
    <w:rsid w:val="000864E0"/>
    <w:rsid w:val="000877B0"/>
    <w:rsid w:val="00091D33"/>
    <w:rsid w:val="000969B3"/>
    <w:rsid w:val="000A5047"/>
    <w:rsid w:val="000A5F42"/>
    <w:rsid w:val="000A621C"/>
    <w:rsid w:val="000A6CD1"/>
    <w:rsid w:val="000D3B60"/>
    <w:rsid w:val="000D4B4D"/>
    <w:rsid w:val="000D508A"/>
    <w:rsid w:val="000E1593"/>
    <w:rsid w:val="000E2715"/>
    <w:rsid w:val="000E4608"/>
    <w:rsid w:val="000E5972"/>
    <w:rsid w:val="000E737A"/>
    <w:rsid w:val="000E7B42"/>
    <w:rsid w:val="000F47FE"/>
    <w:rsid w:val="000F54B9"/>
    <w:rsid w:val="00113D58"/>
    <w:rsid w:val="001200CB"/>
    <w:rsid w:val="0013610B"/>
    <w:rsid w:val="001378A3"/>
    <w:rsid w:val="00155582"/>
    <w:rsid w:val="00161590"/>
    <w:rsid w:val="0016305A"/>
    <w:rsid w:val="00170F76"/>
    <w:rsid w:val="00171CC0"/>
    <w:rsid w:val="001723AC"/>
    <w:rsid w:val="00175494"/>
    <w:rsid w:val="00175629"/>
    <w:rsid w:val="0018067A"/>
    <w:rsid w:val="001830EC"/>
    <w:rsid w:val="00183534"/>
    <w:rsid w:val="00187BDE"/>
    <w:rsid w:val="001915A9"/>
    <w:rsid w:val="001A2571"/>
    <w:rsid w:val="001A4A96"/>
    <w:rsid w:val="001A588B"/>
    <w:rsid w:val="001A5D05"/>
    <w:rsid w:val="001A796C"/>
    <w:rsid w:val="001B2614"/>
    <w:rsid w:val="001B37B8"/>
    <w:rsid w:val="001B552F"/>
    <w:rsid w:val="001B5D40"/>
    <w:rsid w:val="001C0851"/>
    <w:rsid w:val="001C0893"/>
    <w:rsid w:val="001C1303"/>
    <w:rsid w:val="001C70B2"/>
    <w:rsid w:val="001D2C0F"/>
    <w:rsid w:val="001D37C7"/>
    <w:rsid w:val="001D6888"/>
    <w:rsid w:val="001E4E1D"/>
    <w:rsid w:val="001E4ED9"/>
    <w:rsid w:val="001F2E37"/>
    <w:rsid w:val="00206153"/>
    <w:rsid w:val="00224EFF"/>
    <w:rsid w:val="002276DC"/>
    <w:rsid w:val="00227E00"/>
    <w:rsid w:val="002307CB"/>
    <w:rsid w:val="00231046"/>
    <w:rsid w:val="00234F21"/>
    <w:rsid w:val="002402D5"/>
    <w:rsid w:val="00242659"/>
    <w:rsid w:val="002428F7"/>
    <w:rsid w:val="0024315F"/>
    <w:rsid w:val="0024631C"/>
    <w:rsid w:val="00252C9A"/>
    <w:rsid w:val="00256093"/>
    <w:rsid w:val="00256309"/>
    <w:rsid w:val="00257484"/>
    <w:rsid w:val="00260636"/>
    <w:rsid w:val="00275C78"/>
    <w:rsid w:val="00280594"/>
    <w:rsid w:val="00281674"/>
    <w:rsid w:val="00281EE3"/>
    <w:rsid w:val="00283D5E"/>
    <w:rsid w:val="00284109"/>
    <w:rsid w:val="00284E4A"/>
    <w:rsid w:val="00292468"/>
    <w:rsid w:val="00292D0C"/>
    <w:rsid w:val="002A18BF"/>
    <w:rsid w:val="002A3799"/>
    <w:rsid w:val="002A3A23"/>
    <w:rsid w:val="002A3BCC"/>
    <w:rsid w:val="002A4516"/>
    <w:rsid w:val="002A569F"/>
    <w:rsid w:val="002A7066"/>
    <w:rsid w:val="002B001E"/>
    <w:rsid w:val="002B09B7"/>
    <w:rsid w:val="002B09BE"/>
    <w:rsid w:val="002B730E"/>
    <w:rsid w:val="002B75A9"/>
    <w:rsid w:val="002C21B0"/>
    <w:rsid w:val="002C4463"/>
    <w:rsid w:val="002C7025"/>
    <w:rsid w:val="002D0831"/>
    <w:rsid w:val="002D4AC2"/>
    <w:rsid w:val="002E2FB3"/>
    <w:rsid w:val="002F327B"/>
    <w:rsid w:val="002F7CB2"/>
    <w:rsid w:val="00301626"/>
    <w:rsid w:val="00305054"/>
    <w:rsid w:val="003059EC"/>
    <w:rsid w:val="00316CCD"/>
    <w:rsid w:val="00324F7E"/>
    <w:rsid w:val="003323BC"/>
    <w:rsid w:val="00346D42"/>
    <w:rsid w:val="00346E11"/>
    <w:rsid w:val="003601C0"/>
    <w:rsid w:val="003635F5"/>
    <w:rsid w:val="00372A88"/>
    <w:rsid w:val="00375DEE"/>
    <w:rsid w:val="0037777B"/>
    <w:rsid w:val="00380B2F"/>
    <w:rsid w:val="00381A0F"/>
    <w:rsid w:val="00390688"/>
    <w:rsid w:val="003A1671"/>
    <w:rsid w:val="003A1B3A"/>
    <w:rsid w:val="003A40F5"/>
    <w:rsid w:val="003A787E"/>
    <w:rsid w:val="003B5B8C"/>
    <w:rsid w:val="003C0E7E"/>
    <w:rsid w:val="003C24B9"/>
    <w:rsid w:val="003C7841"/>
    <w:rsid w:val="003D79B1"/>
    <w:rsid w:val="003E267E"/>
    <w:rsid w:val="003E74EE"/>
    <w:rsid w:val="003F0552"/>
    <w:rsid w:val="003F3BC2"/>
    <w:rsid w:val="003F725B"/>
    <w:rsid w:val="00401ED1"/>
    <w:rsid w:val="0040224C"/>
    <w:rsid w:val="00413EE1"/>
    <w:rsid w:val="00413F26"/>
    <w:rsid w:val="004164BB"/>
    <w:rsid w:val="0042000E"/>
    <w:rsid w:val="00421ECE"/>
    <w:rsid w:val="00422FEB"/>
    <w:rsid w:val="0042435E"/>
    <w:rsid w:val="004315F5"/>
    <w:rsid w:val="00433456"/>
    <w:rsid w:val="00433DFA"/>
    <w:rsid w:val="00435D67"/>
    <w:rsid w:val="00464A58"/>
    <w:rsid w:val="00473D2D"/>
    <w:rsid w:val="0047715F"/>
    <w:rsid w:val="00486EA8"/>
    <w:rsid w:val="004A2125"/>
    <w:rsid w:val="004A38F6"/>
    <w:rsid w:val="004B4EB6"/>
    <w:rsid w:val="004C083C"/>
    <w:rsid w:val="004C67C6"/>
    <w:rsid w:val="004D29DE"/>
    <w:rsid w:val="004D737E"/>
    <w:rsid w:val="004F6C06"/>
    <w:rsid w:val="004F700B"/>
    <w:rsid w:val="005032A0"/>
    <w:rsid w:val="0050693D"/>
    <w:rsid w:val="00510EAC"/>
    <w:rsid w:val="00512F99"/>
    <w:rsid w:val="00522581"/>
    <w:rsid w:val="00532E27"/>
    <w:rsid w:val="005353B7"/>
    <w:rsid w:val="00536290"/>
    <w:rsid w:val="00537DEC"/>
    <w:rsid w:val="00542A57"/>
    <w:rsid w:val="005474CA"/>
    <w:rsid w:val="00557C69"/>
    <w:rsid w:val="00565974"/>
    <w:rsid w:val="005732C0"/>
    <w:rsid w:val="0057336D"/>
    <w:rsid w:val="0057489A"/>
    <w:rsid w:val="00574ACF"/>
    <w:rsid w:val="00581588"/>
    <w:rsid w:val="0058540B"/>
    <w:rsid w:val="00587C87"/>
    <w:rsid w:val="005901E2"/>
    <w:rsid w:val="00590B80"/>
    <w:rsid w:val="005A3527"/>
    <w:rsid w:val="005A3F4F"/>
    <w:rsid w:val="005B1CFD"/>
    <w:rsid w:val="005B3134"/>
    <w:rsid w:val="005B4E61"/>
    <w:rsid w:val="005B595A"/>
    <w:rsid w:val="005B66C2"/>
    <w:rsid w:val="005C22AB"/>
    <w:rsid w:val="005C66A6"/>
    <w:rsid w:val="005D0423"/>
    <w:rsid w:val="005D2465"/>
    <w:rsid w:val="005E33DD"/>
    <w:rsid w:val="005E4229"/>
    <w:rsid w:val="005E5181"/>
    <w:rsid w:val="005E540E"/>
    <w:rsid w:val="005E55FB"/>
    <w:rsid w:val="005F0174"/>
    <w:rsid w:val="005F16BB"/>
    <w:rsid w:val="005F49A5"/>
    <w:rsid w:val="00602817"/>
    <w:rsid w:val="00607115"/>
    <w:rsid w:val="00610748"/>
    <w:rsid w:val="00620768"/>
    <w:rsid w:val="00624E99"/>
    <w:rsid w:val="0062594B"/>
    <w:rsid w:val="00631406"/>
    <w:rsid w:val="006324FF"/>
    <w:rsid w:val="006351D6"/>
    <w:rsid w:val="00636E0D"/>
    <w:rsid w:val="0064142F"/>
    <w:rsid w:val="00643CB4"/>
    <w:rsid w:val="00644AB7"/>
    <w:rsid w:val="00656427"/>
    <w:rsid w:val="00660255"/>
    <w:rsid w:val="006629E1"/>
    <w:rsid w:val="00663EA5"/>
    <w:rsid w:val="0066514E"/>
    <w:rsid w:val="00670BA6"/>
    <w:rsid w:val="006753B0"/>
    <w:rsid w:val="00676782"/>
    <w:rsid w:val="006971F3"/>
    <w:rsid w:val="006B5178"/>
    <w:rsid w:val="006B5680"/>
    <w:rsid w:val="006B6407"/>
    <w:rsid w:val="006C74A3"/>
    <w:rsid w:val="006D1381"/>
    <w:rsid w:val="006D31BC"/>
    <w:rsid w:val="006E102E"/>
    <w:rsid w:val="006E7943"/>
    <w:rsid w:val="006F24EA"/>
    <w:rsid w:val="007029A7"/>
    <w:rsid w:val="00704CA9"/>
    <w:rsid w:val="0071048D"/>
    <w:rsid w:val="00710F86"/>
    <w:rsid w:val="0071116A"/>
    <w:rsid w:val="007111A8"/>
    <w:rsid w:val="00717555"/>
    <w:rsid w:val="0072449C"/>
    <w:rsid w:val="00725C56"/>
    <w:rsid w:val="00731BC3"/>
    <w:rsid w:val="00741192"/>
    <w:rsid w:val="00743A33"/>
    <w:rsid w:val="00746080"/>
    <w:rsid w:val="007506E1"/>
    <w:rsid w:val="0075144A"/>
    <w:rsid w:val="007515F2"/>
    <w:rsid w:val="00754D2F"/>
    <w:rsid w:val="0075628D"/>
    <w:rsid w:val="00761E8B"/>
    <w:rsid w:val="0077107D"/>
    <w:rsid w:val="00773437"/>
    <w:rsid w:val="00773D5E"/>
    <w:rsid w:val="007751C9"/>
    <w:rsid w:val="00786329"/>
    <w:rsid w:val="00792C7D"/>
    <w:rsid w:val="00794A4D"/>
    <w:rsid w:val="007A3BC2"/>
    <w:rsid w:val="007A5234"/>
    <w:rsid w:val="007B7854"/>
    <w:rsid w:val="007C45A4"/>
    <w:rsid w:val="007C56A1"/>
    <w:rsid w:val="007C6454"/>
    <w:rsid w:val="007E01E0"/>
    <w:rsid w:val="007E567E"/>
    <w:rsid w:val="007E5CA0"/>
    <w:rsid w:val="007F0B93"/>
    <w:rsid w:val="007F2ECA"/>
    <w:rsid w:val="00811708"/>
    <w:rsid w:val="00816B90"/>
    <w:rsid w:val="00817799"/>
    <w:rsid w:val="00822F5F"/>
    <w:rsid w:val="00824FD3"/>
    <w:rsid w:val="00826589"/>
    <w:rsid w:val="0083485F"/>
    <w:rsid w:val="00834BCC"/>
    <w:rsid w:val="00850D54"/>
    <w:rsid w:val="00852E2B"/>
    <w:rsid w:val="0085311B"/>
    <w:rsid w:val="008714B0"/>
    <w:rsid w:val="00876331"/>
    <w:rsid w:val="00880726"/>
    <w:rsid w:val="00884D90"/>
    <w:rsid w:val="008921F7"/>
    <w:rsid w:val="008924CF"/>
    <w:rsid w:val="00893334"/>
    <w:rsid w:val="008A3544"/>
    <w:rsid w:val="008A359A"/>
    <w:rsid w:val="008A37DB"/>
    <w:rsid w:val="008A44AB"/>
    <w:rsid w:val="008B12F0"/>
    <w:rsid w:val="008B20CC"/>
    <w:rsid w:val="008B2965"/>
    <w:rsid w:val="008B48B8"/>
    <w:rsid w:val="008B5348"/>
    <w:rsid w:val="008B58F8"/>
    <w:rsid w:val="008C0712"/>
    <w:rsid w:val="008C4520"/>
    <w:rsid w:val="008C5F09"/>
    <w:rsid w:val="008C63AD"/>
    <w:rsid w:val="008C7653"/>
    <w:rsid w:val="008D470F"/>
    <w:rsid w:val="008D728C"/>
    <w:rsid w:val="008E1F8F"/>
    <w:rsid w:val="008E4768"/>
    <w:rsid w:val="008E697B"/>
    <w:rsid w:val="008E761E"/>
    <w:rsid w:val="008F77B3"/>
    <w:rsid w:val="009008F5"/>
    <w:rsid w:val="00904CC1"/>
    <w:rsid w:val="00905141"/>
    <w:rsid w:val="009066AF"/>
    <w:rsid w:val="00912050"/>
    <w:rsid w:val="00912E48"/>
    <w:rsid w:val="0092011B"/>
    <w:rsid w:val="00926618"/>
    <w:rsid w:val="0092746F"/>
    <w:rsid w:val="00931F49"/>
    <w:rsid w:val="0093264A"/>
    <w:rsid w:val="00935DC9"/>
    <w:rsid w:val="00942F50"/>
    <w:rsid w:val="009446C0"/>
    <w:rsid w:val="009507ED"/>
    <w:rsid w:val="0096082E"/>
    <w:rsid w:val="00961347"/>
    <w:rsid w:val="00965D8D"/>
    <w:rsid w:val="00967410"/>
    <w:rsid w:val="00967D73"/>
    <w:rsid w:val="0097494D"/>
    <w:rsid w:val="0098119A"/>
    <w:rsid w:val="00983424"/>
    <w:rsid w:val="00984AAF"/>
    <w:rsid w:val="00991B09"/>
    <w:rsid w:val="00993CB2"/>
    <w:rsid w:val="009A5166"/>
    <w:rsid w:val="009A76F8"/>
    <w:rsid w:val="009B2B83"/>
    <w:rsid w:val="009C41C0"/>
    <w:rsid w:val="009C49F8"/>
    <w:rsid w:val="009C52E6"/>
    <w:rsid w:val="009D5F1F"/>
    <w:rsid w:val="009D717F"/>
    <w:rsid w:val="009D77CC"/>
    <w:rsid w:val="009D797A"/>
    <w:rsid w:val="009E2423"/>
    <w:rsid w:val="009E55D7"/>
    <w:rsid w:val="009F4150"/>
    <w:rsid w:val="009F5665"/>
    <w:rsid w:val="009F5DAD"/>
    <w:rsid w:val="00A01BCA"/>
    <w:rsid w:val="00A10458"/>
    <w:rsid w:val="00A1345A"/>
    <w:rsid w:val="00A13B77"/>
    <w:rsid w:val="00A153B6"/>
    <w:rsid w:val="00A164D5"/>
    <w:rsid w:val="00A273C3"/>
    <w:rsid w:val="00A30C37"/>
    <w:rsid w:val="00A36C65"/>
    <w:rsid w:val="00A41BBE"/>
    <w:rsid w:val="00A443E3"/>
    <w:rsid w:val="00A45BDD"/>
    <w:rsid w:val="00A46A0A"/>
    <w:rsid w:val="00A5158C"/>
    <w:rsid w:val="00A52545"/>
    <w:rsid w:val="00A553F8"/>
    <w:rsid w:val="00A6708F"/>
    <w:rsid w:val="00A71BF6"/>
    <w:rsid w:val="00A72AF9"/>
    <w:rsid w:val="00A7322B"/>
    <w:rsid w:val="00A86F9A"/>
    <w:rsid w:val="00A94115"/>
    <w:rsid w:val="00AA0732"/>
    <w:rsid w:val="00AA319C"/>
    <w:rsid w:val="00AA35E6"/>
    <w:rsid w:val="00AA50B6"/>
    <w:rsid w:val="00AA7A2C"/>
    <w:rsid w:val="00AB3472"/>
    <w:rsid w:val="00AD0762"/>
    <w:rsid w:val="00AE0209"/>
    <w:rsid w:val="00AE3DCF"/>
    <w:rsid w:val="00AE4452"/>
    <w:rsid w:val="00AE7C38"/>
    <w:rsid w:val="00AF05F4"/>
    <w:rsid w:val="00AF35C9"/>
    <w:rsid w:val="00AF59A0"/>
    <w:rsid w:val="00B01F99"/>
    <w:rsid w:val="00B02B37"/>
    <w:rsid w:val="00B0434C"/>
    <w:rsid w:val="00B05276"/>
    <w:rsid w:val="00B132DB"/>
    <w:rsid w:val="00B223D7"/>
    <w:rsid w:val="00B2432D"/>
    <w:rsid w:val="00B31427"/>
    <w:rsid w:val="00B33861"/>
    <w:rsid w:val="00B40DE2"/>
    <w:rsid w:val="00B47951"/>
    <w:rsid w:val="00B50210"/>
    <w:rsid w:val="00B52FFC"/>
    <w:rsid w:val="00B53955"/>
    <w:rsid w:val="00B6408A"/>
    <w:rsid w:val="00B6478A"/>
    <w:rsid w:val="00B6595A"/>
    <w:rsid w:val="00B66466"/>
    <w:rsid w:val="00B667A2"/>
    <w:rsid w:val="00B714B8"/>
    <w:rsid w:val="00B82C2C"/>
    <w:rsid w:val="00B84C42"/>
    <w:rsid w:val="00B86DED"/>
    <w:rsid w:val="00B8720B"/>
    <w:rsid w:val="00B876EF"/>
    <w:rsid w:val="00B91FB5"/>
    <w:rsid w:val="00BA4697"/>
    <w:rsid w:val="00BB30C0"/>
    <w:rsid w:val="00BB3580"/>
    <w:rsid w:val="00BB5378"/>
    <w:rsid w:val="00BC0BD3"/>
    <w:rsid w:val="00BD0107"/>
    <w:rsid w:val="00BD43B9"/>
    <w:rsid w:val="00BD5F61"/>
    <w:rsid w:val="00BE0C33"/>
    <w:rsid w:val="00BE262C"/>
    <w:rsid w:val="00BE4C25"/>
    <w:rsid w:val="00BE6C3D"/>
    <w:rsid w:val="00BF4F91"/>
    <w:rsid w:val="00C07606"/>
    <w:rsid w:val="00C07B25"/>
    <w:rsid w:val="00C12542"/>
    <w:rsid w:val="00C130EE"/>
    <w:rsid w:val="00C24725"/>
    <w:rsid w:val="00C27687"/>
    <w:rsid w:val="00C30BA9"/>
    <w:rsid w:val="00C3541E"/>
    <w:rsid w:val="00C36A8F"/>
    <w:rsid w:val="00C42834"/>
    <w:rsid w:val="00C42FFA"/>
    <w:rsid w:val="00C507D8"/>
    <w:rsid w:val="00C50CFC"/>
    <w:rsid w:val="00C51F5A"/>
    <w:rsid w:val="00C603D2"/>
    <w:rsid w:val="00C62EAC"/>
    <w:rsid w:val="00C63F9F"/>
    <w:rsid w:val="00C65092"/>
    <w:rsid w:val="00C71576"/>
    <w:rsid w:val="00C742DF"/>
    <w:rsid w:val="00C7723C"/>
    <w:rsid w:val="00C838F5"/>
    <w:rsid w:val="00C841C0"/>
    <w:rsid w:val="00CA08EB"/>
    <w:rsid w:val="00CA1AF4"/>
    <w:rsid w:val="00CA6068"/>
    <w:rsid w:val="00CB15E1"/>
    <w:rsid w:val="00CB3D46"/>
    <w:rsid w:val="00CC638C"/>
    <w:rsid w:val="00CC6C05"/>
    <w:rsid w:val="00CD134E"/>
    <w:rsid w:val="00CD1A87"/>
    <w:rsid w:val="00CD35F3"/>
    <w:rsid w:val="00CD4B29"/>
    <w:rsid w:val="00CD4EEC"/>
    <w:rsid w:val="00CD5B62"/>
    <w:rsid w:val="00CD5C93"/>
    <w:rsid w:val="00CE342B"/>
    <w:rsid w:val="00CF320C"/>
    <w:rsid w:val="00CF3A4B"/>
    <w:rsid w:val="00CF4001"/>
    <w:rsid w:val="00D0152F"/>
    <w:rsid w:val="00D024D9"/>
    <w:rsid w:val="00D05837"/>
    <w:rsid w:val="00D12100"/>
    <w:rsid w:val="00D12D8A"/>
    <w:rsid w:val="00D13E0C"/>
    <w:rsid w:val="00D16584"/>
    <w:rsid w:val="00D2558A"/>
    <w:rsid w:val="00D25896"/>
    <w:rsid w:val="00D26436"/>
    <w:rsid w:val="00D373A1"/>
    <w:rsid w:val="00D37C0F"/>
    <w:rsid w:val="00D45661"/>
    <w:rsid w:val="00D458C2"/>
    <w:rsid w:val="00D45943"/>
    <w:rsid w:val="00D47D22"/>
    <w:rsid w:val="00D51865"/>
    <w:rsid w:val="00D51D0C"/>
    <w:rsid w:val="00D710C0"/>
    <w:rsid w:val="00D719EE"/>
    <w:rsid w:val="00D74140"/>
    <w:rsid w:val="00DA43E7"/>
    <w:rsid w:val="00DA6E56"/>
    <w:rsid w:val="00DA78DD"/>
    <w:rsid w:val="00DB1C65"/>
    <w:rsid w:val="00DC24E5"/>
    <w:rsid w:val="00DC37C3"/>
    <w:rsid w:val="00DC6705"/>
    <w:rsid w:val="00DC68E6"/>
    <w:rsid w:val="00DD2DE8"/>
    <w:rsid w:val="00DE38B4"/>
    <w:rsid w:val="00DE5D02"/>
    <w:rsid w:val="00DE60ED"/>
    <w:rsid w:val="00DF2102"/>
    <w:rsid w:val="00DF2CB1"/>
    <w:rsid w:val="00DF547B"/>
    <w:rsid w:val="00E005A9"/>
    <w:rsid w:val="00E01AA1"/>
    <w:rsid w:val="00E065BA"/>
    <w:rsid w:val="00E1166E"/>
    <w:rsid w:val="00E23341"/>
    <w:rsid w:val="00E24DC0"/>
    <w:rsid w:val="00E2519C"/>
    <w:rsid w:val="00E25F2A"/>
    <w:rsid w:val="00E36220"/>
    <w:rsid w:val="00E41455"/>
    <w:rsid w:val="00E42AD2"/>
    <w:rsid w:val="00E46AEE"/>
    <w:rsid w:val="00E50856"/>
    <w:rsid w:val="00E538CC"/>
    <w:rsid w:val="00E54BBD"/>
    <w:rsid w:val="00E54DBA"/>
    <w:rsid w:val="00E61F9B"/>
    <w:rsid w:val="00E63D7C"/>
    <w:rsid w:val="00E640D5"/>
    <w:rsid w:val="00E6505B"/>
    <w:rsid w:val="00E66E2E"/>
    <w:rsid w:val="00E67691"/>
    <w:rsid w:val="00E83D32"/>
    <w:rsid w:val="00E87460"/>
    <w:rsid w:val="00E90C47"/>
    <w:rsid w:val="00E92237"/>
    <w:rsid w:val="00E94CBC"/>
    <w:rsid w:val="00E951EF"/>
    <w:rsid w:val="00EA3D54"/>
    <w:rsid w:val="00EA56D9"/>
    <w:rsid w:val="00EA5CE3"/>
    <w:rsid w:val="00EB2331"/>
    <w:rsid w:val="00EB4346"/>
    <w:rsid w:val="00EB51C1"/>
    <w:rsid w:val="00EB5AE1"/>
    <w:rsid w:val="00EB5E0B"/>
    <w:rsid w:val="00EC1CCB"/>
    <w:rsid w:val="00EC2171"/>
    <w:rsid w:val="00ED442D"/>
    <w:rsid w:val="00ED70C2"/>
    <w:rsid w:val="00EE18FF"/>
    <w:rsid w:val="00EE489F"/>
    <w:rsid w:val="00EE50E7"/>
    <w:rsid w:val="00EF231F"/>
    <w:rsid w:val="00F0647F"/>
    <w:rsid w:val="00F10CE3"/>
    <w:rsid w:val="00F12006"/>
    <w:rsid w:val="00F13443"/>
    <w:rsid w:val="00F13472"/>
    <w:rsid w:val="00F14F3B"/>
    <w:rsid w:val="00F16362"/>
    <w:rsid w:val="00F207C7"/>
    <w:rsid w:val="00F36B6D"/>
    <w:rsid w:val="00F43FA3"/>
    <w:rsid w:val="00F51354"/>
    <w:rsid w:val="00F55648"/>
    <w:rsid w:val="00F5770B"/>
    <w:rsid w:val="00F70046"/>
    <w:rsid w:val="00F748C2"/>
    <w:rsid w:val="00F74958"/>
    <w:rsid w:val="00F76C5C"/>
    <w:rsid w:val="00F77C41"/>
    <w:rsid w:val="00F81EF3"/>
    <w:rsid w:val="00F83C80"/>
    <w:rsid w:val="00F84496"/>
    <w:rsid w:val="00F85DCB"/>
    <w:rsid w:val="00F86F9C"/>
    <w:rsid w:val="00F90D76"/>
    <w:rsid w:val="00F96030"/>
    <w:rsid w:val="00FA35B4"/>
    <w:rsid w:val="00FA60A9"/>
    <w:rsid w:val="00FB0427"/>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7797742"/>
  <w15:docId w15:val="{697FF7C4-ED1E-42B2-AEDF-08F089195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Pa8">
    <w:name w:val="Pa8"/>
    <w:basedOn w:val="Normal"/>
    <w:next w:val="Normal"/>
    <w:uiPriority w:val="99"/>
    <w:rsid w:val="00A7322B"/>
    <w:pPr>
      <w:autoSpaceDE w:val="0"/>
      <w:autoSpaceDN w:val="0"/>
      <w:adjustRightInd w:val="0"/>
      <w:spacing w:after="0" w:line="241" w:lineRule="atLeast"/>
    </w:pPr>
    <w:rPr>
      <w:rFonts w:ascii="Myriad Variable Concept" w:hAnsi="Myriad Variable Concept"/>
      <w:sz w:val="24"/>
      <w:szCs w:val="24"/>
    </w:rPr>
  </w:style>
  <w:style w:type="paragraph" w:customStyle="1" w:styleId="msonormal0">
    <w:name w:val="msonormal"/>
    <w:basedOn w:val="Normal"/>
    <w:rsid w:val="00512F99"/>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512F99"/>
    <w:rPr>
      <w:color w:val="800080" w:themeColor="followedHyperlink"/>
      <w:u w:val="single"/>
    </w:rPr>
  </w:style>
  <w:style w:type="paragraph" w:styleId="TOC1">
    <w:name w:val="toc 1"/>
    <w:basedOn w:val="Normal"/>
    <w:next w:val="Normal"/>
    <w:autoRedefine/>
    <w:uiPriority w:val="39"/>
    <w:unhideWhenUsed/>
    <w:rsid w:val="001D2C0F"/>
    <w:pPr>
      <w:spacing w:after="100"/>
    </w:pPr>
  </w:style>
  <w:style w:type="paragraph" w:styleId="TOC2">
    <w:name w:val="toc 2"/>
    <w:basedOn w:val="Normal"/>
    <w:next w:val="Normal"/>
    <w:autoRedefine/>
    <w:uiPriority w:val="39"/>
    <w:unhideWhenUsed/>
    <w:rsid w:val="001D2C0F"/>
    <w:pPr>
      <w:spacing w:after="100"/>
      <w:ind w:left="220"/>
    </w:pPr>
  </w:style>
  <w:style w:type="paragraph" w:styleId="TOC3">
    <w:name w:val="toc 3"/>
    <w:basedOn w:val="Normal"/>
    <w:next w:val="Normal"/>
    <w:autoRedefine/>
    <w:uiPriority w:val="39"/>
    <w:unhideWhenUsed/>
    <w:rsid w:val="001D2C0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oter" Target="footer1.xml"/><Relationship Id="rId42"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eader" Target="header1.xml"/><Relationship Id="rId38" Type="http://schemas.openxmlformats.org/officeDocument/2006/relationships/hyperlink" Target="http://health.gov.au/cdi" TargetMode="External"/><Relationship Id="rId46"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hyperlink" Target="mailto:cdi.editor@health.gov.au" TargetMode="External"/><Relationship Id="rId40" Type="http://schemas.openxmlformats.org/officeDocument/2006/relationships/hyperlink" Target="https://creativecommons.org/licenses/by-nc-nd/4.0/legalcode"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www.health.gov.au/cdi"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2.xml"/><Relationship Id="rId43" Type="http://schemas.openxmlformats.org/officeDocument/2006/relationships/hyperlink" Target="http://www.health.gov.au/cdn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25.png"/></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2\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template-2022.dotx</Template>
  <TotalTime>1039</TotalTime>
  <Pages>74</Pages>
  <Words>18787</Words>
  <Characters>104778</Characters>
  <Application>Microsoft Office Word</Application>
  <DocSecurity>0</DocSecurity>
  <Lines>5514</Lines>
  <Paragraphs>4576</Paragraphs>
  <ScaleCrop>false</ScaleCrop>
  <HeadingPairs>
    <vt:vector size="2" baseType="variant">
      <vt:variant>
        <vt:lpstr>Title</vt:lpstr>
      </vt:variant>
      <vt:variant>
        <vt:i4>1</vt:i4>
      </vt:variant>
    </vt:vector>
  </HeadingPairs>
  <TitlesOfParts>
    <vt:vector size="1" baseType="lpstr">
      <vt:lpstr>Communicable Diseases Intelligence 2022 - Monitoring the incidence and causes of disease potentially transmitted by food in Australia: Annual report of the OzFoodNet network, 2017</vt:lpstr>
    </vt:vector>
  </TitlesOfParts>
  <Company>Australian Government, Department of Health</Company>
  <LinksUpToDate>false</LinksUpToDate>
  <CharactersWithSpaces>118989</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2022 - Monitoring the incidence and causes of disease potentially transmitted by food in Australia: Annual report of the OzFoodNet network, 2017</dc:title>
  <dc:subject>OzFoodNet is Australia’s enhanced foodborne disease surveillance network. This report summarises the incidence of diseases potentially transmitted by food in Australia and details outbreaks associated with food that were investigated by OzFoodNet in 2017.</dc:subject>
  <dc:creator>The OzFoodNet Working Group</dc:creator>
  <dc:description>© Commonwealth of Australia CC BY-NC-ND ISSN: 2209-6051 (Online)</dc:description>
  <cp:lastModifiedBy>YOUSEFI, Kasra</cp:lastModifiedBy>
  <cp:revision>8</cp:revision>
  <cp:lastPrinted>2018-05-10T02:19:00Z</cp:lastPrinted>
  <dcterms:created xsi:type="dcterms:W3CDTF">2022-09-19T05:51:00Z</dcterms:created>
  <dcterms:modified xsi:type="dcterms:W3CDTF">2022-09-20T01:08:00Z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2022</vt:lpwstr>
  </property>
  <property fmtid="{D5CDD505-2E9C-101B-9397-08002B2CF9AE}" pid="3" name="Vol">
    <vt:i4>46</vt:i4>
  </property>
  <property fmtid="{D5CDD505-2E9C-101B-9397-08002B2CF9AE}" pid="4" name="ePubDate">
    <vt:lpwstr>26/09/2022</vt:lpwstr>
  </property>
  <property fmtid="{D5CDD505-2E9C-101B-9397-08002B2CF9AE}" pid="5" name="DOI">
    <vt:lpwstr>https://doi.org/10.33321/cdi.2022.46.59</vt:lpwstr>
  </property>
</Properties>
</file>