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F5971" w14:textId="77777777" w:rsidR="004408C5" w:rsidRPr="00C562D5" w:rsidRDefault="004408C5" w:rsidP="00C562D5">
      <w:pPr>
        <w:pStyle w:val="Title"/>
      </w:pPr>
      <w:r w:rsidRPr="00C562D5">
        <w:t xml:space="preserve">Australian vaccine preventable disease epidemiological review series: Pertussis, 2013–2018 </w:t>
      </w:r>
    </w:p>
    <w:p w14:paraId="393739C4" w14:textId="77777777" w:rsidR="004408C5" w:rsidRDefault="004408C5" w:rsidP="00C562D5">
      <w:r>
        <w:t xml:space="preserve">Kushani S Marshall, Helen E Quinn, Alexis J Pillsbury, Julia E Maguire, Robyn M Lucas, Aditi Dey, Frank H Beard, Kristine K Macartney, Peter B McIntyre </w:t>
      </w:r>
    </w:p>
    <w:p w14:paraId="16AFD565" w14:textId="77777777" w:rsidR="004408C5" w:rsidRPr="003559A0" w:rsidRDefault="004408C5" w:rsidP="003559A0">
      <w:pPr>
        <w:pStyle w:val="Heading1"/>
      </w:pPr>
      <w:r w:rsidRPr="003559A0">
        <w:t xml:space="preserve">Abstract </w:t>
      </w:r>
    </w:p>
    <w:p w14:paraId="729A3837" w14:textId="77777777" w:rsidR="004408C5" w:rsidRPr="003559A0" w:rsidRDefault="004408C5" w:rsidP="003559A0">
      <w:pPr>
        <w:pStyle w:val="Heading2"/>
      </w:pPr>
      <w:r w:rsidRPr="003559A0">
        <w:t xml:space="preserve">Introduction </w:t>
      </w:r>
    </w:p>
    <w:p w14:paraId="216B7C7C" w14:textId="77777777" w:rsidR="004408C5" w:rsidRDefault="004408C5" w:rsidP="003559A0">
      <w:r>
        <w:t xml:space="preserve">Significant recent changes in Australian pertussis immunisation policy include the progressive introduction of funded pertussis immunisation programs for pregnant women, from late 2014 to mid-2015 at jurisdictional level and then under the National Immunisation Program from July 2018, and reintroduction of the 18-month booster dose in 2016. This study analyses pertussis notification, hospitalisation, and mortality data from 2013 to 2018 in the context of trends since 1995. </w:t>
      </w:r>
    </w:p>
    <w:p w14:paraId="3393671B" w14:textId="77777777" w:rsidR="004408C5" w:rsidRPr="003559A0" w:rsidRDefault="004408C5" w:rsidP="003559A0">
      <w:pPr>
        <w:pStyle w:val="Heading2"/>
      </w:pPr>
      <w:r w:rsidRPr="003559A0">
        <w:t xml:space="preserve">Methods </w:t>
      </w:r>
    </w:p>
    <w:p w14:paraId="38E74A48" w14:textId="77777777" w:rsidR="004408C5" w:rsidRDefault="004408C5" w:rsidP="003559A0">
      <w:r>
        <w:t xml:space="preserve">This study used data from the National Notifiable Diseases Surveillance System, the National Hospital Morbidity Database, and the Australian Coordinating Registry, for descriptive analysis of pertussis notifications, hospitalisations and deaths in Australia by Aboriginal and Torres Strait Islander (Indigenous) status from 2013 to 2018, examining trends between 1995 and 2012 at both the national and jurisdictional level. Incidence rate ratios (IRR) were utilised to compare pertussis incidence in infants aged &lt; 2 months and 6–11 months for each year from the 2015–2018 (post-maternal-vaccination) period against the 2010–2013 (pre-maternal-vaccination) period. </w:t>
      </w:r>
    </w:p>
    <w:p w14:paraId="1C196CF9" w14:textId="77777777" w:rsidR="004408C5" w:rsidRPr="003559A0" w:rsidRDefault="004408C5" w:rsidP="003559A0">
      <w:pPr>
        <w:pStyle w:val="Heading2"/>
      </w:pPr>
      <w:r w:rsidRPr="003559A0">
        <w:t xml:space="preserve">Results and Discussion </w:t>
      </w:r>
    </w:p>
    <w:p w14:paraId="16764482" w14:textId="77777777" w:rsidR="004408C5" w:rsidRDefault="004408C5" w:rsidP="003559A0">
      <w:r>
        <w:t xml:space="preserve">Annual national all-age incidence of pertussis notifications between 2013 and 2018 was 63.6 per 100,000 population, 40% less than between 2006 and 2012. Between 2016 and 2018, infants aged &lt; 2 months had the lowest notification rates of age groups &lt; 5 years old, with the highest notification rates in pre-adolescents aged 9–11 years. Compared with the baseline period (2010–2013), the IRR for infants aged &lt; 2 months decreased in each year during the post-maternal-vaccination period from 0.4 (95% confidence interval [95% CI]: 0.3–0.5) in 2015 to 0.1 (95% CI: 0.1–0.2) in 2018. For infants aged 6–11 months, the IRR was 0.9 (95% CI: 0.8–1.0) in 2015, 1.1 (95% CI: 1.0–1.2) in 2016 and declined to 0.7 (95% CI: 0.6–0.8) in 2017 and 2018. Notification and hospitalisation rates in Indigenous children were 3–8 times as high as rates in non-Indigenous children across all age groups &lt; 5 years old. </w:t>
      </w:r>
    </w:p>
    <w:p w14:paraId="522EDD9B" w14:textId="77777777" w:rsidR="004408C5" w:rsidRPr="003559A0" w:rsidRDefault="004408C5" w:rsidP="003559A0">
      <w:pPr>
        <w:pStyle w:val="Heading2"/>
      </w:pPr>
      <w:r w:rsidRPr="003559A0">
        <w:t xml:space="preserve">Conclusion </w:t>
      </w:r>
    </w:p>
    <w:p w14:paraId="6AF86DDB" w14:textId="77777777" w:rsidR="004408C5" w:rsidRDefault="004408C5" w:rsidP="003559A0">
      <w:r>
        <w:t xml:space="preserve">Pertussis remains the second most frequently notified vaccine preventable disease in Australia, after influenza, but dramatic decreases in incidence have been observed in infants too young to receive any doses of pertussis-containing vaccine. </w:t>
      </w:r>
    </w:p>
    <w:p w14:paraId="579B4FA3" w14:textId="77777777" w:rsidR="004408C5" w:rsidRDefault="004408C5" w:rsidP="003559A0">
      <w:r>
        <w:t xml:space="preserve">Keywords: Pertussis, disease surveillance, immunisation, epidemiology, vaccine preventable disease </w:t>
      </w:r>
    </w:p>
    <w:p w14:paraId="7C4AFB66" w14:textId="77777777" w:rsidR="004408C5" w:rsidRPr="003559A0" w:rsidRDefault="004408C5" w:rsidP="003559A0">
      <w:pPr>
        <w:pStyle w:val="Heading1"/>
      </w:pPr>
      <w:r w:rsidRPr="003559A0">
        <w:t xml:space="preserve">Introduction </w:t>
      </w:r>
    </w:p>
    <w:p w14:paraId="639B7A6E" w14:textId="77777777" w:rsidR="004408C5" w:rsidRDefault="004408C5" w:rsidP="003559A0">
      <w:r>
        <w:t xml:space="preserve">Pertussis, commonly known as ‘whooping cough’, is a highly-contagious respiratory disease caused by infection with the bacterium </w:t>
      </w:r>
      <w:r w:rsidRPr="002365E2">
        <w:rPr>
          <w:rStyle w:val="Emphasis"/>
          <w:b w:val="0"/>
          <w:bCs w:val="0"/>
        </w:rPr>
        <w:t>Bordetella pertussis.</w:t>
      </w:r>
      <w:r>
        <w:rPr>
          <w:vertAlign w:val="superscript"/>
        </w:rPr>
        <w:t>1</w:t>
      </w:r>
      <w:r>
        <w:t xml:space="preserve"> Symptoms include an irritating intermittent cough that gradually becomes </w:t>
      </w:r>
      <w:r>
        <w:lastRenderedPageBreak/>
        <w:t>paroxysmal and may last for 1–2 months.</w:t>
      </w:r>
      <w:r>
        <w:rPr>
          <w:vertAlign w:val="superscript"/>
        </w:rPr>
        <w:t>2</w:t>
      </w:r>
      <w:r>
        <w:t xml:space="preserve"> Symptoms differ by age (infants and children versus adults) and in vaccinated compared with unvaccinated people. Unvaccinated infants aged &lt; 3 months may present with apnoeic episodes prior to development of cough.</w:t>
      </w:r>
      <w:r>
        <w:rPr>
          <w:vertAlign w:val="superscript"/>
        </w:rPr>
        <w:t>2</w:t>
      </w:r>
      <w:r>
        <w:t xml:space="preserve"> Complications include pneumonia, atelectasis (partial or complete lung collapse), seizures, encephalopathy (disturbed brain function), and death.</w:t>
      </w:r>
      <w:r>
        <w:rPr>
          <w:vertAlign w:val="superscript"/>
        </w:rPr>
        <w:t xml:space="preserve">2 </w:t>
      </w:r>
    </w:p>
    <w:p w14:paraId="5EB4A9E5" w14:textId="77777777" w:rsidR="004408C5" w:rsidRDefault="004408C5" w:rsidP="003559A0">
      <w:r>
        <w:t>Since 2016, the National Immunisation Program (NIP) schedule of acellular pertussis-containing vaccination consists of 5 doses at 2, 4, 6, 18 months, and 4 years of age.</w:t>
      </w:r>
      <w:r>
        <w:rPr>
          <w:vertAlign w:val="superscript"/>
        </w:rPr>
        <w:t>3</w:t>
      </w:r>
      <w:r>
        <w:t xml:space="preserve"> Infants may be given their first dose from 6 weeks of age.</w:t>
      </w:r>
      <w:r>
        <w:rPr>
          <w:vertAlign w:val="superscript"/>
        </w:rPr>
        <w:t>3</w:t>
      </w:r>
      <w:r>
        <w:t xml:space="preserve"> A funded booster dose is delivered through schools at 11–13 years and pregnant women are recommended to receive a dose of pertussis vaccine in each pregnancy.</w:t>
      </w:r>
      <w:r>
        <w:rPr>
          <w:vertAlign w:val="superscript"/>
        </w:rPr>
        <w:t>3</w:t>
      </w:r>
      <w:r>
        <w:t xml:space="preserve"> It is currently recommended, but not funded, that adults aged ≥ 65 years receive a pertussis-containing vaccine if their last dose was more than 10 years ago.</w:t>
      </w:r>
      <w:r>
        <w:rPr>
          <w:vertAlign w:val="superscript"/>
        </w:rPr>
        <w:t>3</w:t>
      </w:r>
      <w:r>
        <w:t xml:space="preserve"> Pertussis severity varies with age and immunisation status, with unimmunised infants at greatest risk of hospitalisation and death.</w:t>
      </w:r>
      <w:r>
        <w:rPr>
          <w:vertAlign w:val="superscript"/>
        </w:rPr>
        <w:t>4,5</w:t>
      </w:r>
      <w:r>
        <w:t xml:space="preserve"> The main goal of pertussis immunisation programs is therefore to prevent pertussis infection and mitigate disease severity in infants.</w:t>
      </w:r>
      <w:r>
        <w:rPr>
          <w:vertAlign w:val="superscript"/>
        </w:rPr>
        <w:t>1</w:t>
      </w:r>
      <w:r>
        <w:t xml:space="preserve"> The source of infant infection is typically a sibling, parent or other family member.</w:t>
      </w:r>
      <w:r>
        <w:rPr>
          <w:vertAlign w:val="superscript"/>
        </w:rPr>
        <w:t>5-7</w:t>
      </w:r>
      <w:r>
        <w:t xml:space="preserve"> </w:t>
      </w:r>
    </w:p>
    <w:p w14:paraId="53E6B186" w14:textId="77777777" w:rsidR="004408C5" w:rsidRDefault="004408C5" w:rsidP="003559A0">
      <w:r>
        <w:t>Worldwide, pertussis continues to be an important cause of infant morbidity and mortality.</w:t>
      </w:r>
      <w:r>
        <w:rPr>
          <w:vertAlign w:val="superscript"/>
        </w:rPr>
        <w:t>8</w:t>
      </w:r>
      <w:r>
        <w:t xml:space="preserve"> In Australia, pertussis is the second most frequently notified vaccine preventable disease (after influenza), despite longstanding high pertussis vaccination coverage.</w:t>
      </w:r>
      <w:r>
        <w:rPr>
          <w:vertAlign w:val="superscript"/>
        </w:rPr>
        <w:t xml:space="preserve"> 9,10 </w:t>
      </w:r>
    </w:p>
    <w:p w14:paraId="54353AC5" w14:textId="77777777" w:rsidR="004408C5" w:rsidRDefault="004408C5" w:rsidP="003559A0">
      <w:r>
        <w:t>Interpretation of trends in the epidemiology of pertussis in Australia is complex, with substantial changes in vaccine type, immunisation schedule, diagnostic testing methods, and surveillance practices over time.</w:t>
      </w:r>
      <w:r>
        <w:rPr>
          <w:vertAlign w:val="superscript"/>
        </w:rPr>
        <w:t>11</w:t>
      </w:r>
      <w:r>
        <w:t xml:space="preserve"> The most recent change was that, following recommendation of a </w:t>
      </w:r>
      <w:proofErr w:type="spellStart"/>
      <w:r>
        <w:t>dTpa</w:t>
      </w:r>
      <w:proofErr w:type="spellEnd"/>
      <w:r>
        <w:t xml:space="preserve"> (reduced antigen diphtheria-tetanus-acellular pertussis) dose during the third trimester of pregnancy in March 2013, there was progressive introduction of jurisdictionally-funded pertussis immunisation programs for pregnant women between August 2014 and June 2015,</w:t>
      </w:r>
      <w:r>
        <w:rPr>
          <w:vertAlign w:val="superscript"/>
        </w:rPr>
        <w:t>11,12</w:t>
      </w:r>
      <w:r>
        <w:t xml:space="preserve"> with national funding through the NIP from July 2018.</w:t>
      </w:r>
      <w:r>
        <w:rPr>
          <w:vertAlign w:val="superscript"/>
        </w:rPr>
        <w:t>11,12</w:t>
      </w:r>
      <w:r>
        <w:t xml:space="preserve"> From April 2019, the recommended optimal timing of pertussis vaccination during pregnancy was expanded from 28–32 to 20–32 weeks gestation.</w:t>
      </w:r>
      <w:r>
        <w:rPr>
          <w:vertAlign w:val="superscript"/>
        </w:rPr>
        <w:t>3</w:t>
      </w:r>
      <w:r>
        <w:t xml:space="preserve"> The other recent change in funded recommendations was re-instatement on the NIP schedule of the 18-month booster dose from March 2016. An unfunded recommendation for a pertussis-containing vaccine for adults aged ≥ 65 years was included in the Australian Immunisation Handbook from March 2013. </w:t>
      </w:r>
    </w:p>
    <w:p w14:paraId="191C7049" w14:textId="77777777" w:rsidR="004408C5" w:rsidRDefault="004408C5" w:rsidP="003559A0">
      <w:r>
        <w:t>Two comprehensive reviews of Australian pertussis epidemiology examined the periods 1995–2005 and 2006–2012, prior to the changes to pertussis immunisation outlined above.</w:t>
      </w:r>
      <w:r>
        <w:rPr>
          <w:vertAlign w:val="superscript"/>
        </w:rPr>
        <w:t>13,14</w:t>
      </w:r>
      <w:r>
        <w:t xml:space="preserve"> In this review, we use similar datasets (notification, hospitalisation and death) to describe the epidemiology of pertussis in Australia during the 6 years, 2013–2018, in the context of previous trends in pertussis over more than two decades (1995–2018), nationally and for each jurisdiction. </w:t>
      </w:r>
    </w:p>
    <w:p w14:paraId="730C5664" w14:textId="77777777" w:rsidR="004408C5" w:rsidRPr="003559A0" w:rsidRDefault="004408C5" w:rsidP="003559A0">
      <w:pPr>
        <w:pStyle w:val="Heading1"/>
      </w:pPr>
      <w:r w:rsidRPr="003559A0">
        <w:t xml:space="preserve">Methods </w:t>
      </w:r>
    </w:p>
    <w:p w14:paraId="3B5B2B2C" w14:textId="77777777" w:rsidR="004408C5" w:rsidRDefault="004408C5" w:rsidP="003559A0">
      <w:r>
        <w:t xml:space="preserve">An observational descriptive study was conducted of all confirmed and probable pertussis notifications, and pertussis-related hospitalisations and deaths, in Australia from 2013 to 2018. These data were compared to those from 1995 to 2012. Data were analysed by age group, sex, Aboriginal and Torres Strait Islander status (hereafter respectfully referred to as ‘Indigenous’), and sub-groups based on eligibility for pertussis vaccination by birth cohort. </w:t>
      </w:r>
    </w:p>
    <w:p w14:paraId="3393FFBE" w14:textId="77777777" w:rsidR="004408C5" w:rsidRPr="003559A0" w:rsidRDefault="004408C5" w:rsidP="003559A0">
      <w:pPr>
        <w:pStyle w:val="Heading2"/>
      </w:pPr>
      <w:r w:rsidRPr="003559A0">
        <w:t xml:space="preserve">Data Sources </w:t>
      </w:r>
    </w:p>
    <w:p w14:paraId="4FC6DDCF" w14:textId="77777777" w:rsidR="004408C5" w:rsidRPr="003559A0" w:rsidRDefault="004408C5" w:rsidP="003559A0">
      <w:pPr>
        <w:pStyle w:val="Heading3"/>
      </w:pPr>
      <w:r w:rsidRPr="003559A0">
        <w:t xml:space="preserve">Notifications </w:t>
      </w:r>
    </w:p>
    <w:p w14:paraId="1B383A79" w14:textId="77777777" w:rsidR="004408C5" w:rsidRDefault="004408C5" w:rsidP="003559A0">
      <w:r>
        <w:t>Pertussis is nationally notifiable in Australia.</w:t>
      </w:r>
      <w:r>
        <w:rPr>
          <w:vertAlign w:val="superscript"/>
        </w:rPr>
        <w:t>15</w:t>
      </w:r>
      <w:r>
        <w:t xml:space="preserve"> Identified cases are required to be reported to jurisdictional health departments, primarily by laboratories, based on positive diagnostic tests. The Communicable Diseases Network Australia states that both confirmed and probable cases of pertussis, in accordance with the national case definition, </w:t>
      </w:r>
      <w:r>
        <w:lastRenderedPageBreak/>
        <w:t>should be notified and information on cases provided to the National Notifiable Diseases Surveillance System (NNDSS).</w:t>
      </w:r>
      <w:r>
        <w:rPr>
          <w:vertAlign w:val="superscript"/>
        </w:rPr>
        <w:t>15</w:t>
      </w:r>
      <w:r>
        <w:t xml:space="preserve"> Laboratory diagnostic testing data were available from the NNDSS for the 1995–2018 period. </w:t>
      </w:r>
    </w:p>
    <w:p w14:paraId="5727F97D" w14:textId="77777777" w:rsidR="004408C5" w:rsidRDefault="004408C5" w:rsidP="003559A0">
      <w:r>
        <w:t xml:space="preserve">For this review, pertussis notifications with a diagnosis date between 1 January 1995 and 31 December 2018 were obtained from the NNDSS. Diagnosis date is a derived field in the NNDSS and is either the true onset date if known, or otherwise the earliest of either the specimen date, notification date or date when the notification was received. </w:t>
      </w:r>
    </w:p>
    <w:p w14:paraId="339B1FD4" w14:textId="77777777" w:rsidR="004408C5" w:rsidRDefault="004408C5">
      <w:pPr>
        <w:pStyle w:val="Heading3"/>
        <w:rPr>
          <w:rFonts w:eastAsia="Times New Roman"/>
        </w:rPr>
      </w:pPr>
      <w:r w:rsidRPr="003559A0">
        <w:t>Hospitalisation</w:t>
      </w:r>
      <w:r>
        <w:rPr>
          <w:rFonts w:eastAsia="Times New Roman"/>
        </w:rPr>
        <w:t xml:space="preserve"> data </w:t>
      </w:r>
    </w:p>
    <w:p w14:paraId="6120E5AD" w14:textId="77777777" w:rsidR="004408C5" w:rsidRDefault="004408C5" w:rsidP="003559A0">
      <w:r>
        <w:t xml:space="preserve">Hospitalisation data were obtained from the Australian Institute of Health and Welfare (AIHW) National Hospital Morbidity Database (NHMD). The NHMD is compiled from data supplied by state and territory health authorities. It is a collection of confidential electronic summary records for separations (episodes of care) in public and private hospitals in Australia. This study included all hospital separations admitted between 1 July 2001 and 30 June 2018 (the most recent data available). Pertussis-specific codes (A37.0–A37.9) from the International Statistical Classification of Diseases and Related Health Problems, 10th Revision, Australian Modification (ICD-10-AM), were used to identify eligible hospitalisations (from the principal or additional diagnosis data fields). Annual hospitalisation rates were calculated up to 2017, the most recent complete calendar year available. </w:t>
      </w:r>
    </w:p>
    <w:p w14:paraId="4617F9A3" w14:textId="77777777" w:rsidR="004408C5" w:rsidRPr="003559A0" w:rsidRDefault="004408C5" w:rsidP="003559A0">
      <w:pPr>
        <w:pStyle w:val="Heading3"/>
      </w:pPr>
      <w:r w:rsidRPr="003559A0">
        <w:t xml:space="preserve">Mortality data </w:t>
      </w:r>
    </w:p>
    <w:p w14:paraId="20D0A940" w14:textId="77777777" w:rsidR="004408C5" w:rsidRDefault="004408C5" w:rsidP="003559A0">
      <w:r>
        <w:t xml:space="preserve">Mortality data were obtained from the Australian Coordinating Registry (ACR) for the 1 January 2006 – 31 December 2018 period. Deaths were identified from the ACR datasets using the underlying cause of death field and pertussis-specific ICD-10 codes. Mortality data were also obtained from the NNDSS ‘died of disease’ field. </w:t>
      </w:r>
    </w:p>
    <w:p w14:paraId="7FF9B737" w14:textId="77777777" w:rsidR="004408C5" w:rsidRPr="003559A0" w:rsidRDefault="004408C5" w:rsidP="003559A0">
      <w:pPr>
        <w:pStyle w:val="Heading3"/>
      </w:pPr>
      <w:r w:rsidRPr="003559A0">
        <w:t xml:space="preserve">Population estimates </w:t>
      </w:r>
    </w:p>
    <w:p w14:paraId="29F6B750" w14:textId="77777777" w:rsidR="004408C5" w:rsidRDefault="004408C5" w:rsidP="003559A0">
      <w:r>
        <w:t>National, jurisdictional, age-</w:t>
      </w:r>
      <w:proofErr w:type="gramStart"/>
      <w:r>
        <w:t>specific</w:t>
      </w:r>
      <w:proofErr w:type="gramEnd"/>
      <w:r>
        <w:t xml:space="preserve"> and Indigenous mid-year estimated resident population estimates were obtained from the Australian Bureau of Statistics (ABS) for calculating relevant population rates. </w:t>
      </w:r>
    </w:p>
    <w:p w14:paraId="78E33520" w14:textId="77777777" w:rsidR="004408C5" w:rsidRPr="003559A0" w:rsidRDefault="004408C5" w:rsidP="003559A0">
      <w:pPr>
        <w:pStyle w:val="Heading2"/>
      </w:pPr>
      <w:r w:rsidRPr="003559A0">
        <w:t xml:space="preserve">Data management </w:t>
      </w:r>
    </w:p>
    <w:p w14:paraId="3F7A0E40" w14:textId="77777777" w:rsidR="004408C5" w:rsidRDefault="004408C5" w:rsidP="003559A0">
      <w:r>
        <w:t xml:space="preserve">Date of birth was not included in the NNDSS data provided. Age was calculated in months from the age in weeks field for notified cases &lt; 2 years of age as follows: 4 weeks = 1 month; 8 weeks = 2 months; 16 weeks = 4 months; 26 weeks = 6 months; 52 weeks = 12 months and 78 weeks = 18 months. We created age groups for analysis using the birth month and year field in NNDSS </w:t>
      </w:r>
      <w:proofErr w:type="gramStart"/>
      <w:r>
        <w:t>data, and</w:t>
      </w:r>
      <w:proofErr w:type="gramEnd"/>
      <w:r>
        <w:t xml:space="preserve"> extracted the month and year of diagnosis from the diagnosis date. </w:t>
      </w:r>
    </w:p>
    <w:p w14:paraId="48819061" w14:textId="77777777" w:rsidR="004408C5" w:rsidRDefault="004408C5" w:rsidP="003559A0">
      <w:r>
        <w:t xml:space="preserve">Annual rates, including age-specific and geographic region-specific rates, were estimated using the number of notifications, hospitalisations or deaths as the numerator and the relevant ABS mid-year estimated resident population as the denominator. To estimate rates in those younger than 1 year of age, the estimated resident population (which is provided by the ABS in single years of age) was divided by 2 (for 0–5 and 6–11 month rates) or by 6 (for &lt; 2, 2–3 and 4–5 month rates). All rate data are presented per 100,000 population. Average annual rates were calculated by dividing the total number of cases for the period under investigation by the sum of the annual populations for the same period. </w:t>
      </w:r>
    </w:p>
    <w:p w14:paraId="2D8CBEFE" w14:textId="77777777" w:rsidR="004408C5" w:rsidRPr="003559A0" w:rsidRDefault="004408C5" w:rsidP="003559A0">
      <w:pPr>
        <w:pStyle w:val="Heading2"/>
      </w:pPr>
      <w:r w:rsidRPr="003559A0">
        <w:t xml:space="preserve">Data analysis </w:t>
      </w:r>
    </w:p>
    <w:p w14:paraId="0B87E361" w14:textId="25856A1B" w:rsidR="004408C5" w:rsidRDefault="004408C5" w:rsidP="003559A0">
      <w:r>
        <w:t xml:space="preserve">Pertussis notification rates were summarised according to jurisdiction, age group, sex, Indigenous status and nationally for the 2013–2018 period; these summary rates were then compared with those of previous analyses from 1995–2012. To compare annual notification rates in each jurisdiction from 2013 to 2018 with the jurisdictional average over the entire 2013–2018 period, incidence rate ratios (IRR) with their 95% confidence intervals (95% CI) were calculated; a </w:t>
      </w:r>
      <w:r w:rsidRPr="002365E2">
        <w:rPr>
          <w:rStyle w:val="Emphasis"/>
          <w:b w:val="0"/>
          <w:bCs w:val="0"/>
        </w:rPr>
        <w:t>p</w:t>
      </w:r>
      <w:r>
        <w:t xml:space="preserve">-value of &lt; 0.05 was considered to define a statistically significant change in annual incidence. Analysis was undertaken of pertussis notification data for children aged &lt; 5 years by Indigenous status for the 2013–2018 period, as the completeness of the Indigenous status field nationally was consistently above 90% for children </w:t>
      </w:r>
      <w:r>
        <w:lastRenderedPageBreak/>
        <w:t>aged &lt; 5 years during this time. Notifications where Indigenous status was unknown were excluded from this</w:t>
      </w:r>
      <w:r w:rsidR="00C31725">
        <w:t> </w:t>
      </w:r>
      <w:r>
        <w:t xml:space="preserve">analysis. </w:t>
      </w:r>
    </w:p>
    <w:p w14:paraId="772AB030" w14:textId="77777777" w:rsidR="004408C5" w:rsidRDefault="004408C5" w:rsidP="003559A0">
      <w:r>
        <w:t xml:space="preserve">Laboratory diagnostic method data from 2006 onwards were examined. Proportions were estimated of pertussis notifications recorded as diagnosed by culture of </w:t>
      </w:r>
      <w:r w:rsidRPr="002365E2">
        <w:rPr>
          <w:rStyle w:val="Emphasis"/>
          <w:b w:val="0"/>
          <w:bCs w:val="0"/>
        </w:rPr>
        <w:t>Bordetella pertussis</w:t>
      </w:r>
      <w:r>
        <w:t xml:space="preserve">; of detection by nucleic acid amplification tests, also known as nucleic acid </w:t>
      </w:r>
      <w:proofErr w:type="gramStart"/>
      <w:r>
        <w:t>tests</w:t>
      </w:r>
      <w:proofErr w:type="gramEnd"/>
      <w:r>
        <w:t xml:space="preserve"> such as polymerase chain reaction; and by serology. Further estimates were made of age group and </w:t>
      </w:r>
      <w:proofErr w:type="gramStart"/>
      <w:r>
        <w:t>time period</w:t>
      </w:r>
      <w:proofErr w:type="gramEnd"/>
      <w:r>
        <w:t xml:space="preserve"> specific proportions. </w:t>
      </w:r>
    </w:p>
    <w:p w14:paraId="3BB62B3B" w14:textId="77777777" w:rsidR="004408C5" w:rsidRDefault="004408C5" w:rsidP="003559A0">
      <w:r>
        <w:t xml:space="preserve">Data on pertussis-related hospitalisations were extracted and analysed at a national level and by jurisdiction. Hospitalisation rates per 100,000 population were calculated by age group, </w:t>
      </w:r>
      <w:proofErr w:type="gramStart"/>
      <w:r>
        <w:t>sex</w:t>
      </w:r>
      <w:proofErr w:type="gramEnd"/>
      <w:r>
        <w:t xml:space="preserve"> and jurisdiction. The median length of stay per hospital admission and interquartile range was calculated separately according to age group. </w:t>
      </w:r>
    </w:p>
    <w:p w14:paraId="56A551C5" w14:textId="77777777" w:rsidR="004408C5" w:rsidRDefault="004408C5" w:rsidP="003559A0">
      <w:r>
        <w:t xml:space="preserve">The number of deaths recorded as due to pertussis between 2006 and 2018 was examined for underlying cause of death and by age group and Indigenous status. </w:t>
      </w:r>
    </w:p>
    <w:p w14:paraId="1F3EDC84" w14:textId="77777777" w:rsidR="004408C5" w:rsidRDefault="004408C5" w:rsidP="003559A0">
      <w:r>
        <w:t xml:space="preserve">Calculation of IRR values (with 95% CI and </w:t>
      </w:r>
      <w:r w:rsidRPr="002365E2">
        <w:rPr>
          <w:rStyle w:val="Emphasis"/>
          <w:b w:val="0"/>
          <w:bCs w:val="0"/>
        </w:rPr>
        <w:t>p</w:t>
      </w:r>
      <w:r>
        <w:t xml:space="preserve">-values) was undertaken to compare Indigenous notification and hospitalisation rates to non-Indigenous rates, particularly for the &lt; 5 years age group. </w:t>
      </w:r>
    </w:p>
    <w:p w14:paraId="499E87A6" w14:textId="77777777" w:rsidR="004408C5" w:rsidRDefault="004408C5" w:rsidP="003559A0">
      <w:r>
        <w:t xml:space="preserve">To assess the impact of maternal vaccination during pregnancy, IRR values were calculated for infant notifications aged &lt; 2 months (presumed most impacted by maternal vaccination) versus 6–11 months (presumed not impacted) for the pre-maternal-vaccination (2010–2013) and post-maternal-vaccination (2015–2018) periods. Data from 2014 were excluded from this analysis as programs were implemented in that year in two jurisdictions (Queensland and the Northern Territory) only. </w:t>
      </w:r>
    </w:p>
    <w:p w14:paraId="61C6C105" w14:textId="77777777" w:rsidR="004408C5" w:rsidRDefault="004408C5" w:rsidP="003559A0">
      <w:r>
        <w:t xml:space="preserve">All IRR calculations are accompanied by 95% CI and exact </w:t>
      </w:r>
      <w:r w:rsidRPr="002365E2">
        <w:rPr>
          <w:rStyle w:val="Emphasis"/>
          <w:b w:val="0"/>
          <w:bCs w:val="0"/>
        </w:rPr>
        <w:t>p</w:t>
      </w:r>
      <w:r>
        <w:t xml:space="preserve">-values; a </w:t>
      </w:r>
      <w:r w:rsidRPr="002365E2">
        <w:rPr>
          <w:rStyle w:val="Emphasis"/>
          <w:b w:val="0"/>
          <w:bCs w:val="0"/>
        </w:rPr>
        <w:t>p</w:t>
      </w:r>
      <w:r>
        <w:t xml:space="preserve">-value of &lt; 0.05 was considered to denote statistical significance. </w:t>
      </w:r>
    </w:p>
    <w:p w14:paraId="20E7D53A" w14:textId="77777777" w:rsidR="004408C5" w:rsidRDefault="004408C5" w:rsidP="003559A0">
      <w:r>
        <w:t xml:space="preserve">Data were analysed using Stata 14.2. Tables, </w:t>
      </w:r>
      <w:proofErr w:type="gramStart"/>
      <w:r>
        <w:t>graphs</w:t>
      </w:r>
      <w:proofErr w:type="gramEnd"/>
      <w:r>
        <w:t xml:space="preserve"> and figures were constructed using Microsoft Excel 2010. </w:t>
      </w:r>
    </w:p>
    <w:p w14:paraId="78EBE7EF" w14:textId="77777777" w:rsidR="004408C5" w:rsidRPr="003559A0" w:rsidRDefault="004408C5" w:rsidP="003559A0">
      <w:pPr>
        <w:pStyle w:val="Heading2"/>
      </w:pPr>
      <w:r w:rsidRPr="003559A0">
        <w:t xml:space="preserve">Ethics approval </w:t>
      </w:r>
    </w:p>
    <w:p w14:paraId="0D2DC22D" w14:textId="77777777" w:rsidR="004408C5" w:rsidRDefault="004408C5" w:rsidP="003559A0">
      <w:r>
        <w:t xml:space="preserve">Ethics approval for this study was provided by the Australian National University Human Research Ethics Committee (Protocol 2019/871). </w:t>
      </w:r>
    </w:p>
    <w:p w14:paraId="2F7EDFB0" w14:textId="77777777" w:rsidR="004408C5" w:rsidRPr="003559A0" w:rsidRDefault="004408C5" w:rsidP="003559A0">
      <w:pPr>
        <w:pStyle w:val="Heading1"/>
      </w:pPr>
      <w:r w:rsidRPr="003559A0">
        <w:t xml:space="preserve">Results </w:t>
      </w:r>
    </w:p>
    <w:p w14:paraId="31582447" w14:textId="77777777" w:rsidR="004408C5" w:rsidRPr="003559A0" w:rsidRDefault="004408C5" w:rsidP="003559A0">
      <w:pPr>
        <w:pStyle w:val="Heading2"/>
      </w:pPr>
      <w:r w:rsidRPr="003559A0">
        <w:t xml:space="preserve">Secular trends </w:t>
      </w:r>
    </w:p>
    <w:p w14:paraId="1D747A42" w14:textId="77777777" w:rsidR="004408C5" w:rsidRDefault="004408C5" w:rsidP="001A758E">
      <w:r>
        <w:t xml:space="preserve">There were 91,780 pertussis notifications recorded nationally over the 2013–2018 study period (Table 1) and 324,197 notifications for the 24 years from 1995 to 2018. The average annual all-age national notification rate for 2013–2018 was 63.6 per 100,000 population, varying from a high of 94.8 in 2015 to a low of 49.7 in 2017. An epidemic peak was observed nationally in late 2015 (Figure 1), largely reflecting the notification pattern in New South Wales (NSW), but this was not uniform across jurisdictions (Appendix A, Figures A.1, A.2, and A.3). The degree of variation in annual notification rates compared to jurisdictional averages over the 6 years from 2013 to 2018 differed across jurisdictions. Incidence was stable in Western Australia (WA), with an IRR centred around 1.0, while at the other extreme, the IRR in Tasmania was 2.9 in 2013 (highest IRR shown as footnote in Table 1). At the national level, there was seasonal variation in notification patterns, with the highest numbers recorded in spring (usually November) and the lowest numbers between April and June each year (Figure 1). However, seasonal patterns may have varied by region (Appendix A, Figures A.1, A.2, and A.3), with national data driven by large numbers of notifications in south-eastern Australia. </w:t>
      </w:r>
    </w:p>
    <w:p w14:paraId="1882EDE0" w14:textId="77777777" w:rsidR="004408C5" w:rsidRDefault="004408C5" w:rsidP="001A758E">
      <w:r>
        <w:lastRenderedPageBreak/>
        <w:t xml:space="preserve">During 2013–2017, pertussis was the principal diagnosis for 62.9% (n = 2,077) of the 3,301 hospitalisations with ICD-10-AM codes for pertussis in any diagnosis field. Hospitalisations were skewed towards the very young, and the proportion of hospitalisations with pertussis coded as the principal diagnosis progressively fell with increasing age from a maximum of 87.6% in the 2–3 months age group to 44.0% for those ≥ 65 years of age. It is notable that while annual peaks in notifications each year from 2009 were two- or threefold higher than those of the 1998–2008 period, peaks in hospitalisations coded as pertussis varied much less (Figure 1). </w:t>
      </w:r>
    </w:p>
    <w:p w14:paraId="734F4026" w14:textId="77777777" w:rsidR="004807F8" w:rsidRPr="007A53A0" w:rsidRDefault="004807F8" w:rsidP="004807F8">
      <w:pPr>
        <w:pStyle w:val="CDIFigures"/>
      </w:pPr>
      <w:r w:rsidRPr="007A53A0">
        <w:rPr>
          <w:rStyle w:val="Strong"/>
          <w:b/>
          <w:bCs w:val="0"/>
        </w:rPr>
        <w:t>Table 1: All-age pertussis notification and hospitalisation rates per 100,000 population, Australia, 2013–</w:t>
      </w:r>
      <w:proofErr w:type="gramStart"/>
      <w:r w:rsidRPr="007A53A0">
        <w:rPr>
          <w:rStyle w:val="Strong"/>
          <w:b/>
          <w:bCs w:val="0"/>
        </w:rPr>
        <w:t>2018,</w:t>
      </w:r>
      <w:r w:rsidRPr="007A53A0">
        <w:rPr>
          <w:rStyle w:val="Strong"/>
          <w:b/>
          <w:bCs w:val="0"/>
          <w:vertAlign w:val="superscript"/>
        </w:rPr>
        <w:t>a</w:t>
      </w:r>
      <w:proofErr w:type="gramEnd"/>
      <w:r w:rsidRPr="007A53A0">
        <w:rPr>
          <w:rStyle w:val="Strong"/>
          <w:b/>
          <w:bCs w:val="0"/>
          <w:vertAlign w:val="superscript"/>
        </w:rPr>
        <w:t>,b</w:t>
      </w:r>
      <w:r w:rsidRPr="007A53A0">
        <w:rPr>
          <w:rStyle w:val="Strong"/>
          <w:b/>
          <w:bCs w:val="0"/>
        </w:rPr>
        <w:t xml:space="preserve"> by</w:t>
      </w:r>
      <w:r>
        <w:rPr>
          <w:rStyle w:val="Strong"/>
          <w:b/>
          <w:bCs w:val="0"/>
        </w:rPr>
        <w:t> </w:t>
      </w:r>
      <w:r w:rsidRPr="007A53A0">
        <w:rPr>
          <w:rStyle w:val="Strong"/>
          <w:b/>
          <w:bCs w:val="0"/>
        </w:rPr>
        <w:t xml:space="preserve">jurisdiction </w:t>
      </w: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ayout w:type="fixed"/>
        <w:tblCellMar>
          <w:top w:w="57" w:type="dxa"/>
          <w:left w:w="57" w:type="dxa"/>
          <w:bottom w:w="57" w:type="dxa"/>
          <w:right w:w="57" w:type="dxa"/>
        </w:tblCellMar>
        <w:tblLook w:val="04A0" w:firstRow="1" w:lastRow="0" w:firstColumn="1" w:lastColumn="0" w:noHBand="0" w:noVBand="1"/>
        <w:tblDescription w:val="Table 1 shows the pertussis notification and hospitalisation rates per 100,000 population for all ages in Australia between 2013 and 2018 for notifications, and between 2013 and 2017 for hospitalisations, by jurisdiction. The table also shows the total number of notifications and hospitalisations, and the average rate of notifications and hospitalisations over these time periods."/>
      </w:tblPr>
      <w:tblGrid>
        <w:gridCol w:w="772"/>
        <w:gridCol w:w="1777"/>
        <w:gridCol w:w="868"/>
        <w:gridCol w:w="868"/>
        <w:gridCol w:w="868"/>
        <w:gridCol w:w="869"/>
        <w:gridCol w:w="868"/>
        <w:gridCol w:w="868"/>
        <w:gridCol w:w="868"/>
        <w:gridCol w:w="869"/>
        <w:gridCol w:w="942"/>
      </w:tblGrid>
      <w:tr w:rsidR="00C31725" w:rsidRPr="00C31725" w14:paraId="2FCAAEB9" w14:textId="77777777" w:rsidTr="00541CB5">
        <w:trPr>
          <w:tblHeader/>
        </w:trPr>
        <w:tc>
          <w:tcPr>
            <w:tcW w:w="2549" w:type="dxa"/>
            <w:gridSpan w:val="2"/>
            <w:tcBorders>
              <w:top w:val="single" w:sz="2" w:space="0" w:color="000000" w:themeColor="text1"/>
              <w:bottom w:val="single" w:sz="2" w:space="0" w:color="FFFFFF" w:themeColor="background1"/>
              <w:right w:val="single" w:sz="2" w:space="0" w:color="FFFFFF" w:themeColor="background1"/>
            </w:tcBorders>
            <w:shd w:val="clear" w:color="auto" w:fill="595959" w:themeFill="text1" w:themeFillTint="A6"/>
            <w:hideMark/>
          </w:tcPr>
          <w:p w14:paraId="425CF1B5" w14:textId="77777777" w:rsidR="004807F8" w:rsidRPr="00C31725" w:rsidRDefault="004807F8" w:rsidP="002C11BE">
            <w:pPr>
              <w:rPr>
                <w:b/>
                <w:bCs/>
                <w:color w:val="FFFFFF" w:themeColor="background1"/>
                <w:sz w:val="18"/>
                <w:szCs w:val="18"/>
                <w:lang w:val="en-GB"/>
              </w:rPr>
            </w:pPr>
          </w:p>
        </w:tc>
        <w:tc>
          <w:tcPr>
            <w:tcW w:w="6946" w:type="dxa"/>
            <w:gridSpan w:val="8"/>
            <w:tcBorders>
              <w:top w:val="single" w:sz="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02B188FF"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 xml:space="preserve">State or </w:t>
            </w:r>
            <w:proofErr w:type="spellStart"/>
            <w:proofErr w:type="gramStart"/>
            <w:r w:rsidRPr="00C31725">
              <w:rPr>
                <w:b/>
                <w:bCs/>
                <w:color w:val="FFFFFF" w:themeColor="background1"/>
                <w:sz w:val="18"/>
                <w:szCs w:val="18"/>
              </w:rPr>
              <w:t>territory</w:t>
            </w:r>
            <w:r w:rsidRPr="00C31725">
              <w:rPr>
                <w:b/>
                <w:bCs/>
                <w:color w:val="FFFFFF" w:themeColor="background1"/>
                <w:sz w:val="18"/>
                <w:szCs w:val="18"/>
                <w:vertAlign w:val="superscript"/>
              </w:rPr>
              <w:t>c,d</w:t>
            </w:r>
            <w:proofErr w:type="gramEnd"/>
            <w:r w:rsidRPr="00C31725">
              <w:rPr>
                <w:b/>
                <w:bCs/>
                <w:color w:val="FFFFFF" w:themeColor="background1"/>
                <w:sz w:val="18"/>
                <w:szCs w:val="18"/>
                <w:vertAlign w:val="superscript"/>
              </w:rPr>
              <w:t>,e</w:t>
            </w:r>
            <w:proofErr w:type="spellEnd"/>
          </w:p>
        </w:tc>
        <w:tc>
          <w:tcPr>
            <w:tcW w:w="942" w:type="dxa"/>
            <w:tcBorders>
              <w:top w:val="single" w:sz="2" w:space="0" w:color="000000" w:themeColor="text1"/>
              <w:left w:val="single" w:sz="2" w:space="0" w:color="FFFFFF" w:themeColor="background1"/>
              <w:bottom w:val="single" w:sz="2" w:space="0" w:color="FFFFFF" w:themeColor="background1"/>
            </w:tcBorders>
            <w:shd w:val="clear" w:color="auto" w:fill="595959" w:themeFill="text1" w:themeFillTint="A6"/>
            <w:hideMark/>
          </w:tcPr>
          <w:p w14:paraId="6FE142C0" w14:textId="77777777" w:rsidR="004807F8" w:rsidRPr="00C31725" w:rsidRDefault="004807F8" w:rsidP="002C11BE">
            <w:pPr>
              <w:jc w:val="center"/>
              <w:rPr>
                <w:b/>
                <w:bCs/>
                <w:color w:val="FFFFFF" w:themeColor="background1"/>
                <w:sz w:val="18"/>
                <w:szCs w:val="18"/>
              </w:rPr>
            </w:pPr>
          </w:p>
        </w:tc>
      </w:tr>
      <w:tr w:rsidR="00C31725" w:rsidRPr="00C31725" w14:paraId="6E3F646D" w14:textId="77777777" w:rsidTr="00541CB5">
        <w:tblPrEx>
          <w:tblCellMar>
            <w:left w:w="108" w:type="dxa"/>
            <w:right w:w="108" w:type="dxa"/>
          </w:tblCellMar>
        </w:tblPrEx>
        <w:trPr>
          <w:tblHeader/>
        </w:trPr>
        <w:tc>
          <w:tcPr>
            <w:tcW w:w="772" w:type="dxa"/>
            <w:tcBorders>
              <w:top w:val="single" w:sz="2" w:space="0" w:color="FFFFFF" w:themeColor="background1"/>
              <w:bottom w:val="nil"/>
              <w:right w:val="single" w:sz="2" w:space="0" w:color="FFFFFF" w:themeColor="background1"/>
            </w:tcBorders>
            <w:shd w:val="clear" w:color="auto" w:fill="595959" w:themeFill="text1" w:themeFillTint="A6"/>
            <w:hideMark/>
          </w:tcPr>
          <w:p w14:paraId="0D9DBA10" w14:textId="77777777" w:rsidR="004807F8" w:rsidRPr="00C31725" w:rsidRDefault="004807F8" w:rsidP="002C11BE">
            <w:pPr>
              <w:pStyle w:val="NormalWeb"/>
              <w:rPr>
                <w:b/>
                <w:bCs/>
                <w:color w:val="FFFFFF" w:themeColor="background1"/>
                <w:sz w:val="18"/>
                <w:szCs w:val="18"/>
              </w:rPr>
            </w:pPr>
            <w:r w:rsidRPr="00C31725">
              <w:rPr>
                <w:b/>
                <w:bCs/>
                <w:color w:val="FFFFFF" w:themeColor="background1"/>
                <w:sz w:val="18"/>
                <w:szCs w:val="18"/>
              </w:rPr>
              <w:t>Year</w:t>
            </w:r>
          </w:p>
        </w:tc>
        <w:tc>
          <w:tcPr>
            <w:tcW w:w="1777"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76F7BCE5" w14:textId="77777777" w:rsidR="004807F8" w:rsidRPr="00C31725" w:rsidRDefault="004807F8" w:rsidP="004807F8">
            <w:pPr>
              <w:pStyle w:val="NormalWeb"/>
              <w:rPr>
                <w:b/>
                <w:bCs/>
                <w:color w:val="FFFFFF" w:themeColor="background1"/>
                <w:sz w:val="18"/>
                <w:szCs w:val="18"/>
              </w:rPr>
            </w:pPr>
            <w:r w:rsidRPr="00C31725">
              <w:rPr>
                <w:b/>
                <w:bCs/>
                <w:color w:val="FFFFFF" w:themeColor="background1"/>
                <w:sz w:val="18"/>
                <w:szCs w:val="18"/>
              </w:rPr>
              <w:t>Data source</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1916892A"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ACT</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1098E05C"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NSW</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53E3E391"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NT</w:t>
            </w:r>
          </w:p>
        </w:tc>
        <w:tc>
          <w:tcPr>
            <w:tcW w:w="869"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689E09B7"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Qld</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11E79BBB"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SA</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7D4E1E23"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Tas.</w:t>
            </w:r>
          </w:p>
        </w:tc>
        <w:tc>
          <w:tcPr>
            <w:tcW w:w="868"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38E71050"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Vic.</w:t>
            </w:r>
          </w:p>
        </w:tc>
        <w:tc>
          <w:tcPr>
            <w:tcW w:w="869" w:type="dxa"/>
            <w:tcBorders>
              <w:top w:val="single" w:sz="2" w:space="0" w:color="FFFFFF" w:themeColor="background1"/>
              <w:left w:val="single" w:sz="2" w:space="0" w:color="FFFFFF" w:themeColor="background1"/>
              <w:bottom w:val="nil"/>
              <w:right w:val="single" w:sz="2" w:space="0" w:color="FFFFFF" w:themeColor="background1"/>
            </w:tcBorders>
            <w:shd w:val="clear" w:color="auto" w:fill="595959" w:themeFill="text1" w:themeFillTint="A6"/>
            <w:hideMark/>
          </w:tcPr>
          <w:p w14:paraId="1369A09C"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WA</w:t>
            </w:r>
          </w:p>
        </w:tc>
        <w:tc>
          <w:tcPr>
            <w:tcW w:w="942" w:type="dxa"/>
            <w:tcBorders>
              <w:top w:val="single" w:sz="2" w:space="0" w:color="FFFFFF" w:themeColor="background1"/>
              <w:left w:val="single" w:sz="2" w:space="0" w:color="FFFFFF" w:themeColor="background1"/>
              <w:bottom w:val="nil"/>
            </w:tcBorders>
            <w:shd w:val="clear" w:color="auto" w:fill="595959" w:themeFill="text1" w:themeFillTint="A6"/>
            <w:hideMark/>
          </w:tcPr>
          <w:p w14:paraId="56434874" w14:textId="77777777" w:rsidR="004807F8" w:rsidRPr="00C31725" w:rsidRDefault="004807F8" w:rsidP="002C11BE">
            <w:pPr>
              <w:pStyle w:val="NormalWeb"/>
              <w:jc w:val="center"/>
              <w:rPr>
                <w:b/>
                <w:bCs/>
                <w:color w:val="FFFFFF" w:themeColor="background1"/>
                <w:sz w:val="18"/>
                <w:szCs w:val="18"/>
              </w:rPr>
            </w:pPr>
            <w:r w:rsidRPr="00C31725">
              <w:rPr>
                <w:b/>
                <w:bCs/>
                <w:color w:val="FFFFFF" w:themeColor="background1"/>
                <w:sz w:val="18"/>
                <w:szCs w:val="18"/>
              </w:rPr>
              <w:t>Australia</w:t>
            </w:r>
          </w:p>
        </w:tc>
      </w:tr>
      <w:tr w:rsidR="004807F8" w:rsidRPr="00085824" w14:paraId="4E000224" w14:textId="77777777" w:rsidTr="00541CB5">
        <w:tblPrEx>
          <w:tblCellMar>
            <w:left w:w="108" w:type="dxa"/>
            <w:right w:w="108" w:type="dxa"/>
          </w:tblCellMar>
        </w:tblPrEx>
        <w:tc>
          <w:tcPr>
            <w:tcW w:w="772" w:type="dxa"/>
            <w:tcBorders>
              <w:top w:val="nil"/>
              <w:bottom w:val="nil"/>
            </w:tcBorders>
            <w:shd w:val="clear" w:color="auto" w:fill="auto"/>
            <w:hideMark/>
          </w:tcPr>
          <w:p w14:paraId="10FCA515" w14:textId="77777777" w:rsidR="004807F8" w:rsidRPr="00085824" w:rsidRDefault="004807F8" w:rsidP="002C11BE">
            <w:pPr>
              <w:pStyle w:val="NormalWeb"/>
              <w:rPr>
                <w:sz w:val="18"/>
                <w:szCs w:val="18"/>
              </w:rPr>
            </w:pPr>
            <w:r w:rsidRPr="00085824">
              <w:rPr>
                <w:sz w:val="18"/>
                <w:szCs w:val="18"/>
              </w:rPr>
              <w:t>2013</w:t>
            </w:r>
          </w:p>
        </w:tc>
        <w:tc>
          <w:tcPr>
            <w:tcW w:w="1777" w:type="dxa"/>
            <w:tcBorders>
              <w:top w:val="nil"/>
              <w:bottom w:val="nil"/>
              <w:right w:val="single" w:sz="2" w:space="0" w:color="auto"/>
            </w:tcBorders>
            <w:shd w:val="clear" w:color="auto" w:fill="auto"/>
            <w:hideMark/>
          </w:tcPr>
          <w:p w14:paraId="4755D74B" w14:textId="77777777" w:rsidR="004807F8" w:rsidRPr="00085824" w:rsidRDefault="004807F8" w:rsidP="004807F8">
            <w:pPr>
              <w:pStyle w:val="NormalWeb"/>
              <w:rPr>
                <w:sz w:val="18"/>
                <w:szCs w:val="18"/>
              </w:rPr>
            </w:pPr>
            <w:r w:rsidRPr="00085824">
              <w:rPr>
                <w:sz w:val="18"/>
                <w:szCs w:val="18"/>
              </w:rPr>
              <w:t>Notifications</w:t>
            </w:r>
          </w:p>
        </w:tc>
        <w:tc>
          <w:tcPr>
            <w:tcW w:w="868" w:type="dxa"/>
            <w:tcBorders>
              <w:top w:val="nil"/>
              <w:left w:val="single" w:sz="2" w:space="0" w:color="auto"/>
            </w:tcBorders>
            <w:shd w:val="clear" w:color="auto" w:fill="auto"/>
            <w:hideMark/>
          </w:tcPr>
          <w:p w14:paraId="433128B8" w14:textId="77777777" w:rsidR="004807F8" w:rsidRPr="00085824" w:rsidRDefault="004807F8" w:rsidP="002C11BE">
            <w:pPr>
              <w:pStyle w:val="NormalWeb"/>
              <w:jc w:val="center"/>
              <w:rPr>
                <w:sz w:val="18"/>
                <w:szCs w:val="18"/>
              </w:rPr>
            </w:pPr>
            <w:r w:rsidRPr="00085824">
              <w:rPr>
                <w:sz w:val="18"/>
                <w:szCs w:val="18"/>
              </w:rPr>
              <w:t>62.1</w:t>
            </w:r>
          </w:p>
        </w:tc>
        <w:tc>
          <w:tcPr>
            <w:tcW w:w="868" w:type="dxa"/>
            <w:tcBorders>
              <w:top w:val="nil"/>
            </w:tcBorders>
            <w:shd w:val="clear" w:color="auto" w:fill="auto"/>
            <w:hideMark/>
          </w:tcPr>
          <w:p w14:paraId="4FF3F7D4" w14:textId="77777777" w:rsidR="004807F8" w:rsidRPr="00085824" w:rsidRDefault="004807F8" w:rsidP="002C11BE">
            <w:pPr>
              <w:pStyle w:val="NormalWeb"/>
              <w:jc w:val="center"/>
              <w:rPr>
                <w:sz w:val="18"/>
                <w:szCs w:val="18"/>
              </w:rPr>
            </w:pPr>
            <w:r w:rsidRPr="00085824">
              <w:rPr>
                <w:sz w:val="18"/>
                <w:szCs w:val="18"/>
              </w:rPr>
              <w:t>31.6</w:t>
            </w:r>
          </w:p>
        </w:tc>
        <w:tc>
          <w:tcPr>
            <w:tcW w:w="868" w:type="dxa"/>
            <w:tcBorders>
              <w:top w:val="nil"/>
            </w:tcBorders>
            <w:shd w:val="clear" w:color="auto" w:fill="auto"/>
            <w:hideMark/>
          </w:tcPr>
          <w:p w14:paraId="5D7769D0" w14:textId="77777777" w:rsidR="004807F8" w:rsidRPr="00085824" w:rsidRDefault="004807F8" w:rsidP="002C11BE">
            <w:pPr>
              <w:pStyle w:val="NormalWeb"/>
              <w:jc w:val="center"/>
              <w:rPr>
                <w:sz w:val="18"/>
                <w:szCs w:val="18"/>
              </w:rPr>
            </w:pPr>
            <w:r w:rsidRPr="00085824">
              <w:rPr>
                <w:sz w:val="18"/>
                <w:szCs w:val="18"/>
              </w:rPr>
              <w:t>44.7</w:t>
            </w:r>
          </w:p>
        </w:tc>
        <w:tc>
          <w:tcPr>
            <w:tcW w:w="869" w:type="dxa"/>
            <w:tcBorders>
              <w:top w:val="nil"/>
            </w:tcBorders>
            <w:shd w:val="clear" w:color="auto" w:fill="auto"/>
            <w:hideMark/>
          </w:tcPr>
          <w:p w14:paraId="49233CAF" w14:textId="77777777" w:rsidR="004807F8" w:rsidRPr="00085824" w:rsidRDefault="004807F8" w:rsidP="002C11BE">
            <w:pPr>
              <w:pStyle w:val="NormalWeb"/>
              <w:jc w:val="center"/>
              <w:rPr>
                <w:b/>
                <w:bCs/>
                <w:sz w:val="18"/>
                <w:szCs w:val="18"/>
              </w:rPr>
            </w:pPr>
            <w:r w:rsidRPr="00085824">
              <w:rPr>
                <w:b/>
                <w:bCs/>
                <w:sz w:val="18"/>
                <w:szCs w:val="18"/>
              </w:rPr>
              <w:t>82.0</w:t>
            </w:r>
          </w:p>
        </w:tc>
        <w:tc>
          <w:tcPr>
            <w:tcW w:w="868" w:type="dxa"/>
            <w:tcBorders>
              <w:top w:val="nil"/>
            </w:tcBorders>
            <w:shd w:val="clear" w:color="auto" w:fill="auto"/>
            <w:hideMark/>
          </w:tcPr>
          <w:p w14:paraId="67DBE388" w14:textId="77777777" w:rsidR="004807F8" w:rsidRPr="00085824" w:rsidRDefault="004807F8" w:rsidP="002C11BE">
            <w:pPr>
              <w:pStyle w:val="NormalWeb"/>
              <w:jc w:val="center"/>
              <w:rPr>
                <w:sz w:val="18"/>
                <w:szCs w:val="18"/>
              </w:rPr>
            </w:pPr>
            <w:r w:rsidRPr="00085824">
              <w:rPr>
                <w:sz w:val="18"/>
                <w:szCs w:val="18"/>
              </w:rPr>
              <w:t>48.6</w:t>
            </w:r>
          </w:p>
        </w:tc>
        <w:tc>
          <w:tcPr>
            <w:tcW w:w="868" w:type="dxa"/>
            <w:tcBorders>
              <w:top w:val="nil"/>
            </w:tcBorders>
            <w:shd w:val="clear" w:color="auto" w:fill="auto"/>
            <w:hideMark/>
          </w:tcPr>
          <w:p w14:paraId="79B4D010" w14:textId="77777777" w:rsidR="004807F8" w:rsidRPr="00085824" w:rsidRDefault="004807F8" w:rsidP="002C11BE">
            <w:pPr>
              <w:pStyle w:val="NormalWeb"/>
              <w:jc w:val="center"/>
              <w:rPr>
                <w:b/>
                <w:bCs/>
                <w:sz w:val="18"/>
                <w:szCs w:val="18"/>
              </w:rPr>
            </w:pPr>
            <w:r w:rsidRPr="00085824">
              <w:rPr>
                <w:b/>
                <w:bCs/>
                <w:sz w:val="18"/>
                <w:szCs w:val="18"/>
              </w:rPr>
              <w:t>101.9</w:t>
            </w:r>
          </w:p>
        </w:tc>
        <w:tc>
          <w:tcPr>
            <w:tcW w:w="868" w:type="dxa"/>
            <w:tcBorders>
              <w:top w:val="nil"/>
            </w:tcBorders>
            <w:shd w:val="clear" w:color="auto" w:fill="auto"/>
            <w:hideMark/>
          </w:tcPr>
          <w:p w14:paraId="289EF917" w14:textId="77777777" w:rsidR="004807F8" w:rsidRPr="00085824" w:rsidRDefault="004807F8" w:rsidP="002C11BE">
            <w:pPr>
              <w:pStyle w:val="NormalWeb"/>
              <w:jc w:val="center"/>
              <w:rPr>
                <w:sz w:val="18"/>
                <w:szCs w:val="18"/>
              </w:rPr>
            </w:pPr>
            <w:r w:rsidRPr="00085824">
              <w:rPr>
                <w:sz w:val="18"/>
                <w:szCs w:val="18"/>
              </w:rPr>
              <w:t>50.3</w:t>
            </w:r>
          </w:p>
        </w:tc>
        <w:tc>
          <w:tcPr>
            <w:tcW w:w="869" w:type="dxa"/>
            <w:tcBorders>
              <w:top w:val="nil"/>
              <w:right w:val="single" w:sz="2" w:space="0" w:color="000000" w:themeColor="text1"/>
            </w:tcBorders>
            <w:shd w:val="clear" w:color="auto" w:fill="auto"/>
            <w:hideMark/>
          </w:tcPr>
          <w:p w14:paraId="75C6A3D2" w14:textId="77777777" w:rsidR="004807F8" w:rsidRPr="00085824" w:rsidRDefault="004807F8" w:rsidP="002C11BE">
            <w:pPr>
              <w:pStyle w:val="NormalWeb"/>
              <w:jc w:val="center"/>
              <w:rPr>
                <w:sz w:val="18"/>
                <w:szCs w:val="18"/>
              </w:rPr>
            </w:pPr>
            <w:r w:rsidRPr="00085824">
              <w:rPr>
                <w:sz w:val="18"/>
                <w:szCs w:val="18"/>
              </w:rPr>
              <w:t>65.8</w:t>
            </w:r>
          </w:p>
        </w:tc>
        <w:tc>
          <w:tcPr>
            <w:tcW w:w="942" w:type="dxa"/>
            <w:tcBorders>
              <w:top w:val="nil"/>
              <w:left w:val="single" w:sz="2" w:space="0" w:color="000000" w:themeColor="text1"/>
            </w:tcBorders>
            <w:shd w:val="clear" w:color="auto" w:fill="auto"/>
            <w:hideMark/>
          </w:tcPr>
          <w:p w14:paraId="60879F88" w14:textId="77777777" w:rsidR="004807F8" w:rsidRPr="00085824" w:rsidRDefault="004807F8" w:rsidP="002C11BE">
            <w:pPr>
              <w:pStyle w:val="NormalWeb"/>
              <w:jc w:val="center"/>
              <w:rPr>
                <w:sz w:val="18"/>
                <w:szCs w:val="18"/>
              </w:rPr>
            </w:pPr>
            <w:r w:rsidRPr="00085824">
              <w:rPr>
                <w:sz w:val="18"/>
                <w:szCs w:val="18"/>
              </w:rPr>
              <w:t>53.5</w:t>
            </w:r>
          </w:p>
        </w:tc>
      </w:tr>
      <w:tr w:rsidR="004807F8" w:rsidRPr="00085824" w14:paraId="7156EDFB" w14:textId="77777777" w:rsidTr="00541CB5">
        <w:tblPrEx>
          <w:tblCellMar>
            <w:left w:w="108" w:type="dxa"/>
            <w:right w:w="108" w:type="dxa"/>
          </w:tblCellMar>
        </w:tblPrEx>
        <w:tc>
          <w:tcPr>
            <w:tcW w:w="772" w:type="dxa"/>
            <w:tcBorders>
              <w:top w:val="nil"/>
              <w:bottom w:val="nil"/>
            </w:tcBorders>
            <w:shd w:val="clear" w:color="auto" w:fill="auto"/>
            <w:hideMark/>
          </w:tcPr>
          <w:p w14:paraId="715F01D5" w14:textId="77777777" w:rsidR="004807F8" w:rsidRPr="00085824" w:rsidRDefault="004807F8" w:rsidP="002C11BE">
            <w:pPr>
              <w:rPr>
                <w:sz w:val="18"/>
                <w:szCs w:val="18"/>
              </w:rPr>
            </w:pPr>
          </w:p>
        </w:tc>
        <w:tc>
          <w:tcPr>
            <w:tcW w:w="1777" w:type="dxa"/>
            <w:tcBorders>
              <w:top w:val="nil"/>
              <w:bottom w:val="nil"/>
              <w:right w:val="single" w:sz="2" w:space="0" w:color="auto"/>
            </w:tcBorders>
            <w:shd w:val="clear" w:color="auto" w:fill="auto"/>
            <w:hideMark/>
          </w:tcPr>
          <w:p w14:paraId="64D631A7" w14:textId="77777777" w:rsidR="004807F8" w:rsidRPr="00085824" w:rsidRDefault="004807F8" w:rsidP="004807F8">
            <w:pPr>
              <w:pStyle w:val="NormalWeb"/>
              <w:rPr>
                <w:sz w:val="18"/>
                <w:szCs w:val="18"/>
              </w:rPr>
            </w:pPr>
            <w:r w:rsidRPr="00085824">
              <w:rPr>
                <w:sz w:val="18"/>
                <w:szCs w:val="18"/>
              </w:rPr>
              <w:t>Hospitalisations</w:t>
            </w:r>
          </w:p>
        </w:tc>
        <w:tc>
          <w:tcPr>
            <w:tcW w:w="868" w:type="dxa"/>
            <w:tcBorders>
              <w:left w:val="single" w:sz="2" w:space="0" w:color="auto"/>
            </w:tcBorders>
            <w:shd w:val="clear" w:color="auto" w:fill="auto"/>
            <w:hideMark/>
          </w:tcPr>
          <w:p w14:paraId="083BB574" w14:textId="77777777" w:rsidR="004807F8" w:rsidRPr="00085824" w:rsidRDefault="004807F8" w:rsidP="002C11BE">
            <w:pPr>
              <w:pStyle w:val="NormalWeb"/>
              <w:jc w:val="center"/>
              <w:rPr>
                <w:sz w:val="18"/>
                <w:szCs w:val="18"/>
              </w:rPr>
            </w:pPr>
            <w:r w:rsidRPr="00085824">
              <w:rPr>
                <w:sz w:val="18"/>
                <w:szCs w:val="18"/>
              </w:rPr>
              <w:t>1.0</w:t>
            </w:r>
          </w:p>
        </w:tc>
        <w:tc>
          <w:tcPr>
            <w:tcW w:w="868" w:type="dxa"/>
            <w:shd w:val="clear" w:color="auto" w:fill="auto"/>
            <w:hideMark/>
          </w:tcPr>
          <w:p w14:paraId="75ACD830" w14:textId="77777777" w:rsidR="004807F8" w:rsidRPr="00085824" w:rsidRDefault="004807F8" w:rsidP="002C11BE">
            <w:pPr>
              <w:pStyle w:val="NormalWeb"/>
              <w:jc w:val="center"/>
              <w:rPr>
                <w:sz w:val="18"/>
                <w:szCs w:val="18"/>
              </w:rPr>
            </w:pPr>
            <w:r w:rsidRPr="00085824">
              <w:rPr>
                <w:sz w:val="18"/>
                <w:szCs w:val="18"/>
              </w:rPr>
              <w:t>2.3</w:t>
            </w:r>
          </w:p>
        </w:tc>
        <w:tc>
          <w:tcPr>
            <w:tcW w:w="868" w:type="dxa"/>
            <w:shd w:val="clear" w:color="auto" w:fill="auto"/>
            <w:hideMark/>
          </w:tcPr>
          <w:p w14:paraId="02EE9A5C" w14:textId="77777777" w:rsidR="004807F8" w:rsidRPr="00085824" w:rsidRDefault="004807F8" w:rsidP="002C11BE">
            <w:pPr>
              <w:pStyle w:val="NormalWeb"/>
              <w:jc w:val="center"/>
              <w:rPr>
                <w:sz w:val="18"/>
                <w:szCs w:val="18"/>
              </w:rPr>
            </w:pPr>
            <w:r w:rsidRPr="00085824">
              <w:rPr>
                <w:sz w:val="18"/>
                <w:szCs w:val="18"/>
              </w:rPr>
              <w:t>1.2</w:t>
            </w:r>
          </w:p>
        </w:tc>
        <w:tc>
          <w:tcPr>
            <w:tcW w:w="869" w:type="dxa"/>
            <w:shd w:val="clear" w:color="auto" w:fill="auto"/>
            <w:hideMark/>
          </w:tcPr>
          <w:p w14:paraId="16A464B6" w14:textId="77777777" w:rsidR="004807F8" w:rsidRPr="00085824" w:rsidRDefault="004807F8" w:rsidP="002C11BE">
            <w:pPr>
              <w:pStyle w:val="NormalWeb"/>
              <w:jc w:val="center"/>
              <w:rPr>
                <w:sz w:val="18"/>
                <w:szCs w:val="18"/>
              </w:rPr>
            </w:pPr>
            <w:r w:rsidRPr="00085824">
              <w:rPr>
                <w:sz w:val="18"/>
                <w:szCs w:val="18"/>
              </w:rPr>
              <w:t>3.4</w:t>
            </w:r>
          </w:p>
        </w:tc>
        <w:tc>
          <w:tcPr>
            <w:tcW w:w="868" w:type="dxa"/>
            <w:shd w:val="clear" w:color="auto" w:fill="auto"/>
            <w:hideMark/>
          </w:tcPr>
          <w:p w14:paraId="3BB850D1" w14:textId="77777777" w:rsidR="004807F8" w:rsidRPr="00085824" w:rsidRDefault="004807F8" w:rsidP="002C11BE">
            <w:pPr>
              <w:pStyle w:val="NormalWeb"/>
              <w:jc w:val="center"/>
              <w:rPr>
                <w:sz w:val="18"/>
                <w:szCs w:val="18"/>
              </w:rPr>
            </w:pPr>
            <w:r w:rsidRPr="00085824">
              <w:rPr>
                <w:sz w:val="18"/>
                <w:szCs w:val="18"/>
              </w:rPr>
              <w:t>2.3</w:t>
            </w:r>
          </w:p>
        </w:tc>
        <w:tc>
          <w:tcPr>
            <w:tcW w:w="868" w:type="dxa"/>
            <w:shd w:val="clear" w:color="auto" w:fill="auto"/>
            <w:hideMark/>
          </w:tcPr>
          <w:p w14:paraId="29014356" w14:textId="77777777" w:rsidR="004807F8" w:rsidRPr="00085824" w:rsidRDefault="004807F8" w:rsidP="002C11BE">
            <w:pPr>
              <w:pStyle w:val="NormalWeb"/>
              <w:jc w:val="center"/>
              <w:rPr>
                <w:sz w:val="18"/>
                <w:szCs w:val="18"/>
              </w:rPr>
            </w:pPr>
            <w:r w:rsidRPr="00085824">
              <w:rPr>
                <w:sz w:val="18"/>
                <w:szCs w:val="18"/>
              </w:rPr>
              <w:t>4.1</w:t>
            </w:r>
          </w:p>
        </w:tc>
        <w:tc>
          <w:tcPr>
            <w:tcW w:w="868" w:type="dxa"/>
            <w:shd w:val="clear" w:color="auto" w:fill="auto"/>
            <w:hideMark/>
          </w:tcPr>
          <w:p w14:paraId="3080F2D0" w14:textId="77777777" w:rsidR="004807F8" w:rsidRPr="00085824" w:rsidRDefault="004807F8" w:rsidP="002C11BE">
            <w:pPr>
              <w:pStyle w:val="NormalWeb"/>
              <w:jc w:val="center"/>
              <w:rPr>
                <w:sz w:val="18"/>
                <w:szCs w:val="18"/>
              </w:rPr>
            </w:pPr>
            <w:r w:rsidRPr="00085824">
              <w:rPr>
                <w:sz w:val="18"/>
                <w:szCs w:val="18"/>
              </w:rPr>
              <w:t>2.2</w:t>
            </w:r>
          </w:p>
        </w:tc>
        <w:tc>
          <w:tcPr>
            <w:tcW w:w="869" w:type="dxa"/>
            <w:tcBorders>
              <w:right w:val="single" w:sz="2" w:space="0" w:color="000000" w:themeColor="text1"/>
            </w:tcBorders>
            <w:shd w:val="clear" w:color="auto" w:fill="auto"/>
            <w:hideMark/>
          </w:tcPr>
          <w:p w14:paraId="5DEFF4B8" w14:textId="77777777" w:rsidR="004807F8" w:rsidRPr="00085824" w:rsidRDefault="004807F8" w:rsidP="002C11BE">
            <w:pPr>
              <w:pStyle w:val="NormalWeb"/>
              <w:jc w:val="center"/>
              <w:rPr>
                <w:sz w:val="18"/>
                <w:szCs w:val="18"/>
              </w:rPr>
            </w:pPr>
            <w:r w:rsidRPr="00085824">
              <w:rPr>
                <w:sz w:val="18"/>
                <w:szCs w:val="18"/>
              </w:rPr>
              <w:t>2.5</w:t>
            </w:r>
          </w:p>
        </w:tc>
        <w:tc>
          <w:tcPr>
            <w:tcW w:w="942" w:type="dxa"/>
            <w:tcBorders>
              <w:left w:val="single" w:sz="2" w:space="0" w:color="000000" w:themeColor="text1"/>
            </w:tcBorders>
            <w:shd w:val="clear" w:color="auto" w:fill="auto"/>
            <w:hideMark/>
          </w:tcPr>
          <w:p w14:paraId="598C2AE8" w14:textId="77777777" w:rsidR="004807F8" w:rsidRPr="00085824" w:rsidRDefault="004807F8" w:rsidP="002C11BE">
            <w:pPr>
              <w:pStyle w:val="NormalWeb"/>
              <w:jc w:val="center"/>
              <w:rPr>
                <w:sz w:val="18"/>
                <w:szCs w:val="18"/>
              </w:rPr>
            </w:pPr>
            <w:r w:rsidRPr="00085824">
              <w:rPr>
                <w:sz w:val="18"/>
                <w:szCs w:val="18"/>
              </w:rPr>
              <w:t>2.5</w:t>
            </w:r>
          </w:p>
        </w:tc>
      </w:tr>
      <w:tr w:rsidR="004807F8" w:rsidRPr="00085824" w14:paraId="5EC60F32" w14:textId="77777777" w:rsidTr="00541CB5">
        <w:tblPrEx>
          <w:tblCellMar>
            <w:left w:w="108" w:type="dxa"/>
            <w:right w:w="108" w:type="dxa"/>
          </w:tblCellMar>
        </w:tblPrEx>
        <w:tc>
          <w:tcPr>
            <w:tcW w:w="772" w:type="dxa"/>
            <w:tcBorders>
              <w:top w:val="nil"/>
              <w:bottom w:val="nil"/>
            </w:tcBorders>
            <w:shd w:val="clear" w:color="auto" w:fill="auto"/>
            <w:hideMark/>
          </w:tcPr>
          <w:p w14:paraId="2EF49F02" w14:textId="77777777" w:rsidR="004807F8" w:rsidRPr="00085824" w:rsidRDefault="004807F8" w:rsidP="002C11BE">
            <w:pPr>
              <w:pStyle w:val="NormalWeb"/>
              <w:rPr>
                <w:sz w:val="18"/>
                <w:szCs w:val="18"/>
              </w:rPr>
            </w:pPr>
            <w:r w:rsidRPr="00085824">
              <w:rPr>
                <w:sz w:val="18"/>
                <w:szCs w:val="18"/>
              </w:rPr>
              <w:t>2014</w:t>
            </w:r>
          </w:p>
        </w:tc>
        <w:tc>
          <w:tcPr>
            <w:tcW w:w="1777" w:type="dxa"/>
            <w:tcBorders>
              <w:top w:val="nil"/>
              <w:bottom w:val="nil"/>
              <w:right w:val="single" w:sz="2" w:space="0" w:color="auto"/>
            </w:tcBorders>
            <w:shd w:val="clear" w:color="auto" w:fill="auto"/>
            <w:hideMark/>
          </w:tcPr>
          <w:p w14:paraId="7984EE0F" w14:textId="77777777" w:rsidR="004807F8" w:rsidRPr="00085824" w:rsidRDefault="004807F8" w:rsidP="004807F8">
            <w:pPr>
              <w:pStyle w:val="NormalWeb"/>
              <w:rPr>
                <w:sz w:val="18"/>
                <w:szCs w:val="18"/>
              </w:rPr>
            </w:pPr>
            <w:r w:rsidRPr="00085824">
              <w:rPr>
                <w:sz w:val="18"/>
                <w:szCs w:val="18"/>
              </w:rPr>
              <w:t>Notifications</w:t>
            </w:r>
          </w:p>
        </w:tc>
        <w:tc>
          <w:tcPr>
            <w:tcW w:w="868" w:type="dxa"/>
            <w:tcBorders>
              <w:left w:val="single" w:sz="2" w:space="0" w:color="auto"/>
            </w:tcBorders>
            <w:shd w:val="clear" w:color="auto" w:fill="auto"/>
            <w:hideMark/>
          </w:tcPr>
          <w:p w14:paraId="7BADA996" w14:textId="77777777" w:rsidR="004807F8" w:rsidRPr="00085824" w:rsidRDefault="004807F8" w:rsidP="002C11BE">
            <w:pPr>
              <w:pStyle w:val="NormalWeb"/>
              <w:jc w:val="center"/>
              <w:rPr>
                <w:sz w:val="18"/>
                <w:szCs w:val="18"/>
              </w:rPr>
            </w:pPr>
            <w:r w:rsidRPr="00085824">
              <w:rPr>
                <w:sz w:val="18"/>
                <w:szCs w:val="18"/>
              </w:rPr>
              <w:t>59.9</w:t>
            </w:r>
          </w:p>
        </w:tc>
        <w:tc>
          <w:tcPr>
            <w:tcW w:w="868" w:type="dxa"/>
            <w:shd w:val="clear" w:color="auto" w:fill="auto"/>
            <w:hideMark/>
          </w:tcPr>
          <w:p w14:paraId="504FCE4F" w14:textId="77777777" w:rsidR="004807F8" w:rsidRPr="00085824" w:rsidRDefault="004807F8" w:rsidP="002C11BE">
            <w:pPr>
              <w:pStyle w:val="NormalWeb"/>
              <w:jc w:val="center"/>
              <w:rPr>
                <w:sz w:val="18"/>
                <w:szCs w:val="18"/>
              </w:rPr>
            </w:pPr>
            <w:r w:rsidRPr="00085824">
              <w:rPr>
                <w:sz w:val="18"/>
                <w:szCs w:val="18"/>
              </w:rPr>
              <w:t>41.7</w:t>
            </w:r>
          </w:p>
        </w:tc>
        <w:tc>
          <w:tcPr>
            <w:tcW w:w="868" w:type="dxa"/>
            <w:shd w:val="clear" w:color="auto" w:fill="auto"/>
            <w:hideMark/>
          </w:tcPr>
          <w:p w14:paraId="20AA9F6B" w14:textId="77777777" w:rsidR="004807F8" w:rsidRPr="00085824" w:rsidRDefault="004807F8" w:rsidP="002C11BE">
            <w:pPr>
              <w:pStyle w:val="NormalWeb"/>
              <w:jc w:val="center"/>
              <w:rPr>
                <w:sz w:val="18"/>
                <w:szCs w:val="18"/>
              </w:rPr>
            </w:pPr>
            <w:r w:rsidRPr="00085824">
              <w:rPr>
                <w:sz w:val="18"/>
                <w:szCs w:val="18"/>
              </w:rPr>
              <w:t>34.2</w:t>
            </w:r>
          </w:p>
        </w:tc>
        <w:tc>
          <w:tcPr>
            <w:tcW w:w="869" w:type="dxa"/>
            <w:shd w:val="clear" w:color="auto" w:fill="auto"/>
            <w:hideMark/>
          </w:tcPr>
          <w:p w14:paraId="4CB282DE" w14:textId="77777777" w:rsidR="004807F8" w:rsidRPr="00085824" w:rsidRDefault="004807F8" w:rsidP="002C11BE">
            <w:pPr>
              <w:pStyle w:val="NormalWeb"/>
              <w:jc w:val="center"/>
              <w:rPr>
                <w:sz w:val="18"/>
                <w:szCs w:val="18"/>
              </w:rPr>
            </w:pPr>
            <w:r w:rsidRPr="00085824">
              <w:rPr>
                <w:sz w:val="18"/>
                <w:szCs w:val="18"/>
              </w:rPr>
              <w:t>29.7</w:t>
            </w:r>
          </w:p>
        </w:tc>
        <w:tc>
          <w:tcPr>
            <w:tcW w:w="868" w:type="dxa"/>
            <w:shd w:val="clear" w:color="auto" w:fill="auto"/>
            <w:hideMark/>
          </w:tcPr>
          <w:p w14:paraId="775364EC" w14:textId="77777777" w:rsidR="004807F8" w:rsidRPr="00085824" w:rsidRDefault="004807F8" w:rsidP="002C11BE">
            <w:pPr>
              <w:pStyle w:val="NormalWeb"/>
              <w:jc w:val="center"/>
              <w:rPr>
                <w:sz w:val="18"/>
                <w:szCs w:val="18"/>
              </w:rPr>
            </w:pPr>
            <w:r w:rsidRPr="00085824">
              <w:rPr>
                <w:sz w:val="18"/>
                <w:szCs w:val="18"/>
              </w:rPr>
              <w:t>29.9</w:t>
            </w:r>
          </w:p>
        </w:tc>
        <w:tc>
          <w:tcPr>
            <w:tcW w:w="868" w:type="dxa"/>
            <w:shd w:val="clear" w:color="auto" w:fill="auto"/>
            <w:hideMark/>
          </w:tcPr>
          <w:p w14:paraId="5553AF9D" w14:textId="77777777" w:rsidR="004807F8" w:rsidRPr="00085824" w:rsidRDefault="004807F8" w:rsidP="002C11BE">
            <w:pPr>
              <w:pStyle w:val="NormalWeb"/>
              <w:jc w:val="center"/>
              <w:rPr>
                <w:sz w:val="18"/>
                <w:szCs w:val="18"/>
              </w:rPr>
            </w:pPr>
            <w:r w:rsidRPr="00085824">
              <w:rPr>
                <w:sz w:val="18"/>
                <w:szCs w:val="18"/>
              </w:rPr>
              <w:t>13.2</w:t>
            </w:r>
          </w:p>
        </w:tc>
        <w:tc>
          <w:tcPr>
            <w:tcW w:w="868" w:type="dxa"/>
            <w:shd w:val="clear" w:color="auto" w:fill="auto"/>
            <w:hideMark/>
          </w:tcPr>
          <w:p w14:paraId="0684F9DF" w14:textId="77777777" w:rsidR="004807F8" w:rsidRPr="00085824" w:rsidRDefault="004807F8" w:rsidP="002C11BE">
            <w:pPr>
              <w:pStyle w:val="NormalWeb"/>
              <w:jc w:val="center"/>
              <w:rPr>
                <w:b/>
                <w:bCs/>
                <w:sz w:val="18"/>
                <w:szCs w:val="18"/>
              </w:rPr>
            </w:pPr>
            <w:r w:rsidRPr="00085824">
              <w:rPr>
                <w:b/>
                <w:bCs/>
                <w:sz w:val="18"/>
                <w:szCs w:val="18"/>
              </w:rPr>
              <w:t>80.1</w:t>
            </w:r>
          </w:p>
        </w:tc>
        <w:tc>
          <w:tcPr>
            <w:tcW w:w="869" w:type="dxa"/>
            <w:tcBorders>
              <w:right w:val="single" w:sz="2" w:space="0" w:color="000000" w:themeColor="text1"/>
            </w:tcBorders>
            <w:shd w:val="clear" w:color="auto" w:fill="auto"/>
            <w:hideMark/>
          </w:tcPr>
          <w:p w14:paraId="36729FB4" w14:textId="77777777" w:rsidR="004807F8" w:rsidRPr="00085824" w:rsidRDefault="004807F8" w:rsidP="002C11BE">
            <w:pPr>
              <w:pStyle w:val="NormalWeb"/>
              <w:jc w:val="center"/>
              <w:rPr>
                <w:b/>
                <w:bCs/>
                <w:sz w:val="18"/>
                <w:szCs w:val="18"/>
              </w:rPr>
            </w:pPr>
            <w:r w:rsidRPr="00085824">
              <w:rPr>
                <w:b/>
                <w:bCs/>
                <w:sz w:val="18"/>
                <w:szCs w:val="18"/>
              </w:rPr>
              <w:t>69.5</w:t>
            </w:r>
          </w:p>
        </w:tc>
        <w:tc>
          <w:tcPr>
            <w:tcW w:w="942" w:type="dxa"/>
            <w:tcBorders>
              <w:left w:val="single" w:sz="2" w:space="0" w:color="000000" w:themeColor="text1"/>
            </w:tcBorders>
            <w:shd w:val="clear" w:color="auto" w:fill="auto"/>
            <w:hideMark/>
          </w:tcPr>
          <w:p w14:paraId="66657F00" w14:textId="77777777" w:rsidR="004807F8" w:rsidRPr="00085824" w:rsidRDefault="004807F8" w:rsidP="002C11BE">
            <w:pPr>
              <w:pStyle w:val="NormalWeb"/>
              <w:jc w:val="center"/>
              <w:rPr>
                <w:sz w:val="18"/>
                <w:szCs w:val="18"/>
              </w:rPr>
            </w:pPr>
            <w:r w:rsidRPr="00085824">
              <w:rPr>
                <w:sz w:val="18"/>
                <w:szCs w:val="18"/>
              </w:rPr>
              <w:t>50.7</w:t>
            </w:r>
          </w:p>
        </w:tc>
      </w:tr>
      <w:tr w:rsidR="004807F8" w:rsidRPr="00085824" w14:paraId="62458D23" w14:textId="77777777" w:rsidTr="00541CB5">
        <w:tblPrEx>
          <w:tblCellMar>
            <w:left w:w="108" w:type="dxa"/>
            <w:right w:w="108" w:type="dxa"/>
          </w:tblCellMar>
        </w:tblPrEx>
        <w:tc>
          <w:tcPr>
            <w:tcW w:w="772" w:type="dxa"/>
            <w:tcBorders>
              <w:top w:val="nil"/>
              <w:bottom w:val="nil"/>
            </w:tcBorders>
            <w:shd w:val="clear" w:color="auto" w:fill="auto"/>
            <w:hideMark/>
          </w:tcPr>
          <w:p w14:paraId="6F41D617" w14:textId="77777777" w:rsidR="004807F8" w:rsidRPr="00085824" w:rsidRDefault="004807F8" w:rsidP="002C11BE">
            <w:pPr>
              <w:rPr>
                <w:sz w:val="18"/>
                <w:szCs w:val="18"/>
              </w:rPr>
            </w:pPr>
          </w:p>
        </w:tc>
        <w:tc>
          <w:tcPr>
            <w:tcW w:w="1777" w:type="dxa"/>
            <w:tcBorders>
              <w:top w:val="nil"/>
              <w:bottom w:val="nil"/>
              <w:right w:val="single" w:sz="2" w:space="0" w:color="auto"/>
            </w:tcBorders>
            <w:shd w:val="clear" w:color="auto" w:fill="auto"/>
            <w:hideMark/>
          </w:tcPr>
          <w:p w14:paraId="4BBF23E5" w14:textId="77777777" w:rsidR="004807F8" w:rsidRPr="00085824" w:rsidRDefault="004807F8" w:rsidP="004807F8">
            <w:pPr>
              <w:pStyle w:val="NormalWeb"/>
              <w:rPr>
                <w:sz w:val="18"/>
                <w:szCs w:val="18"/>
              </w:rPr>
            </w:pPr>
            <w:r w:rsidRPr="00085824">
              <w:rPr>
                <w:sz w:val="18"/>
                <w:szCs w:val="18"/>
              </w:rPr>
              <w:t>Hospitalisations</w:t>
            </w:r>
          </w:p>
        </w:tc>
        <w:tc>
          <w:tcPr>
            <w:tcW w:w="868" w:type="dxa"/>
            <w:tcBorders>
              <w:left w:val="single" w:sz="2" w:space="0" w:color="auto"/>
            </w:tcBorders>
            <w:shd w:val="clear" w:color="auto" w:fill="auto"/>
            <w:hideMark/>
          </w:tcPr>
          <w:p w14:paraId="7ED0E5A0" w14:textId="77777777" w:rsidR="004807F8" w:rsidRPr="00085824" w:rsidRDefault="004807F8" w:rsidP="002C11BE">
            <w:pPr>
              <w:pStyle w:val="NormalWeb"/>
              <w:jc w:val="center"/>
              <w:rPr>
                <w:sz w:val="18"/>
                <w:szCs w:val="18"/>
              </w:rPr>
            </w:pPr>
            <w:r w:rsidRPr="00085824">
              <w:rPr>
                <w:sz w:val="18"/>
                <w:szCs w:val="18"/>
              </w:rPr>
              <w:t>1.5</w:t>
            </w:r>
          </w:p>
        </w:tc>
        <w:tc>
          <w:tcPr>
            <w:tcW w:w="868" w:type="dxa"/>
            <w:shd w:val="clear" w:color="auto" w:fill="auto"/>
            <w:hideMark/>
          </w:tcPr>
          <w:p w14:paraId="2F06185F" w14:textId="77777777" w:rsidR="004807F8" w:rsidRPr="00085824" w:rsidRDefault="004807F8" w:rsidP="002C11BE">
            <w:pPr>
              <w:pStyle w:val="NormalWeb"/>
              <w:jc w:val="center"/>
              <w:rPr>
                <w:sz w:val="18"/>
                <w:szCs w:val="18"/>
              </w:rPr>
            </w:pPr>
            <w:r w:rsidRPr="00085824">
              <w:rPr>
                <w:sz w:val="18"/>
                <w:szCs w:val="18"/>
              </w:rPr>
              <w:t>2.0</w:t>
            </w:r>
          </w:p>
        </w:tc>
        <w:tc>
          <w:tcPr>
            <w:tcW w:w="868" w:type="dxa"/>
            <w:shd w:val="clear" w:color="auto" w:fill="auto"/>
            <w:hideMark/>
          </w:tcPr>
          <w:p w14:paraId="17E1C80F" w14:textId="77777777" w:rsidR="004807F8" w:rsidRPr="00085824" w:rsidRDefault="004807F8" w:rsidP="002C11BE">
            <w:pPr>
              <w:pStyle w:val="NormalWeb"/>
              <w:jc w:val="center"/>
              <w:rPr>
                <w:sz w:val="18"/>
                <w:szCs w:val="18"/>
              </w:rPr>
            </w:pPr>
            <w:r w:rsidRPr="00085824">
              <w:rPr>
                <w:sz w:val="18"/>
                <w:szCs w:val="18"/>
              </w:rPr>
              <w:t>2.1</w:t>
            </w:r>
          </w:p>
        </w:tc>
        <w:tc>
          <w:tcPr>
            <w:tcW w:w="869" w:type="dxa"/>
            <w:shd w:val="clear" w:color="auto" w:fill="auto"/>
            <w:hideMark/>
          </w:tcPr>
          <w:p w14:paraId="4BC4AF3B" w14:textId="77777777" w:rsidR="004807F8" w:rsidRPr="00085824" w:rsidRDefault="004807F8" w:rsidP="002C11BE">
            <w:pPr>
              <w:pStyle w:val="NormalWeb"/>
              <w:jc w:val="center"/>
              <w:rPr>
                <w:sz w:val="18"/>
                <w:szCs w:val="18"/>
              </w:rPr>
            </w:pPr>
            <w:r w:rsidRPr="00085824">
              <w:rPr>
                <w:sz w:val="18"/>
                <w:szCs w:val="18"/>
              </w:rPr>
              <w:t>3.2</w:t>
            </w:r>
          </w:p>
        </w:tc>
        <w:tc>
          <w:tcPr>
            <w:tcW w:w="868" w:type="dxa"/>
            <w:shd w:val="clear" w:color="auto" w:fill="auto"/>
            <w:hideMark/>
          </w:tcPr>
          <w:p w14:paraId="538344B9" w14:textId="77777777" w:rsidR="004807F8" w:rsidRPr="00085824" w:rsidRDefault="004807F8" w:rsidP="002C11BE">
            <w:pPr>
              <w:pStyle w:val="NormalWeb"/>
              <w:jc w:val="center"/>
              <w:rPr>
                <w:sz w:val="18"/>
                <w:szCs w:val="18"/>
              </w:rPr>
            </w:pPr>
            <w:r w:rsidRPr="00085824">
              <w:rPr>
                <w:sz w:val="18"/>
                <w:szCs w:val="18"/>
              </w:rPr>
              <w:t>1.7</w:t>
            </w:r>
          </w:p>
        </w:tc>
        <w:tc>
          <w:tcPr>
            <w:tcW w:w="868" w:type="dxa"/>
            <w:shd w:val="clear" w:color="auto" w:fill="auto"/>
            <w:hideMark/>
          </w:tcPr>
          <w:p w14:paraId="6DF04253" w14:textId="77777777" w:rsidR="004807F8" w:rsidRPr="00085824" w:rsidRDefault="004807F8" w:rsidP="002C11BE">
            <w:pPr>
              <w:pStyle w:val="NormalWeb"/>
              <w:jc w:val="center"/>
              <w:rPr>
                <w:sz w:val="18"/>
                <w:szCs w:val="18"/>
              </w:rPr>
            </w:pPr>
            <w:r w:rsidRPr="00085824">
              <w:rPr>
                <w:sz w:val="18"/>
                <w:szCs w:val="18"/>
              </w:rPr>
              <w:t>1.6</w:t>
            </w:r>
          </w:p>
        </w:tc>
        <w:tc>
          <w:tcPr>
            <w:tcW w:w="868" w:type="dxa"/>
            <w:shd w:val="clear" w:color="auto" w:fill="auto"/>
            <w:hideMark/>
          </w:tcPr>
          <w:p w14:paraId="352D512E" w14:textId="77777777" w:rsidR="004807F8" w:rsidRPr="00085824" w:rsidRDefault="004807F8" w:rsidP="002C11BE">
            <w:pPr>
              <w:pStyle w:val="NormalWeb"/>
              <w:jc w:val="center"/>
              <w:rPr>
                <w:sz w:val="18"/>
                <w:szCs w:val="18"/>
              </w:rPr>
            </w:pPr>
            <w:r w:rsidRPr="00085824">
              <w:rPr>
                <w:sz w:val="18"/>
                <w:szCs w:val="18"/>
              </w:rPr>
              <w:t>2.9</w:t>
            </w:r>
          </w:p>
        </w:tc>
        <w:tc>
          <w:tcPr>
            <w:tcW w:w="869" w:type="dxa"/>
            <w:tcBorders>
              <w:right w:val="single" w:sz="2" w:space="0" w:color="000000" w:themeColor="text1"/>
            </w:tcBorders>
            <w:shd w:val="clear" w:color="auto" w:fill="auto"/>
            <w:hideMark/>
          </w:tcPr>
          <w:p w14:paraId="26902243" w14:textId="77777777" w:rsidR="004807F8" w:rsidRPr="00085824" w:rsidRDefault="004807F8" w:rsidP="002C11BE">
            <w:pPr>
              <w:pStyle w:val="NormalWeb"/>
              <w:jc w:val="center"/>
              <w:rPr>
                <w:sz w:val="18"/>
                <w:szCs w:val="18"/>
              </w:rPr>
            </w:pPr>
            <w:r w:rsidRPr="00085824">
              <w:rPr>
                <w:sz w:val="18"/>
                <w:szCs w:val="18"/>
              </w:rPr>
              <w:t>2.1</w:t>
            </w:r>
          </w:p>
        </w:tc>
        <w:tc>
          <w:tcPr>
            <w:tcW w:w="942" w:type="dxa"/>
            <w:tcBorders>
              <w:left w:val="single" w:sz="2" w:space="0" w:color="000000" w:themeColor="text1"/>
            </w:tcBorders>
            <w:shd w:val="clear" w:color="auto" w:fill="auto"/>
            <w:hideMark/>
          </w:tcPr>
          <w:p w14:paraId="027F21EF" w14:textId="77777777" w:rsidR="004807F8" w:rsidRPr="00085824" w:rsidRDefault="004807F8" w:rsidP="002C11BE">
            <w:pPr>
              <w:pStyle w:val="NormalWeb"/>
              <w:jc w:val="center"/>
              <w:rPr>
                <w:sz w:val="18"/>
                <w:szCs w:val="18"/>
              </w:rPr>
            </w:pPr>
            <w:r w:rsidRPr="00085824">
              <w:rPr>
                <w:sz w:val="18"/>
                <w:szCs w:val="18"/>
              </w:rPr>
              <w:t>2.5</w:t>
            </w:r>
          </w:p>
        </w:tc>
      </w:tr>
      <w:tr w:rsidR="004807F8" w:rsidRPr="00085824" w14:paraId="518681FA" w14:textId="77777777" w:rsidTr="00541CB5">
        <w:tblPrEx>
          <w:tblCellMar>
            <w:left w:w="108" w:type="dxa"/>
            <w:right w:w="108" w:type="dxa"/>
          </w:tblCellMar>
        </w:tblPrEx>
        <w:tc>
          <w:tcPr>
            <w:tcW w:w="772" w:type="dxa"/>
            <w:tcBorders>
              <w:top w:val="nil"/>
              <w:bottom w:val="nil"/>
            </w:tcBorders>
            <w:shd w:val="clear" w:color="auto" w:fill="auto"/>
            <w:hideMark/>
          </w:tcPr>
          <w:p w14:paraId="21446437" w14:textId="77777777" w:rsidR="004807F8" w:rsidRPr="00085824" w:rsidRDefault="004807F8" w:rsidP="002C11BE">
            <w:pPr>
              <w:pStyle w:val="NormalWeb"/>
              <w:rPr>
                <w:sz w:val="18"/>
                <w:szCs w:val="18"/>
              </w:rPr>
            </w:pPr>
            <w:r w:rsidRPr="00085824">
              <w:rPr>
                <w:sz w:val="18"/>
                <w:szCs w:val="18"/>
              </w:rPr>
              <w:t>2015</w:t>
            </w:r>
          </w:p>
        </w:tc>
        <w:tc>
          <w:tcPr>
            <w:tcW w:w="1777" w:type="dxa"/>
            <w:tcBorders>
              <w:top w:val="nil"/>
              <w:bottom w:val="nil"/>
              <w:right w:val="single" w:sz="2" w:space="0" w:color="auto"/>
            </w:tcBorders>
            <w:shd w:val="clear" w:color="auto" w:fill="auto"/>
            <w:hideMark/>
          </w:tcPr>
          <w:p w14:paraId="57C55D0F" w14:textId="77777777" w:rsidR="004807F8" w:rsidRPr="00085824" w:rsidRDefault="004807F8" w:rsidP="004807F8">
            <w:pPr>
              <w:pStyle w:val="NormalWeb"/>
              <w:rPr>
                <w:sz w:val="18"/>
                <w:szCs w:val="18"/>
              </w:rPr>
            </w:pPr>
            <w:r w:rsidRPr="00085824">
              <w:rPr>
                <w:sz w:val="18"/>
                <w:szCs w:val="18"/>
              </w:rPr>
              <w:t>Notifications</w:t>
            </w:r>
          </w:p>
        </w:tc>
        <w:tc>
          <w:tcPr>
            <w:tcW w:w="868" w:type="dxa"/>
            <w:tcBorders>
              <w:left w:val="single" w:sz="2" w:space="0" w:color="auto"/>
            </w:tcBorders>
            <w:shd w:val="clear" w:color="auto" w:fill="auto"/>
            <w:hideMark/>
          </w:tcPr>
          <w:p w14:paraId="498FE270" w14:textId="77777777" w:rsidR="004807F8" w:rsidRPr="00085824" w:rsidRDefault="004807F8" w:rsidP="002C11BE">
            <w:pPr>
              <w:pStyle w:val="NormalWeb"/>
              <w:jc w:val="center"/>
              <w:rPr>
                <w:b/>
                <w:bCs/>
                <w:sz w:val="18"/>
                <w:szCs w:val="18"/>
              </w:rPr>
            </w:pPr>
            <w:r w:rsidRPr="00085824">
              <w:rPr>
                <w:b/>
                <w:bCs/>
                <w:sz w:val="18"/>
                <w:szCs w:val="18"/>
              </w:rPr>
              <w:t>123.0</w:t>
            </w:r>
          </w:p>
        </w:tc>
        <w:tc>
          <w:tcPr>
            <w:tcW w:w="868" w:type="dxa"/>
            <w:shd w:val="clear" w:color="auto" w:fill="auto"/>
            <w:hideMark/>
          </w:tcPr>
          <w:p w14:paraId="2FEEC24C" w14:textId="77777777" w:rsidR="004807F8" w:rsidRPr="00085824" w:rsidRDefault="004807F8" w:rsidP="002C11BE">
            <w:pPr>
              <w:pStyle w:val="NormalWeb"/>
              <w:jc w:val="center"/>
              <w:rPr>
                <w:b/>
                <w:bCs/>
                <w:sz w:val="18"/>
                <w:szCs w:val="18"/>
              </w:rPr>
            </w:pPr>
            <w:r w:rsidRPr="00085824">
              <w:rPr>
                <w:b/>
                <w:bCs/>
                <w:sz w:val="18"/>
                <w:szCs w:val="18"/>
              </w:rPr>
              <w:t>160.8</w:t>
            </w:r>
          </w:p>
        </w:tc>
        <w:tc>
          <w:tcPr>
            <w:tcW w:w="868" w:type="dxa"/>
            <w:shd w:val="clear" w:color="auto" w:fill="auto"/>
            <w:hideMark/>
          </w:tcPr>
          <w:p w14:paraId="75A0AEC1" w14:textId="77777777" w:rsidR="004807F8" w:rsidRPr="00085824" w:rsidRDefault="004807F8" w:rsidP="002C11BE">
            <w:pPr>
              <w:pStyle w:val="NormalWeb"/>
              <w:jc w:val="center"/>
              <w:rPr>
                <w:sz w:val="18"/>
                <w:szCs w:val="18"/>
              </w:rPr>
            </w:pPr>
            <w:r w:rsidRPr="00085824">
              <w:rPr>
                <w:sz w:val="18"/>
                <w:szCs w:val="18"/>
              </w:rPr>
              <w:t>24.1</w:t>
            </w:r>
          </w:p>
        </w:tc>
        <w:tc>
          <w:tcPr>
            <w:tcW w:w="869" w:type="dxa"/>
            <w:shd w:val="clear" w:color="auto" w:fill="auto"/>
            <w:hideMark/>
          </w:tcPr>
          <w:p w14:paraId="305D1774" w14:textId="77777777" w:rsidR="004807F8" w:rsidRPr="00085824" w:rsidRDefault="004807F8" w:rsidP="002C11BE">
            <w:pPr>
              <w:pStyle w:val="NormalWeb"/>
              <w:jc w:val="center"/>
              <w:rPr>
                <w:sz w:val="18"/>
                <w:szCs w:val="18"/>
              </w:rPr>
            </w:pPr>
            <w:r w:rsidRPr="00085824">
              <w:rPr>
                <w:sz w:val="18"/>
                <w:szCs w:val="18"/>
              </w:rPr>
              <w:t>39.0</w:t>
            </w:r>
          </w:p>
        </w:tc>
        <w:tc>
          <w:tcPr>
            <w:tcW w:w="868" w:type="dxa"/>
            <w:shd w:val="clear" w:color="auto" w:fill="auto"/>
            <w:hideMark/>
          </w:tcPr>
          <w:p w14:paraId="7E5981FF" w14:textId="77777777" w:rsidR="004807F8" w:rsidRPr="00085824" w:rsidRDefault="004807F8" w:rsidP="002C11BE">
            <w:pPr>
              <w:pStyle w:val="NormalWeb"/>
              <w:jc w:val="center"/>
              <w:rPr>
                <w:b/>
                <w:bCs/>
                <w:sz w:val="18"/>
                <w:szCs w:val="18"/>
              </w:rPr>
            </w:pPr>
            <w:r w:rsidRPr="00085824">
              <w:rPr>
                <w:b/>
                <w:bCs/>
                <w:sz w:val="18"/>
                <w:szCs w:val="18"/>
              </w:rPr>
              <w:t>78.3</w:t>
            </w:r>
          </w:p>
        </w:tc>
        <w:tc>
          <w:tcPr>
            <w:tcW w:w="868" w:type="dxa"/>
            <w:shd w:val="clear" w:color="auto" w:fill="auto"/>
            <w:hideMark/>
          </w:tcPr>
          <w:p w14:paraId="4ADD1111" w14:textId="77777777" w:rsidR="004807F8" w:rsidRPr="00085824" w:rsidRDefault="004807F8" w:rsidP="002C11BE">
            <w:pPr>
              <w:pStyle w:val="NormalWeb"/>
              <w:jc w:val="center"/>
              <w:rPr>
                <w:sz w:val="18"/>
                <w:szCs w:val="18"/>
              </w:rPr>
            </w:pPr>
            <w:r w:rsidRPr="00085824">
              <w:rPr>
                <w:sz w:val="18"/>
                <w:szCs w:val="18"/>
              </w:rPr>
              <w:t>6.0</w:t>
            </w:r>
          </w:p>
        </w:tc>
        <w:tc>
          <w:tcPr>
            <w:tcW w:w="868" w:type="dxa"/>
            <w:shd w:val="clear" w:color="auto" w:fill="auto"/>
            <w:hideMark/>
          </w:tcPr>
          <w:p w14:paraId="1DE495B7" w14:textId="77777777" w:rsidR="004807F8" w:rsidRPr="00085824" w:rsidRDefault="004807F8" w:rsidP="002C11BE">
            <w:pPr>
              <w:pStyle w:val="NormalWeb"/>
              <w:jc w:val="center"/>
              <w:rPr>
                <w:b/>
                <w:bCs/>
                <w:sz w:val="18"/>
                <w:szCs w:val="18"/>
              </w:rPr>
            </w:pPr>
            <w:r w:rsidRPr="00085824">
              <w:rPr>
                <w:b/>
                <w:bCs/>
                <w:sz w:val="18"/>
                <w:szCs w:val="18"/>
              </w:rPr>
              <w:t>77.8</w:t>
            </w:r>
          </w:p>
        </w:tc>
        <w:tc>
          <w:tcPr>
            <w:tcW w:w="869" w:type="dxa"/>
            <w:tcBorders>
              <w:right w:val="single" w:sz="2" w:space="0" w:color="000000" w:themeColor="text1"/>
            </w:tcBorders>
            <w:shd w:val="clear" w:color="auto" w:fill="auto"/>
            <w:hideMark/>
          </w:tcPr>
          <w:p w14:paraId="65504D78" w14:textId="77777777" w:rsidR="004807F8" w:rsidRPr="00085824" w:rsidRDefault="004807F8" w:rsidP="002C11BE">
            <w:pPr>
              <w:pStyle w:val="NormalWeb"/>
              <w:jc w:val="center"/>
              <w:rPr>
                <w:b/>
                <w:bCs/>
                <w:sz w:val="18"/>
                <w:szCs w:val="18"/>
              </w:rPr>
            </w:pPr>
            <w:r w:rsidRPr="00085824">
              <w:rPr>
                <w:b/>
                <w:bCs/>
                <w:sz w:val="18"/>
                <w:szCs w:val="18"/>
              </w:rPr>
              <w:t>73.4</w:t>
            </w:r>
          </w:p>
        </w:tc>
        <w:tc>
          <w:tcPr>
            <w:tcW w:w="942" w:type="dxa"/>
            <w:tcBorders>
              <w:left w:val="single" w:sz="2" w:space="0" w:color="000000" w:themeColor="text1"/>
            </w:tcBorders>
            <w:shd w:val="clear" w:color="auto" w:fill="auto"/>
            <w:hideMark/>
          </w:tcPr>
          <w:p w14:paraId="54B8D314" w14:textId="77777777" w:rsidR="004807F8" w:rsidRPr="00085824" w:rsidRDefault="004807F8" w:rsidP="002C11BE">
            <w:pPr>
              <w:pStyle w:val="NormalWeb"/>
              <w:jc w:val="center"/>
              <w:rPr>
                <w:sz w:val="18"/>
                <w:szCs w:val="18"/>
              </w:rPr>
            </w:pPr>
            <w:r w:rsidRPr="00085824">
              <w:rPr>
                <w:sz w:val="18"/>
                <w:szCs w:val="18"/>
              </w:rPr>
              <w:t>94.8</w:t>
            </w:r>
          </w:p>
        </w:tc>
      </w:tr>
      <w:tr w:rsidR="004807F8" w:rsidRPr="00085824" w14:paraId="163B93F9" w14:textId="77777777" w:rsidTr="00541CB5">
        <w:tblPrEx>
          <w:tblCellMar>
            <w:left w:w="108" w:type="dxa"/>
            <w:right w:w="108" w:type="dxa"/>
          </w:tblCellMar>
        </w:tblPrEx>
        <w:tc>
          <w:tcPr>
            <w:tcW w:w="772" w:type="dxa"/>
            <w:tcBorders>
              <w:top w:val="nil"/>
              <w:bottom w:val="nil"/>
            </w:tcBorders>
            <w:shd w:val="clear" w:color="auto" w:fill="auto"/>
            <w:hideMark/>
          </w:tcPr>
          <w:p w14:paraId="30353A40" w14:textId="77777777" w:rsidR="004807F8" w:rsidRPr="00085824" w:rsidRDefault="004807F8" w:rsidP="002C11BE">
            <w:pPr>
              <w:rPr>
                <w:sz w:val="18"/>
                <w:szCs w:val="18"/>
              </w:rPr>
            </w:pPr>
          </w:p>
        </w:tc>
        <w:tc>
          <w:tcPr>
            <w:tcW w:w="1777" w:type="dxa"/>
            <w:tcBorders>
              <w:top w:val="nil"/>
              <w:bottom w:val="nil"/>
              <w:right w:val="single" w:sz="2" w:space="0" w:color="auto"/>
            </w:tcBorders>
            <w:shd w:val="clear" w:color="auto" w:fill="auto"/>
            <w:hideMark/>
          </w:tcPr>
          <w:p w14:paraId="05086858" w14:textId="77777777" w:rsidR="004807F8" w:rsidRPr="00085824" w:rsidRDefault="004807F8" w:rsidP="004807F8">
            <w:pPr>
              <w:pStyle w:val="NormalWeb"/>
              <w:rPr>
                <w:sz w:val="18"/>
                <w:szCs w:val="18"/>
              </w:rPr>
            </w:pPr>
            <w:r w:rsidRPr="00085824">
              <w:rPr>
                <w:sz w:val="18"/>
                <w:szCs w:val="18"/>
              </w:rPr>
              <w:t>Hospitalisations</w:t>
            </w:r>
          </w:p>
        </w:tc>
        <w:tc>
          <w:tcPr>
            <w:tcW w:w="868" w:type="dxa"/>
            <w:tcBorders>
              <w:left w:val="single" w:sz="2" w:space="0" w:color="auto"/>
            </w:tcBorders>
            <w:shd w:val="clear" w:color="auto" w:fill="auto"/>
            <w:hideMark/>
          </w:tcPr>
          <w:p w14:paraId="2E97A933" w14:textId="77777777" w:rsidR="004807F8" w:rsidRPr="00085824" w:rsidRDefault="004807F8" w:rsidP="002C11BE">
            <w:pPr>
              <w:pStyle w:val="NormalWeb"/>
              <w:jc w:val="center"/>
              <w:rPr>
                <w:sz w:val="18"/>
                <w:szCs w:val="18"/>
              </w:rPr>
            </w:pPr>
            <w:r w:rsidRPr="00085824">
              <w:rPr>
                <w:sz w:val="18"/>
                <w:szCs w:val="18"/>
              </w:rPr>
              <w:t>2.3</w:t>
            </w:r>
          </w:p>
        </w:tc>
        <w:tc>
          <w:tcPr>
            <w:tcW w:w="868" w:type="dxa"/>
            <w:shd w:val="clear" w:color="auto" w:fill="auto"/>
            <w:hideMark/>
          </w:tcPr>
          <w:p w14:paraId="0B42C9F8" w14:textId="77777777" w:rsidR="004807F8" w:rsidRPr="00085824" w:rsidRDefault="004807F8" w:rsidP="002C11BE">
            <w:pPr>
              <w:pStyle w:val="NormalWeb"/>
              <w:jc w:val="center"/>
              <w:rPr>
                <w:sz w:val="18"/>
                <w:szCs w:val="18"/>
              </w:rPr>
            </w:pPr>
            <w:r w:rsidRPr="00085824">
              <w:rPr>
                <w:sz w:val="18"/>
                <w:szCs w:val="18"/>
              </w:rPr>
              <w:t>3.9</w:t>
            </w:r>
          </w:p>
        </w:tc>
        <w:tc>
          <w:tcPr>
            <w:tcW w:w="868" w:type="dxa"/>
            <w:shd w:val="clear" w:color="auto" w:fill="auto"/>
            <w:hideMark/>
          </w:tcPr>
          <w:p w14:paraId="1C4AEAAA" w14:textId="77777777" w:rsidR="004807F8" w:rsidRPr="00085824" w:rsidRDefault="004807F8" w:rsidP="002C11BE">
            <w:pPr>
              <w:pStyle w:val="NormalWeb"/>
              <w:jc w:val="center"/>
              <w:rPr>
                <w:sz w:val="18"/>
                <w:szCs w:val="18"/>
              </w:rPr>
            </w:pPr>
            <w:r w:rsidRPr="00085824">
              <w:rPr>
                <w:sz w:val="18"/>
                <w:szCs w:val="18"/>
              </w:rPr>
              <w:t>0.4</w:t>
            </w:r>
          </w:p>
        </w:tc>
        <w:tc>
          <w:tcPr>
            <w:tcW w:w="869" w:type="dxa"/>
            <w:shd w:val="clear" w:color="auto" w:fill="auto"/>
            <w:hideMark/>
          </w:tcPr>
          <w:p w14:paraId="01193EBF" w14:textId="77777777" w:rsidR="004807F8" w:rsidRPr="00085824" w:rsidRDefault="004807F8" w:rsidP="002C11BE">
            <w:pPr>
              <w:pStyle w:val="NormalWeb"/>
              <w:jc w:val="center"/>
              <w:rPr>
                <w:sz w:val="18"/>
                <w:szCs w:val="18"/>
              </w:rPr>
            </w:pPr>
            <w:r w:rsidRPr="00085824">
              <w:rPr>
                <w:sz w:val="18"/>
                <w:szCs w:val="18"/>
              </w:rPr>
              <w:t>3.6</w:t>
            </w:r>
          </w:p>
        </w:tc>
        <w:tc>
          <w:tcPr>
            <w:tcW w:w="868" w:type="dxa"/>
            <w:shd w:val="clear" w:color="auto" w:fill="auto"/>
            <w:hideMark/>
          </w:tcPr>
          <w:p w14:paraId="4088E7B3" w14:textId="77777777" w:rsidR="004807F8" w:rsidRPr="00085824" w:rsidRDefault="004807F8" w:rsidP="002C11BE">
            <w:pPr>
              <w:pStyle w:val="NormalWeb"/>
              <w:jc w:val="center"/>
              <w:rPr>
                <w:sz w:val="18"/>
                <w:szCs w:val="18"/>
              </w:rPr>
            </w:pPr>
            <w:r w:rsidRPr="00085824">
              <w:rPr>
                <w:sz w:val="18"/>
                <w:szCs w:val="18"/>
              </w:rPr>
              <w:t>2.8</w:t>
            </w:r>
          </w:p>
        </w:tc>
        <w:tc>
          <w:tcPr>
            <w:tcW w:w="868" w:type="dxa"/>
            <w:shd w:val="clear" w:color="auto" w:fill="auto"/>
            <w:hideMark/>
          </w:tcPr>
          <w:p w14:paraId="5F2D8E5A" w14:textId="77777777" w:rsidR="004807F8" w:rsidRPr="00085824" w:rsidRDefault="004807F8" w:rsidP="002C11BE">
            <w:pPr>
              <w:pStyle w:val="NormalWeb"/>
              <w:jc w:val="center"/>
              <w:rPr>
                <w:sz w:val="18"/>
                <w:szCs w:val="18"/>
              </w:rPr>
            </w:pPr>
            <w:r w:rsidRPr="00085824">
              <w:rPr>
                <w:sz w:val="18"/>
                <w:szCs w:val="18"/>
              </w:rPr>
              <w:t>1.6</w:t>
            </w:r>
          </w:p>
        </w:tc>
        <w:tc>
          <w:tcPr>
            <w:tcW w:w="868" w:type="dxa"/>
            <w:shd w:val="clear" w:color="auto" w:fill="auto"/>
            <w:hideMark/>
          </w:tcPr>
          <w:p w14:paraId="71BAED35" w14:textId="77777777" w:rsidR="004807F8" w:rsidRPr="00085824" w:rsidRDefault="004807F8" w:rsidP="002C11BE">
            <w:pPr>
              <w:pStyle w:val="NormalWeb"/>
              <w:jc w:val="center"/>
              <w:rPr>
                <w:sz w:val="18"/>
                <w:szCs w:val="18"/>
              </w:rPr>
            </w:pPr>
            <w:r w:rsidRPr="00085824">
              <w:rPr>
                <w:sz w:val="18"/>
                <w:szCs w:val="18"/>
              </w:rPr>
              <w:t>3.0</w:t>
            </w:r>
          </w:p>
        </w:tc>
        <w:tc>
          <w:tcPr>
            <w:tcW w:w="869" w:type="dxa"/>
            <w:tcBorders>
              <w:right w:val="single" w:sz="2" w:space="0" w:color="000000" w:themeColor="text1"/>
            </w:tcBorders>
            <w:shd w:val="clear" w:color="auto" w:fill="auto"/>
            <w:hideMark/>
          </w:tcPr>
          <w:p w14:paraId="2B2AF447" w14:textId="77777777" w:rsidR="004807F8" w:rsidRPr="00085824" w:rsidRDefault="004807F8" w:rsidP="002C11BE">
            <w:pPr>
              <w:pStyle w:val="NormalWeb"/>
              <w:jc w:val="center"/>
              <w:rPr>
                <w:sz w:val="18"/>
                <w:szCs w:val="18"/>
              </w:rPr>
            </w:pPr>
            <w:r w:rsidRPr="00085824">
              <w:rPr>
                <w:sz w:val="18"/>
                <w:szCs w:val="18"/>
              </w:rPr>
              <w:t>1.7</w:t>
            </w:r>
          </w:p>
        </w:tc>
        <w:tc>
          <w:tcPr>
            <w:tcW w:w="942" w:type="dxa"/>
            <w:tcBorders>
              <w:left w:val="single" w:sz="2" w:space="0" w:color="000000" w:themeColor="text1"/>
            </w:tcBorders>
            <w:shd w:val="clear" w:color="auto" w:fill="auto"/>
            <w:hideMark/>
          </w:tcPr>
          <w:p w14:paraId="29EA2288" w14:textId="77777777" w:rsidR="004807F8" w:rsidRPr="00085824" w:rsidRDefault="004807F8" w:rsidP="002C11BE">
            <w:pPr>
              <w:pStyle w:val="NormalWeb"/>
              <w:jc w:val="center"/>
              <w:rPr>
                <w:sz w:val="18"/>
                <w:szCs w:val="18"/>
              </w:rPr>
            </w:pPr>
            <w:r w:rsidRPr="00085824">
              <w:rPr>
                <w:sz w:val="18"/>
                <w:szCs w:val="18"/>
              </w:rPr>
              <w:t>3.2</w:t>
            </w:r>
          </w:p>
        </w:tc>
      </w:tr>
      <w:tr w:rsidR="004807F8" w:rsidRPr="00085824" w14:paraId="5C31EC80" w14:textId="77777777" w:rsidTr="00541CB5">
        <w:tblPrEx>
          <w:tblCellMar>
            <w:left w:w="108" w:type="dxa"/>
            <w:right w:w="108" w:type="dxa"/>
          </w:tblCellMar>
        </w:tblPrEx>
        <w:tc>
          <w:tcPr>
            <w:tcW w:w="772" w:type="dxa"/>
            <w:tcBorders>
              <w:top w:val="nil"/>
              <w:bottom w:val="nil"/>
            </w:tcBorders>
            <w:shd w:val="clear" w:color="auto" w:fill="auto"/>
            <w:hideMark/>
          </w:tcPr>
          <w:p w14:paraId="06A885C3" w14:textId="77777777" w:rsidR="004807F8" w:rsidRPr="00085824" w:rsidRDefault="004807F8" w:rsidP="002C11BE">
            <w:pPr>
              <w:pStyle w:val="NormalWeb"/>
              <w:rPr>
                <w:sz w:val="18"/>
                <w:szCs w:val="18"/>
              </w:rPr>
            </w:pPr>
            <w:r w:rsidRPr="00085824">
              <w:rPr>
                <w:sz w:val="18"/>
                <w:szCs w:val="18"/>
              </w:rPr>
              <w:t>2016</w:t>
            </w:r>
          </w:p>
        </w:tc>
        <w:tc>
          <w:tcPr>
            <w:tcW w:w="1777" w:type="dxa"/>
            <w:tcBorders>
              <w:top w:val="nil"/>
              <w:bottom w:val="nil"/>
              <w:right w:val="single" w:sz="2" w:space="0" w:color="auto"/>
            </w:tcBorders>
            <w:shd w:val="clear" w:color="auto" w:fill="auto"/>
            <w:hideMark/>
          </w:tcPr>
          <w:p w14:paraId="0A203633" w14:textId="77777777" w:rsidR="004807F8" w:rsidRPr="00085824" w:rsidRDefault="004807F8" w:rsidP="004807F8">
            <w:pPr>
              <w:pStyle w:val="NormalWeb"/>
              <w:rPr>
                <w:sz w:val="18"/>
                <w:szCs w:val="18"/>
              </w:rPr>
            </w:pPr>
            <w:r w:rsidRPr="00085824">
              <w:rPr>
                <w:sz w:val="18"/>
                <w:szCs w:val="18"/>
              </w:rPr>
              <w:t>Notifications</w:t>
            </w:r>
          </w:p>
        </w:tc>
        <w:tc>
          <w:tcPr>
            <w:tcW w:w="868" w:type="dxa"/>
            <w:tcBorders>
              <w:left w:val="single" w:sz="2" w:space="0" w:color="auto"/>
            </w:tcBorders>
            <w:shd w:val="clear" w:color="auto" w:fill="auto"/>
            <w:hideMark/>
          </w:tcPr>
          <w:p w14:paraId="10CC0A63" w14:textId="77777777" w:rsidR="004807F8" w:rsidRPr="00085824" w:rsidRDefault="004807F8" w:rsidP="002C11BE">
            <w:pPr>
              <w:pStyle w:val="NormalWeb"/>
              <w:jc w:val="center"/>
              <w:rPr>
                <w:b/>
                <w:bCs/>
                <w:sz w:val="18"/>
                <w:szCs w:val="18"/>
              </w:rPr>
            </w:pPr>
            <w:r w:rsidRPr="00085824">
              <w:rPr>
                <w:b/>
                <w:bCs/>
                <w:sz w:val="18"/>
                <w:szCs w:val="18"/>
              </w:rPr>
              <w:t>125.5</w:t>
            </w:r>
          </w:p>
        </w:tc>
        <w:tc>
          <w:tcPr>
            <w:tcW w:w="868" w:type="dxa"/>
            <w:shd w:val="clear" w:color="auto" w:fill="auto"/>
            <w:hideMark/>
          </w:tcPr>
          <w:p w14:paraId="7EB732DB" w14:textId="77777777" w:rsidR="004807F8" w:rsidRPr="00085824" w:rsidRDefault="004807F8" w:rsidP="002C11BE">
            <w:pPr>
              <w:pStyle w:val="NormalWeb"/>
              <w:jc w:val="center"/>
              <w:rPr>
                <w:b/>
                <w:bCs/>
                <w:sz w:val="18"/>
                <w:szCs w:val="18"/>
              </w:rPr>
            </w:pPr>
            <w:r w:rsidRPr="00085824">
              <w:rPr>
                <w:b/>
                <w:bCs/>
                <w:sz w:val="18"/>
                <w:szCs w:val="18"/>
              </w:rPr>
              <w:t>140.1</w:t>
            </w:r>
          </w:p>
        </w:tc>
        <w:tc>
          <w:tcPr>
            <w:tcW w:w="868" w:type="dxa"/>
            <w:shd w:val="clear" w:color="auto" w:fill="auto"/>
            <w:hideMark/>
          </w:tcPr>
          <w:p w14:paraId="5526F2EB" w14:textId="77777777" w:rsidR="004807F8" w:rsidRPr="00085824" w:rsidRDefault="004807F8" w:rsidP="002C11BE">
            <w:pPr>
              <w:pStyle w:val="NormalWeb"/>
              <w:jc w:val="center"/>
              <w:rPr>
                <w:b/>
                <w:bCs/>
                <w:sz w:val="18"/>
                <w:szCs w:val="18"/>
              </w:rPr>
            </w:pPr>
            <w:r w:rsidRPr="00085824">
              <w:rPr>
                <w:b/>
                <w:bCs/>
                <w:sz w:val="18"/>
                <w:szCs w:val="18"/>
              </w:rPr>
              <w:t>91.2</w:t>
            </w:r>
          </w:p>
        </w:tc>
        <w:tc>
          <w:tcPr>
            <w:tcW w:w="869" w:type="dxa"/>
            <w:shd w:val="clear" w:color="auto" w:fill="auto"/>
            <w:hideMark/>
          </w:tcPr>
          <w:p w14:paraId="524208D9" w14:textId="77777777" w:rsidR="004807F8" w:rsidRPr="00085824" w:rsidRDefault="004807F8" w:rsidP="002C11BE">
            <w:pPr>
              <w:pStyle w:val="NormalWeb"/>
              <w:jc w:val="center"/>
              <w:rPr>
                <w:sz w:val="18"/>
                <w:szCs w:val="18"/>
              </w:rPr>
            </w:pPr>
            <w:r w:rsidRPr="00085824">
              <w:rPr>
                <w:sz w:val="18"/>
                <w:szCs w:val="18"/>
              </w:rPr>
              <w:t>44.5</w:t>
            </w:r>
          </w:p>
        </w:tc>
        <w:tc>
          <w:tcPr>
            <w:tcW w:w="868" w:type="dxa"/>
            <w:shd w:val="clear" w:color="auto" w:fill="auto"/>
            <w:hideMark/>
          </w:tcPr>
          <w:p w14:paraId="4A5A40C0" w14:textId="77777777" w:rsidR="004807F8" w:rsidRPr="00085824" w:rsidRDefault="004807F8" w:rsidP="002C11BE">
            <w:pPr>
              <w:pStyle w:val="NormalWeb"/>
              <w:jc w:val="center"/>
              <w:rPr>
                <w:b/>
                <w:bCs/>
                <w:sz w:val="18"/>
                <w:szCs w:val="18"/>
              </w:rPr>
            </w:pPr>
            <w:r w:rsidRPr="00085824">
              <w:rPr>
                <w:b/>
                <w:bCs/>
                <w:sz w:val="18"/>
                <w:szCs w:val="18"/>
              </w:rPr>
              <w:t>114.4</w:t>
            </w:r>
          </w:p>
        </w:tc>
        <w:tc>
          <w:tcPr>
            <w:tcW w:w="868" w:type="dxa"/>
            <w:shd w:val="clear" w:color="auto" w:fill="auto"/>
            <w:hideMark/>
          </w:tcPr>
          <w:p w14:paraId="0372F061" w14:textId="77777777" w:rsidR="004807F8" w:rsidRPr="00085824" w:rsidRDefault="004807F8" w:rsidP="002C11BE">
            <w:pPr>
              <w:pStyle w:val="NormalWeb"/>
              <w:jc w:val="center"/>
              <w:rPr>
                <w:sz w:val="18"/>
                <w:szCs w:val="18"/>
              </w:rPr>
            </w:pPr>
            <w:r w:rsidRPr="00085824">
              <w:rPr>
                <w:sz w:val="18"/>
                <w:szCs w:val="18"/>
              </w:rPr>
              <w:t>5.8</w:t>
            </w:r>
          </w:p>
        </w:tc>
        <w:tc>
          <w:tcPr>
            <w:tcW w:w="868" w:type="dxa"/>
            <w:shd w:val="clear" w:color="auto" w:fill="auto"/>
            <w:hideMark/>
          </w:tcPr>
          <w:p w14:paraId="6B7C588E" w14:textId="77777777" w:rsidR="004807F8" w:rsidRPr="00085824" w:rsidRDefault="004807F8" w:rsidP="002C11BE">
            <w:pPr>
              <w:pStyle w:val="NormalWeb"/>
              <w:jc w:val="center"/>
              <w:rPr>
                <w:sz w:val="18"/>
                <w:szCs w:val="18"/>
              </w:rPr>
            </w:pPr>
            <w:r w:rsidRPr="00085824">
              <w:rPr>
                <w:sz w:val="18"/>
                <w:szCs w:val="18"/>
              </w:rPr>
              <w:t>46.8</w:t>
            </w:r>
          </w:p>
        </w:tc>
        <w:tc>
          <w:tcPr>
            <w:tcW w:w="869" w:type="dxa"/>
            <w:tcBorders>
              <w:right w:val="single" w:sz="2" w:space="0" w:color="000000" w:themeColor="text1"/>
            </w:tcBorders>
            <w:shd w:val="clear" w:color="auto" w:fill="auto"/>
            <w:hideMark/>
          </w:tcPr>
          <w:p w14:paraId="1C5E3CF2" w14:textId="77777777" w:rsidR="004807F8" w:rsidRPr="00085824" w:rsidRDefault="004807F8" w:rsidP="002C11BE">
            <w:pPr>
              <w:pStyle w:val="NormalWeb"/>
              <w:jc w:val="center"/>
              <w:rPr>
                <w:sz w:val="18"/>
                <w:szCs w:val="18"/>
              </w:rPr>
            </w:pPr>
            <w:r w:rsidRPr="00085824">
              <w:rPr>
                <w:sz w:val="18"/>
                <w:szCs w:val="18"/>
              </w:rPr>
              <w:t>59.5</w:t>
            </w:r>
          </w:p>
        </w:tc>
        <w:tc>
          <w:tcPr>
            <w:tcW w:w="942" w:type="dxa"/>
            <w:tcBorders>
              <w:left w:val="single" w:sz="2" w:space="0" w:color="000000" w:themeColor="text1"/>
            </w:tcBorders>
            <w:shd w:val="clear" w:color="auto" w:fill="auto"/>
            <w:hideMark/>
          </w:tcPr>
          <w:p w14:paraId="6654BF0B" w14:textId="77777777" w:rsidR="004807F8" w:rsidRPr="00085824" w:rsidRDefault="004807F8" w:rsidP="002C11BE">
            <w:pPr>
              <w:pStyle w:val="NormalWeb"/>
              <w:jc w:val="center"/>
              <w:rPr>
                <w:sz w:val="18"/>
                <w:szCs w:val="18"/>
              </w:rPr>
            </w:pPr>
            <w:r w:rsidRPr="00085824">
              <w:rPr>
                <w:sz w:val="18"/>
                <w:szCs w:val="18"/>
              </w:rPr>
              <w:t>83.2</w:t>
            </w:r>
          </w:p>
        </w:tc>
      </w:tr>
      <w:tr w:rsidR="004807F8" w:rsidRPr="00085824" w14:paraId="2C3CC2B2" w14:textId="77777777" w:rsidTr="00541CB5">
        <w:tblPrEx>
          <w:tblCellMar>
            <w:left w:w="108" w:type="dxa"/>
            <w:right w:w="108" w:type="dxa"/>
          </w:tblCellMar>
        </w:tblPrEx>
        <w:tc>
          <w:tcPr>
            <w:tcW w:w="772" w:type="dxa"/>
            <w:tcBorders>
              <w:top w:val="nil"/>
              <w:bottom w:val="nil"/>
            </w:tcBorders>
            <w:shd w:val="clear" w:color="auto" w:fill="auto"/>
            <w:hideMark/>
          </w:tcPr>
          <w:p w14:paraId="024ACCBC" w14:textId="77777777" w:rsidR="004807F8" w:rsidRPr="00085824" w:rsidRDefault="004807F8" w:rsidP="002C11BE">
            <w:pPr>
              <w:rPr>
                <w:sz w:val="18"/>
                <w:szCs w:val="18"/>
              </w:rPr>
            </w:pPr>
          </w:p>
        </w:tc>
        <w:tc>
          <w:tcPr>
            <w:tcW w:w="1777" w:type="dxa"/>
            <w:tcBorders>
              <w:top w:val="nil"/>
              <w:bottom w:val="nil"/>
              <w:right w:val="single" w:sz="2" w:space="0" w:color="auto"/>
            </w:tcBorders>
            <w:shd w:val="clear" w:color="auto" w:fill="auto"/>
            <w:hideMark/>
          </w:tcPr>
          <w:p w14:paraId="0A9D00CC" w14:textId="77777777" w:rsidR="004807F8" w:rsidRPr="00085824" w:rsidRDefault="004807F8" w:rsidP="004807F8">
            <w:pPr>
              <w:pStyle w:val="NormalWeb"/>
              <w:rPr>
                <w:sz w:val="18"/>
                <w:szCs w:val="18"/>
              </w:rPr>
            </w:pPr>
            <w:r w:rsidRPr="00085824">
              <w:rPr>
                <w:sz w:val="18"/>
                <w:szCs w:val="18"/>
              </w:rPr>
              <w:t>Hospitalisations</w:t>
            </w:r>
          </w:p>
        </w:tc>
        <w:tc>
          <w:tcPr>
            <w:tcW w:w="868" w:type="dxa"/>
            <w:tcBorders>
              <w:left w:val="single" w:sz="2" w:space="0" w:color="auto"/>
            </w:tcBorders>
            <w:shd w:val="clear" w:color="auto" w:fill="auto"/>
            <w:hideMark/>
          </w:tcPr>
          <w:p w14:paraId="443443F0" w14:textId="77777777" w:rsidR="004807F8" w:rsidRPr="00085824" w:rsidRDefault="004807F8" w:rsidP="002C11BE">
            <w:pPr>
              <w:pStyle w:val="NormalWeb"/>
              <w:jc w:val="center"/>
              <w:rPr>
                <w:sz w:val="18"/>
                <w:szCs w:val="18"/>
              </w:rPr>
            </w:pPr>
            <w:r w:rsidRPr="00085824">
              <w:rPr>
                <w:sz w:val="18"/>
                <w:szCs w:val="18"/>
              </w:rPr>
              <w:t>1.7</w:t>
            </w:r>
          </w:p>
        </w:tc>
        <w:tc>
          <w:tcPr>
            <w:tcW w:w="868" w:type="dxa"/>
            <w:shd w:val="clear" w:color="auto" w:fill="auto"/>
            <w:hideMark/>
          </w:tcPr>
          <w:p w14:paraId="241F3701" w14:textId="77777777" w:rsidR="004807F8" w:rsidRPr="00085824" w:rsidRDefault="004807F8" w:rsidP="002C11BE">
            <w:pPr>
              <w:pStyle w:val="NormalWeb"/>
              <w:jc w:val="center"/>
              <w:rPr>
                <w:sz w:val="18"/>
                <w:szCs w:val="18"/>
              </w:rPr>
            </w:pPr>
            <w:r w:rsidRPr="00085824">
              <w:rPr>
                <w:sz w:val="18"/>
                <w:szCs w:val="18"/>
              </w:rPr>
              <w:t>3.8</w:t>
            </w:r>
          </w:p>
        </w:tc>
        <w:tc>
          <w:tcPr>
            <w:tcW w:w="868" w:type="dxa"/>
            <w:shd w:val="clear" w:color="auto" w:fill="auto"/>
            <w:hideMark/>
          </w:tcPr>
          <w:p w14:paraId="5C8DF056" w14:textId="77777777" w:rsidR="004807F8" w:rsidRPr="00085824" w:rsidRDefault="004807F8" w:rsidP="002C11BE">
            <w:pPr>
              <w:pStyle w:val="NormalWeb"/>
              <w:jc w:val="center"/>
              <w:rPr>
                <w:sz w:val="18"/>
                <w:szCs w:val="18"/>
              </w:rPr>
            </w:pPr>
            <w:r w:rsidRPr="00085824">
              <w:rPr>
                <w:sz w:val="18"/>
                <w:szCs w:val="18"/>
              </w:rPr>
              <w:t>2.8</w:t>
            </w:r>
          </w:p>
        </w:tc>
        <w:tc>
          <w:tcPr>
            <w:tcW w:w="869" w:type="dxa"/>
            <w:shd w:val="clear" w:color="auto" w:fill="auto"/>
            <w:hideMark/>
          </w:tcPr>
          <w:p w14:paraId="4C49FE50" w14:textId="77777777" w:rsidR="004807F8" w:rsidRPr="00085824" w:rsidRDefault="004807F8" w:rsidP="002C11BE">
            <w:pPr>
              <w:pStyle w:val="NormalWeb"/>
              <w:jc w:val="center"/>
              <w:rPr>
                <w:sz w:val="18"/>
                <w:szCs w:val="18"/>
              </w:rPr>
            </w:pPr>
            <w:r w:rsidRPr="00085824">
              <w:rPr>
                <w:sz w:val="18"/>
                <w:szCs w:val="18"/>
              </w:rPr>
              <w:t>3.8</w:t>
            </w:r>
          </w:p>
        </w:tc>
        <w:tc>
          <w:tcPr>
            <w:tcW w:w="868" w:type="dxa"/>
            <w:shd w:val="clear" w:color="auto" w:fill="auto"/>
            <w:hideMark/>
          </w:tcPr>
          <w:p w14:paraId="4DAE328E" w14:textId="77777777" w:rsidR="004807F8" w:rsidRPr="00085824" w:rsidRDefault="004807F8" w:rsidP="002C11BE">
            <w:pPr>
              <w:pStyle w:val="NormalWeb"/>
              <w:jc w:val="center"/>
              <w:rPr>
                <w:sz w:val="18"/>
                <w:szCs w:val="18"/>
              </w:rPr>
            </w:pPr>
            <w:r w:rsidRPr="00085824">
              <w:rPr>
                <w:sz w:val="18"/>
                <w:szCs w:val="18"/>
              </w:rPr>
              <w:t>5.1</w:t>
            </w:r>
          </w:p>
        </w:tc>
        <w:tc>
          <w:tcPr>
            <w:tcW w:w="868" w:type="dxa"/>
            <w:shd w:val="clear" w:color="auto" w:fill="auto"/>
            <w:hideMark/>
          </w:tcPr>
          <w:p w14:paraId="2ED65637" w14:textId="77777777" w:rsidR="004807F8" w:rsidRPr="00085824" w:rsidRDefault="004807F8" w:rsidP="002C11BE">
            <w:pPr>
              <w:pStyle w:val="NormalWeb"/>
              <w:jc w:val="center"/>
              <w:rPr>
                <w:sz w:val="18"/>
                <w:szCs w:val="18"/>
              </w:rPr>
            </w:pPr>
            <w:r w:rsidRPr="00085824">
              <w:rPr>
                <w:sz w:val="18"/>
                <w:szCs w:val="18"/>
              </w:rPr>
              <w:t>1.0</w:t>
            </w:r>
          </w:p>
        </w:tc>
        <w:tc>
          <w:tcPr>
            <w:tcW w:w="868" w:type="dxa"/>
            <w:shd w:val="clear" w:color="auto" w:fill="auto"/>
            <w:hideMark/>
          </w:tcPr>
          <w:p w14:paraId="6FB653A5" w14:textId="77777777" w:rsidR="004807F8" w:rsidRPr="00085824" w:rsidRDefault="004807F8" w:rsidP="002C11BE">
            <w:pPr>
              <w:pStyle w:val="NormalWeb"/>
              <w:jc w:val="center"/>
              <w:rPr>
                <w:sz w:val="18"/>
                <w:szCs w:val="18"/>
              </w:rPr>
            </w:pPr>
            <w:r w:rsidRPr="00085824">
              <w:rPr>
                <w:sz w:val="18"/>
                <w:szCs w:val="18"/>
              </w:rPr>
              <w:t>2.3</w:t>
            </w:r>
          </w:p>
        </w:tc>
        <w:tc>
          <w:tcPr>
            <w:tcW w:w="869" w:type="dxa"/>
            <w:tcBorders>
              <w:right w:val="single" w:sz="2" w:space="0" w:color="000000" w:themeColor="text1"/>
            </w:tcBorders>
            <w:shd w:val="clear" w:color="auto" w:fill="auto"/>
            <w:hideMark/>
          </w:tcPr>
          <w:p w14:paraId="40B3CEB6" w14:textId="77777777" w:rsidR="004807F8" w:rsidRPr="00085824" w:rsidRDefault="004807F8" w:rsidP="002C11BE">
            <w:pPr>
              <w:pStyle w:val="NormalWeb"/>
              <w:jc w:val="center"/>
              <w:rPr>
                <w:sz w:val="18"/>
                <w:szCs w:val="18"/>
              </w:rPr>
            </w:pPr>
            <w:r w:rsidRPr="00085824">
              <w:rPr>
                <w:sz w:val="18"/>
                <w:szCs w:val="18"/>
              </w:rPr>
              <w:t>1.2</w:t>
            </w:r>
          </w:p>
        </w:tc>
        <w:tc>
          <w:tcPr>
            <w:tcW w:w="942" w:type="dxa"/>
            <w:tcBorders>
              <w:left w:val="single" w:sz="2" w:space="0" w:color="000000" w:themeColor="text1"/>
            </w:tcBorders>
            <w:shd w:val="clear" w:color="auto" w:fill="auto"/>
            <w:hideMark/>
          </w:tcPr>
          <w:p w14:paraId="4D0DFA00" w14:textId="77777777" w:rsidR="004807F8" w:rsidRPr="00085824" w:rsidRDefault="004807F8" w:rsidP="002C11BE">
            <w:pPr>
              <w:pStyle w:val="NormalWeb"/>
              <w:jc w:val="center"/>
              <w:rPr>
                <w:sz w:val="18"/>
                <w:szCs w:val="18"/>
              </w:rPr>
            </w:pPr>
            <w:r w:rsidRPr="00085824">
              <w:rPr>
                <w:sz w:val="18"/>
                <w:szCs w:val="18"/>
              </w:rPr>
              <w:t>3.1</w:t>
            </w:r>
          </w:p>
        </w:tc>
      </w:tr>
      <w:tr w:rsidR="004807F8" w:rsidRPr="00085824" w14:paraId="24004503" w14:textId="77777777" w:rsidTr="00541CB5">
        <w:tblPrEx>
          <w:tblCellMar>
            <w:left w:w="108" w:type="dxa"/>
            <w:right w:w="108" w:type="dxa"/>
          </w:tblCellMar>
        </w:tblPrEx>
        <w:tc>
          <w:tcPr>
            <w:tcW w:w="772" w:type="dxa"/>
            <w:tcBorders>
              <w:top w:val="nil"/>
              <w:bottom w:val="nil"/>
            </w:tcBorders>
            <w:shd w:val="clear" w:color="auto" w:fill="auto"/>
            <w:hideMark/>
          </w:tcPr>
          <w:p w14:paraId="3205E156" w14:textId="77777777" w:rsidR="004807F8" w:rsidRPr="00085824" w:rsidRDefault="004807F8" w:rsidP="002C11BE">
            <w:pPr>
              <w:pStyle w:val="NormalWeb"/>
              <w:rPr>
                <w:sz w:val="18"/>
                <w:szCs w:val="18"/>
              </w:rPr>
            </w:pPr>
            <w:r w:rsidRPr="00085824">
              <w:rPr>
                <w:sz w:val="18"/>
                <w:szCs w:val="18"/>
              </w:rPr>
              <w:t>2017</w:t>
            </w:r>
          </w:p>
        </w:tc>
        <w:tc>
          <w:tcPr>
            <w:tcW w:w="1777" w:type="dxa"/>
            <w:tcBorders>
              <w:top w:val="nil"/>
              <w:bottom w:val="nil"/>
              <w:right w:val="single" w:sz="2" w:space="0" w:color="auto"/>
            </w:tcBorders>
            <w:shd w:val="clear" w:color="auto" w:fill="auto"/>
            <w:hideMark/>
          </w:tcPr>
          <w:p w14:paraId="26A25C56" w14:textId="77777777" w:rsidR="004807F8" w:rsidRPr="00085824" w:rsidRDefault="004807F8" w:rsidP="004807F8">
            <w:pPr>
              <w:pStyle w:val="NormalWeb"/>
              <w:rPr>
                <w:sz w:val="18"/>
                <w:szCs w:val="18"/>
              </w:rPr>
            </w:pPr>
            <w:r w:rsidRPr="00085824">
              <w:rPr>
                <w:sz w:val="18"/>
                <w:szCs w:val="18"/>
              </w:rPr>
              <w:t>Notifications</w:t>
            </w:r>
          </w:p>
        </w:tc>
        <w:tc>
          <w:tcPr>
            <w:tcW w:w="868" w:type="dxa"/>
            <w:tcBorders>
              <w:left w:val="single" w:sz="2" w:space="0" w:color="auto"/>
            </w:tcBorders>
            <w:shd w:val="clear" w:color="auto" w:fill="auto"/>
            <w:hideMark/>
          </w:tcPr>
          <w:p w14:paraId="3DBD1CA5" w14:textId="77777777" w:rsidR="004807F8" w:rsidRPr="00085824" w:rsidRDefault="004807F8" w:rsidP="002C11BE">
            <w:pPr>
              <w:pStyle w:val="NormalWeb"/>
              <w:jc w:val="center"/>
              <w:rPr>
                <w:sz w:val="18"/>
                <w:szCs w:val="18"/>
              </w:rPr>
            </w:pPr>
            <w:r w:rsidRPr="00085824">
              <w:rPr>
                <w:sz w:val="18"/>
                <w:szCs w:val="18"/>
              </w:rPr>
              <w:t>61.6</w:t>
            </w:r>
          </w:p>
        </w:tc>
        <w:tc>
          <w:tcPr>
            <w:tcW w:w="868" w:type="dxa"/>
            <w:shd w:val="clear" w:color="auto" w:fill="auto"/>
            <w:hideMark/>
          </w:tcPr>
          <w:p w14:paraId="1B00B1C5" w14:textId="77777777" w:rsidR="004807F8" w:rsidRPr="00085824" w:rsidRDefault="004807F8" w:rsidP="002C11BE">
            <w:pPr>
              <w:pStyle w:val="NormalWeb"/>
              <w:jc w:val="center"/>
              <w:rPr>
                <w:sz w:val="18"/>
                <w:szCs w:val="18"/>
              </w:rPr>
            </w:pPr>
            <w:r w:rsidRPr="00085824">
              <w:rPr>
                <w:sz w:val="18"/>
                <w:szCs w:val="18"/>
              </w:rPr>
              <w:t>67.0</w:t>
            </w:r>
          </w:p>
        </w:tc>
        <w:tc>
          <w:tcPr>
            <w:tcW w:w="868" w:type="dxa"/>
            <w:shd w:val="clear" w:color="auto" w:fill="auto"/>
            <w:hideMark/>
          </w:tcPr>
          <w:p w14:paraId="04B0A584" w14:textId="77777777" w:rsidR="004807F8" w:rsidRPr="00085824" w:rsidRDefault="004807F8" w:rsidP="002C11BE">
            <w:pPr>
              <w:pStyle w:val="NormalWeb"/>
              <w:jc w:val="center"/>
              <w:rPr>
                <w:sz w:val="18"/>
                <w:szCs w:val="18"/>
              </w:rPr>
            </w:pPr>
            <w:r w:rsidRPr="00085824">
              <w:rPr>
                <w:sz w:val="18"/>
                <w:szCs w:val="18"/>
              </w:rPr>
              <w:t>44.4</w:t>
            </w:r>
          </w:p>
        </w:tc>
        <w:tc>
          <w:tcPr>
            <w:tcW w:w="869" w:type="dxa"/>
            <w:shd w:val="clear" w:color="auto" w:fill="auto"/>
            <w:hideMark/>
          </w:tcPr>
          <w:p w14:paraId="07CA6F5B" w14:textId="77777777" w:rsidR="004807F8" w:rsidRPr="00085824" w:rsidRDefault="004807F8" w:rsidP="002C11BE">
            <w:pPr>
              <w:pStyle w:val="NormalWeb"/>
              <w:jc w:val="center"/>
              <w:rPr>
                <w:sz w:val="18"/>
                <w:szCs w:val="18"/>
              </w:rPr>
            </w:pPr>
            <w:r w:rsidRPr="00085824">
              <w:rPr>
                <w:sz w:val="18"/>
                <w:szCs w:val="18"/>
              </w:rPr>
              <w:t>27.3</w:t>
            </w:r>
          </w:p>
        </w:tc>
        <w:tc>
          <w:tcPr>
            <w:tcW w:w="868" w:type="dxa"/>
            <w:shd w:val="clear" w:color="auto" w:fill="auto"/>
            <w:hideMark/>
          </w:tcPr>
          <w:p w14:paraId="7C1EA496" w14:textId="77777777" w:rsidR="004807F8" w:rsidRPr="00085824" w:rsidRDefault="004807F8" w:rsidP="002C11BE">
            <w:pPr>
              <w:pStyle w:val="NormalWeb"/>
              <w:jc w:val="center"/>
              <w:rPr>
                <w:b/>
                <w:bCs/>
                <w:sz w:val="18"/>
                <w:szCs w:val="18"/>
              </w:rPr>
            </w:pPr>
            <w:r w:rsidRPr="00085824">
              <w:rPr>
                <w:b/>
                <w:bCs/>
                <w:sz w:val="18"/>
                <w:szCs w:val="18"/>
              </w:rPr>
              <w:t>101.0</w:t>
            </w:r>
          </w:p>
        </w:tc>
        <w:tc>
          <w:tcPr>
            <w:tcW w:w="868" w:type="dxa"/>
            <w:shd w:val="clear" w:color="auto" w:fill="auto"/>
            <w:hideMark/>
          </w:tcPr>
          <w:p w14:paraId="3E9D06FA" w14:textId="77777777" w:rsidR="004807F8" w:rsidRPr="00085824" w:rsidRDefault="004807F8" w:rsidP="002C11BE">
            <w:pPr>
              <w:pStyle w:val="NormalWeb"/>
              <w:jc w:val="center"/>
              <w:rPr>
                <w:sz w:val="18"/>
                <w:szCs w:val="18"/>
              </w:rPr>
            </w:pPr>
            <w:r w:rsidRPr="00085824">
              <w:rPr>
                <w:sz w:val="18"/>
                <w:szCs w:val="18"/>
              </w:rPr>
              <w:t>7.7</w:t>
            </w:r>
          </w:p>
        </w:tc>
        <w:tc>
          <w:tcPr>
            <w:tcW w:w="868" w:type="dxa"/>
            <w:shd w:val="clear" w:color="auto" w:fill="auto"/>
            <w:hideMark/>
          </w:tcPr>
          <w:p w14:paraId="292181A8" w14:textId="77777777" w:rsidR="004807F8" w:rsidRPr="00085824" w:rsidRDefault="004807F8" w:rsidP="002C11BE">
            <w:pPr>
              <w:pStyle w:val="NormalWeb"/>
              <w:jc w:val="center"/>
              <w:rPr>
                <w:sz w:val="18"/>
                <w:szCs w:val="18"/>
              </w:rPr>
            </w:pPr>
            <w:r w:rsidRPr="00085824">
              <w:rPr>
                <w:sz w:val="18"/>
                <w:szCs w:val="18"/>
              </w:rPr>
              <w:t>31.2</w:t>
            </w:r>
          </w:p>
        </w:tc>
        <w:tc>
          <w:tcPr>
            <w:tcW w:w="869" w:type="dxa"/>
            <w:tcBorders>
              <w:right w:val="single" w:sz="2" w:space="0" w:color="000000" w:themeColor="text1"/>
            </w:tcBorders>
            <w:shd w:val="clear" w:color="auto" w:fill="auto"/>
            <w:hideMark/>
          </w:tcPr>
          <w:p w14:paraId="0577E5E6" w14:textId="77777777" w:rsidR="004807F8" w:rsidRPr="00085824" w:rsidRDefault="004807F8" w:rsidP="002C11BE">
            <w:pPr>
              <w:pStyle w:val="NormalWeb"/>
              <w:jc w:val="center"/>
              <w:rPr>
                <w:sz w:val="18"/>
                <w:szCs w:val="18"/>
              </w:rPr>
            </w:pPr>
            <w:r w:rsidRPr="00085824">
              <w:rPr>
                <w:sz w:val="18"/>
                <w:szCs w:val="18"/>
              </w:rPr>
              <w:t>58.6</w:t>
            </w:r>
          </w:p>
        </w:tc>
        <w:tc>
          <w:tcPr>
            <w:tcW w:w="942" w:type="dxa"/>
            <w:tcBorders>
              <w:left w:val="single" w:sz="2" w:space="0" w:color="000000" w:themeColor="text1"/>
            </w:tcBorders>
            <w:shd w:val="clear" w:color="auto" w:fill="auto"/>
            <w:hideMark/>
          </w:tcPr>
          <w:p w14:paraId="63BB5031" w14:textId="77777777" w:rsidR="004807F8" w:rsidRPr="00085824" w:rsidRDefault="004807F8" w:rsidP="002C11BE">
            <w:pPr>
              <w:pStyle w:val="NormalWeb"/>
              <w:jc w:val="center"/>
              <w:rPr>
                <w:sz w:val="18"/>
                <w:szCs w:val="18"/>
              </w:rPr>
            </w:pPr>
            <w:r w:rsidRPr="00085824">
              <w:rPr>
                <w:sz w:val="18"/>
                <w:szCs w:val="18"/>
              </w:rPr>
              <w:t>49.7</w:t>
            </w:r>
          </w:p>
        </w:tc>
      </w:tr>
      <w:tr w:rsidR="004807F8" w:rsidRPr="00085824" w14:paraId="5A42D67A" w14:textId="77777777" w:rsidTr="00541CB5">
        <w:tblPrEx>
          <w:tblCellMar>
            <w:left w:w="108" w:type="dxa"/>
            <w:right w:w="108" w:type="dxa"/>
          </w:tblCellMar>
        </w:tblPrEx>
        <w:tc>
          <w:tcPr>
            <w:tcW w:w="772" w:type="dxa"/>
            <w:tcBorders>
              <w:top w:val="nil"/>
              <w:bottom w:val="nil"/>
            </w:tcBorders>
            <w:shd w:val="clear" w:color="auto" w:fill="auto"/>
            <w:hideMark/>
          </w:tcPr>
          <w:p w14:paraId="39645C6E" w14:textId="77777777" w:rsidR="004807F8" w:rsidRPr="00085824" w:rsidRDefault="004807F8" w:rsidP="002C11BE">
            <w:pPr>
              <w:rPr>
                <w:sz w:val="18"/>
                <w:szCs w:val="18"/>
              </w:rPr>
            </w:pPr>
          </w:p>
        </w:tc>
        <w:tc>
          <w:tcPr>
            <w:tcW w:w="1777" w:type="dxa"/>
            <w:tcBorders>
              <w:top w:val="nil"/>
              <w:bottom w:val="nil"/>
              <w:right w:val="single" w:sz="2" w:space="0" w:color="auto"/>
            </w:tcBorders>
            <w:shd w:val="clear" w:color="auto" w:fill="auto"/>
            <w:hideMark/>
          </w:tcPr>
          <w:p w14:paraId="5A3AC7B8" w14:textId="77777777" w:rsidR="004807F8" w:rsidRPr="00085824" w:rsidRDefault="004807F8" w:rsidP="004807F8">
            <w:pPr>
              <w:pStyle w:val="NormalWeb"/>
              <w:rPr>
                <w:sz w:val="18"/>
                <w:szCs w:val="18"/>
              </w:rPr>
            </w:pPr>
            <w:r w:rsidRPr="00085824">
              <w:rPr>
                <w:sz w:val="18"/>
                <w:szCs w:val="18"/>
              </w:rPr>
              <w:t>Hospitalisations</w:t>
            </w:r>
          </w:p>
        </w:tc>
        <w:tc>
          <w:tcPr>
            <w:tcW w:w="868" w:type="dxa"/>
            <w:tcBorders>
              <w:left w:val="single" w:sz="2" w:space="0" w:color="auto"/>
            </w:tcBorders>
            <w:shd w:val="clear" w:color="auto" w:fill="auto"/>
            <w:hideMark/>
          </w:tcPr>
          <w:p w14:paraId="1C0CBCEE" w14:textId="77777777" w:rsidR="004807F8" w:rsidRPr="00085824" w:rsidRDefault="004807F8" w:rsidP="002C11BE">
            <w:pPr>
              <w:pStyle w:val="NormalWeb"/>
              <w:jc w:val="center"/>
              <w:rPr>
                <w:sz w:val="18"/>
                <w:szCs w:val="18"/>
              </w:rPr>
            </w:pPr>
            <w:r w:rsidRPr="00085824">
              <w:rPr>
                <w:sz w:val="18"/>
                <w:szCs w:val="18"/>
              </w:rPr>
              <w:t>1.5</w:t>
            </w:r>
          </w:p>
        </w:tc>
        <w:tc>
          <w:tcPr>
            <w:tcW w:w="868" w:type="dxa"/>
            <w:shd w:val="clear" w:color="auto" w:fill="auto"/>
            <w:hideMark/>
          </w:tcPr>
          <w:p w14:paraId="2FB8BD32" w14:textId="77777777" w:rsidR="004807F8" w:rsidRPr="00085824" w:rsidRDefault="004807F8" w:rsidP="002C11BE">
            <w:pPr>
              <w:pStyle w:val="NormalWeb"/>
              <w:jc w:val="center"/>
              <w:rPr>
                <w:sz w:val="18"/>
                <w:szCs w:val="18"/>
              </w:rPr>
            </w:pPr>
            <w:r w:rsidRPr="00085824">
              <w:rPr>
                <w:sz w:val="18"/>
                <w:szCs w:val="18"/>
              </w:rPr>
              <w:t>2.5</w:t>
            </w:r>
          </w:p>
        </w:tc>
        <w:tc>
          <w:tcPr>
            <w:tcW w:w="868" w:type="dxa"/>
            <w:shd w:val="clear" w:color="auto" w:fill="auto"/>
            <w:hideMark/>
          </w:tcPr>
          <w:p w14:paraId="5D3EEC9F" w14:textId="77777777" w:rsidR="004807F8" w:rsidRPr="00085824" w:rsidRDefault="004807F8" w:rsidP="002C11BE">
            <w:pPr>
              <w:pStyle w:val="NormalWeb"/>
              <w:jc w:val="center"/>
              <w:rPr>
                <w:sz w:val="18"/>
                <w:szCs w:val="18"/>
              </w:rPr>
            </w:pPr>
            <w:r w:rsidRPr="00085824">
              <w:rPr>
                <w:sz w:val="18"/>
                <w:szCs w:val="18"/>
              </w:rPr>
              <w:t>4.8</w:t>
            </w:r>
          </w:p>
        </w:tc>
        <w:tc>
          <w:tcPr>
            <w:tcW w:w="869" w:type="dxa"/>
            <w:shd w:val="clear" w:color="auto" w:fill="auto"/>
            <w:hideMark/>
          </w:tcPr>
          <w:p w14:paraId="52087836" w14:textId="77777777" w:rsidR="004807F8" w:rsidRPr="00085824" w:rsidRDefault="004807F8" w:rsidP="002C11BE">
            <w:pPr>
              <w:pStyle w:val="NormalWeb"/>
              <w:jc w:val="center"/>
              <w:rPr>
                <w:sz w:val="18"/>
                <w:szCs w:val="18"/>
              </w:rPr>
            </w:pPr>
            <w:r w:rsidRPr="00085824">
              <w:rPr>
                <w:sz w:val="18"/>
                <w:szCs w:val="18"/>
              </w:rPr>
              <w:t>2.7</w:t>
            </w:r>
          </w:p>
        </w:tc>
        <w:tc>
          <w:tcPr>
            <w:tcW w:w="868" w:type="dxa"/>
            <w:shd w:val="clear" w:color="auto" w:fill="auto"/>
            <w:hideMark/>
          </w:tcPr>
          <w:p w14:paraId="29F89166" w14:textId="77777777" w:rsidR="004807F8" w:rsidRPr="00085824" w:rsidRDefault="004807F8" w:rsidP="002C11BE">
            <w:pPr>
              <w:pStyle w:val="NormalWeb"/>
              <w:jc w:val="center"/>
              <w:rPr>
                <w:sz w:val="18"/>
                <w:szCs w:val="18"/>
              </w:rPr>
            </w:pPr>
            <w:r w:rsidRPr="00085824">
              <w:rPr>
                <w:sz w:val="18"/>
                <w:szCs w:val="18"/>
              </w:rPr>
              <w:t>5.9</w:t>
            </w:r>
          </w:p>
        </w:tc>
        <w:tc>
          <w:tcPr>
            <w:tcW w:w="868" w:type="dxa"/>
            <w:shd w:val="clear" w:color="auto" w:fill="auto"/>
            <w:hideMark/>
          </w:tcPr>
          <w:p w14:paraId="3FEED178" w14:textId="77777777" w:rsidR="004807F8" w:rsidRPr="00085824" w:rsidRDefault="004807F8" w:rsidP="002C11BE">
            <w:pPr>
              <w:pStyle w:val="NormalWeb"/>
              <w:jc w:val="center"/>
              <w:rPr>
                <w:sz w:val="18"/>
                <w:szCs w:val="18"/>
              </w:rPr>
            </w:pPr>
            <w:r w:rsidRPr="00085824">
              <w:rPr>
                <w:sz w:val="18"/>
                <w:szCs w:val="18"/>
              </w:rPr>
              <w:t>0.2</w:t>
            </w:r>
          </w:p>
        </w:tc>
        <w:tc>
          <w:tcPr>
            <w:tcW w:w="868" w:type="dxa"/>
            <w:shd w:val="clear" w:color="auto" w:fill="auto"/>
            <w:hideMark/>
          </w:tcPr>
          <w:p w14:paraId="47E6B326" w14:textId="77777777" w:rsidR="004807F8" w:rsidRPr="00085824" w:rsidRDefault="004807F8" w:rsidP="002C11BE">
            <w:pPr>
              <w:pStyle w:val="NormalWeb"/>
              <w:jc w:val="center"/>
              <w:rPr>
                <w:sz w:val="18"/>
                <w:szCs w:val="18"/>
              </w:rPr>
            </w:pPr>
            <w:r w:rsidRPr="00085824">
              <w:rPr>
                <w:sz w:val="18"/>
                <w:szCs w:val="18"/>
              </w:rPr>
              <w:t>1.5</w:t>
            </w:r>
          </w:p>
        </w:tc>
        <w:tc>
          <w:tcPr>
            <w:tcW w:w="869" w:type="dxa"/>
            <w:tcBorders>
              <w:right w:val="single" w:sz="2" w:space="0" w:color="000000" w:themeColor="text1"/>
            </w:tcBorders>
            <w:shd w:val="clear" w:color="auto" w:fill="auto"/>
            <w:hideMark/>
          </w:tcPr>
          <w:p w14:paraId="78738860" w14:textId="77777777" w:rsidR="004807F8" w:rsidRPr="00085824" w:rsidRDefault="004807F8" w:rsidP="002C11BE">
            <w:pPr>
              <w:pStyle w:val="NormalWeb"/>
              <w:jc w:val="center"/>
              <w:rPr>
                <w:sz w:val="18"/>
                <w:szCs w:val="18"/>
              </w:rPr>
            </w:pPr>
            <w:r w:rsidRPr="00085824">
              <w:rPr>
                <w:sz w:val="18"/>
                <w:szCs w:val="18"/>
              </w:rPr>
              <w:t>2.6</w:t>
            </w:r>
          </w:p>
        </w:tc>
        <w:tc>
          <w:tcPr>
            <w:tcW w:w="942" w:type="dxa"/>
            <w:tcBorders>
              <w:left w:val="single" w:sz="2" w:space="0" w:color="000000" w:themeColor="text1"/>
            </w:tcBorders>
            <w:shd w:val="clear" w:color="auto" w:fill="auto"/>
            <w:hideMark/>
          </w:tcPr>
          <w:p w14:paraId="0343C756" w14:textId="77777777" w:rsidR="004807F8" w:rsidRPr="00085824" w:rsidRDefault="004807F8" w:rsidP="002C11BE">
            <w:pPr>
              <w:pStyle w:val="NormalWeb"/>
              <w:jc w:val="center"/>
              <w:rPr>
                <w:sz w:val="18"/>
                <w:szCs w:val="18"/>
              </w:rPr>
            </w:pPr>
            <w:r w:rsidRPr="00085824">
              <w:rPr>
                <w:sz w:val="18"/>
                <w:szCs w:val="18"/>
              </w:rPr>
              <w:t>2.5</w:t>
            </w:r>
          </w:p>
        </w:tc>
      </w:tr>
      <w:tr w:rsidR="004807F8" w:rsidRPr="00085824" w14:paraId="11C04296" w14:textId="77777777" w:rsidTr="00541CB5">
        <w:tblPrEx>
          <w:tblCellMar>
            <w:left w:w="108" w:type="dxa"/>
            <w:right w:w="108" w:type="dxa"/>
          </w:tblCellMar>
        </w:tblPrEx>
        <w:tc>
          <w:tcPr>
            <w:tcW w:w="772" w:type="dxa"/>
            <w:tcBorders>
              <w:top w:val="nil"/>
              <w:bottom w:val="single" w:sz="2" w:space="0" w:color="000000" w:themeColor="text1"/>
            </w:tcBorders>
            <w:shd w:val="clear" w:color="auto" w:fill="auto"/>
            <w:hideMark/>
          </w:tcPr>
          <w:p w14:paraId="512AF4EB" w14:textId="77777777" w:rsidR="004807F8" w:rsidRPr="00085824" w:rsidRDefault="004807F8" w:rsidP="002C11BE">
            <w:pPr>
              <w:pStyle w:val="NormalWeb"/>
              <w:rPr>
                <w:sz w:val="18"/>
                <w:szCs w:val="18"/>
              </w:rPr>
            </w:pPr>
            <w:r w:rsidRPr="00085824">
              <w:rPr>
                <w:sz w:val="18"/>
                <w:szCs w:val="18"/>
              </w:rPr>
              <w:t>2018</w:t>
            </w:r>
          </w:p>
        </w:tc>
        <w:tc>
          <w:tcPr>
            <w:tcW w:w="1777" w:type="dxa"/>
            <w:tcBorders>
              <w:top w:val="nil"/>
              <w:bottom w:val="single" w:sz="2" w:space="0" w:color="000000" w:themeColor="text1"/>
              <w:right w:val="single" w:sz="2" w:space="0" w:color="auto"/>
            </w:tcBorders>
            <w:shd w:val="clear" w:color="auto" w:fill="auto"/>
            <w:hideMark/>
          </w:tcPr>
          <w:p w14:paraId="7802A9BE" w14:textId="77777777" w:rsidR="004807F8" w:rsidRPr="00085824" w:rsidRDefault="004807F8" w:rsidP="004807F8">
            <w:pPr>
              <w:pStyle w:val="NormalWeb"/>
              <w:rPr>
                <w:sz w:val="18"/>
                <w:szCs w:val="18"/>
              </w:rPr>
            </w:pPr>
            <w:r w:rsidRPr="00085824">
              <w:rPr>
                <w:sz w:val="18"/>
                <w:szCs w:val="18"/>
              </w:rPr>
              <w:t>Notifications</w:t>
            </w:r>
          </w:p>
        </w:tc>
        <w:tc>
          <w:tcPr>
            <w:tcW w:w="868" w:type="dxa"/>
            <w:tcBorders>
              <w:left w:val="single" w:sz="2" w:space="0" w:color="auto"/>
              <w:bottom w:val="single" w:sz="2" w:space="0" w:color="000000" w:themeColor="text1"/>
            </w:tcBorders>
            <w:shd w:val="clear" w:color="auto" w:fill="auto"/>
            <w:hideMark/>
          </w:tcPr>
          <w:p w14:paraId="1936DE14" w14:textId="77777777" w:rsidR="004807F8" w:rsidRPr="00085824" w:rsidRDefault="004807F8" w:rsidP="002C11BE">
            <w:pPr>
              <w:pStyle w:val="NormalWeb"/>
              <w:jc w:val="center"/>
              <w:rPr>
                <w:sz w:val="18"/>
                <w:szCs w:val="18"/>
              </w:rPr>
            </w:pPr>
            <w:r w:rsidRPr="00085824">
              <w:rPr>
                <w:sz w:val="18"/>
                <w:szCs w:val="18"/>
              </w:rPr>
              <w:t>65.2</w:t>
            </w:r>
          </w:p>
        </w:tc>
        <w:tc>
          <w:tcPr>
            <w:tcW w:w="868" w:type="dxa"/>
            <w:tcBorders>
              <w:bottom w:val="single" w:sz="2" w:space="0" w:color="000000" w:themeColor="text1"/>
            </w:tcBorders>
            <w:shd w:val="clear" w:color="auto" w:fill="auto"/>
            <w:hideMark/>
          </w:tcPr>
          <w:p w14:paraId="68F26913" w14:textId="77777777" w:rsidR="004807F8" w:rsidRPr="00085824" w:rsidRDefault="004807F8" w:rsidP="002C11BE">
            <w:pPr>
              <w:pStyle w:val="NormalWeb"/>
              <w:jc w:val="center"/>
              <w:rPr>
                <w:sz w:val="18"/>
                <w:szCs w:val="18"/>
              </w:rPr>
            </w:pPr>
            <w:r w:rsidRPr="00085824">
              <w:rPr>
                <w:sz w:val="18"/>
                <w:szCs w:val="18"/>
              </w:rPr>
              <w:t>79.6</w:t>
            </w:r>
          </w:p>
        </w:tc>
        <w:tc>
          <w:tcPr>
            <w:tcW w:w="868" w:type="dxa"/>
            <w:tcBorders>
              <w:bottom w:val="single" w:sz="2" w:space="0" w:color="000000" w:themeColor="text1"/>
            </w:tcBorders>
            <w:shd w:val="clear" w:color="auto" w:fill="auto"/>
            <w:hideMark/>
          </w:tcPr>
          <w:p w14:paraId="36B5E681" w14:textId="77777777" w:rsidR="004807F8" w:rsidRPr="00085824" w:rsidRDefault="004807F8" w:rsidP="002C11BE">
            <w:pPr>
              <w:pStyle w:val="NormalWeb"/>
              <w:jc w:val="center"/>
              <w:rPr>
                <w:sz w:val="18"/>
                <w:szCs w:val="18"/>
              </w:rPr>
            </w:pPr>
            <w:r w:rsidRPr="00085824">
              <w:rPr>
                <w:sz w:val="18"/>
                <w:szCs w:val="18"/>
              </w:rPr>
              <w:t>27.5</w:t>
            </w:r>
          </w:p>
        </w:tc>
        <w:tc>
          <w:tcPr>
            <w:tcW w:w="869" w:type="dxa"/>
            <w:tcBorders>
              <w:bottom w:val="single" w:sz="2" w:space="0" w:color="000000" w:themeColor="text1"/>
            </w:tcBorders>
            <w:shd w:val="clear" w:color="auto" w:fill="auto"/>
            <w:hideMark/>
          </w:tcPr>
          <w:p w14:paraId="7B58AC37" w14:textId="77777777" w:rsidR="004807F8" w:rsidRPr="00085824" w:rsidRDefault="004807F8" w:rsidP="002C11BE">
            <w:pPr>
              <w:pStyle w:val="NormalWeb"/>
              <w:jc w:val="center"/>
              <w:rPr>
                <w:sz w:val="18"/>
                <w:szCs w:val="18"/>
              </w:rPr>
            </w:pPr>
            <w:r w:rsidRPr="00085824">
              <w:rPr>
                <w:sz w:val="18"/>
                <w:szCs w:val="18"/>
              </w:rPr>
              <w:t>35.2</w:t>
            </w:r>
          </w:p>
        </w:tc>
        <w:tc>
          <w:tcPr>
            <w:tcW w:w="868" w:type="dxa"/>
            <w:tcBorders>
              <w:bottom w:val="single" w:sz="2" w:space="0" w:color="000000" w:themeColor="text1"/>
            </w:tcBorders>
            <w:shd w:val="clear" w:color="auto" w:fill="auto"/>
            <w:hideMark/>
          </w:tcPr>
          <w:p w14:paraId="13D3B384" w14:textId="77777777" w:rsidR="004807F8" w:rsidRPr="00085824" w:rsidRDefault="004807F8" w:rsidP="002C11BE">
            <w:pPr>
              <w:pStyle w:val="NormalWeb"/>
              <w:jc w:val="center"/>
              <w:rPr>
                <w:sz w:val="18"/>
                <w:szCs w:val="18"/>
              </w:rPr>
            </w:pPr>
            <w:r w:rsidRPr="00085824">
              <w:rPr>
                <w:sz w:val="18"/>
                <w:szCs w:val="18"/>
              </w:rPr>
              <w:t>40.6</w:t>
            </w:r>
          </w:p>
        </w:tc>
        <w:tc>
          <w:tcPr>
            <w:tcW w:w="868" w:type="dxa"/>
            <w:tcBorders>
              <w:bottom w:val="single" w:sz="2" w:space="0" w:color="000000" w:themeColor="text1"/>
            </w:tcBorders>
            <w:shd w:val="clear" w:color="auto" w:fill="auto"/>
            <w:hideMark/>
          </w:tcPr>
          <w:p w14:paraId="3B9A9A68" w14:textId="77777777" w:rsidR="004807F8" w:rsidRPr="00085824" w:rsidRDefault="004807F8" w:rsidP="002C11BE">
            <w:pPr>
              <w:pStyle w:val="NormalWeb"/>
              <w:jc w:val="center"/>
              <w:rPr>
                <w:b/>
                <w:bCs/>
                <w:sz w:val="18"/>
                <w:szCs w:val="18"/>
              </w:rPr>
            </w:pPr>
            <w:r w:rsidRPr="00085824">
              <w:rPr>
                <w:b/>
                <w:bCs/>
                <w:sz w:val="18"/>
                <w:szCs w:val="18"/>
              </w:rPr>
              <w:t>78.7</w:t>
            </w:r>
          </w:p>
        </w:tc>
        <w:tc>
          <w:tcPr>
            <w:tcW w:w="868" w:type="dxa"/>
            <w:tcBorders>
              <w:bottom w:val="single" w:sz="2" w:space="0" w:color="000000" w:themeColor="text1"/>
            </w:tcBorders>
            <w:shd w:val="clear" w:color="auto" w:fill="auto"/>
            <w:hideMark/>
          </w:tcPr>
          <w:p w14:paraId="35225E40" w14:textId="77777777" w:rsidR="004807F8" w:rsidRPr="00085824" w:rsidRDefault="004807F8" w:rsidP="002C11BE">
            <w:pPr>
              <w:pStyle w:val="NormalWeb"/>
              <w:jc w:val="center"/>
              <w:rPr>
                <w:sz w:val="18"/>
                <w:szCs w:val="18"/>
              </w:rPr>
            </w:pPr>
            <w:r w:rsidRPr="00085824">
              <w:rPr>
                <w:sz w:val="18"/>
                <w:szCs w:val="18"/>
              </w:rPr>
              <w:t>26.2</w:t>
            </w:r>
          </w:p>
        </w:tc>
        <w:tc>
          <w:tcPr>
            <w:tcW w:w="869" w:type="dxa"/>
            <w:tcBorders>
              <w:bottom w:val="single" w:sz="2" w:space="0" w:color="000000" w:themeColor="text1"/>
              <w:right w:val="single" w:sz="2" w:space="0" w:color="000000" w:themeColor="text1"/>
            </w:tcBorders>
            <w:shd w:val="clear" w:color="auto" w:fill="auto"/>
            <w:hideMark/>
          </w:tcPr>
          <w:p w14:paraId="02868842" w14:textId="77777777" w:rsidR="004807F8" w:rsidRPr="00085824" w:rsidRDefault="004807F8" w:rsidP="002C11BE">
            <w:pPr>
              <w:pStyle w:val="NormalWeb"/>
              <w:jc w:val="center"/>
              <w:rPr>
                <w:sz w:val="18"/>
                <w:szCs w:val="18"/>
              </w:rPr>
            </w:pPr>
            <w:r w:rsidRPr="00085824">
              <w:rPr>
                <w:sz w:val="18"/>
                <w:szCs w:val="18"/>
              </w:rPr>
              <w:t>50.6</w:t>
            </w:r>
          </w:p>
        </w:tc>
        <w:tc>
          <w:tcPr>
            <w:tcW w:w="942" w:type="dxa"/>
            <w:tcBorders>
              <w:left w:val="single" w:sz="2" w:space="0" w:color="000000" w:themeColor="text1"/>
              <w:bottom w:val="single" w:sz="2" w:space="0" w:color="000000" w:themeColor="text1"/>
            </w:tcBorders>
            <w:shd w:val="clear" w:color="auto" w:fill="auto"/>
            <w:hideMark/>
          </w:tcPr>
          <w:p w14:paraId="7E25F8A1" w14:textId="77777777" w:rsidR="004807F8" w:rsidRPr="00085824" w:rsidRDefault="004807F8" w:rsidP="002C11BE">
            <w:pPr>
              <w:pStyle w:val="NormalWeb"/>
              <w:jc w:val="center"/>
              <w:rPr>
                <w:sz w:val="18"/>
                <w:szCs w:val="18"/>
              </w:rPr>
            </w:pPr>
            <w:r w:rsidRPr="00085824">
              <w:rPr>
                <w:sz w:val="18"/>
                <w:szCs w:val="18"/>
              </w:rPr>
              <w:t>50.4</w:t>
            </w:r>
          </w:p>
        </w:tc>
      </w:tr>
      <w:tr w:rsidR="004807F8" w:rsidRPr="00085824" w14:paraId="26D4A292" w14:textId="77777777" w:rsidTr="00541CB5">
        <w:tblPrEx>
          <w:tblCellMar>
            <w:left w:w="108" w:type="dxa"/>
            <w:right w:w="108" w:type="dxa"/>
          </w:tblCellMar>
        </w:tblPrEx>
        <w:tc>
          <w:tcPr>
            <w:tcW w:w="2549" w:type="dxa"/>
            <w:gridSpan w:val="2"/>
            <w:tcBorders>
              <w:top w:val="single" w:sz="2" w:space="0" w:color="000000" w:themeColor="text1"/>
              <w:bottom w:val="nil"/>
              <w:right w:val="single" w:sz="2" w:space="0" w:color="auto"/>
            </w:tcBorders>
            <w:shd w:val="clear" w:color="auto" w:fill="auto"/>
            <w:hideMark/>
          </w:tcPr>
          <w:p w14:paraId="17C735E8" w14:textId="77777777" w:rsidR="004807F8" w:rsidRPr="00085824" w:rsidRDefault="004807F8" w:rsidP="002C11BE">
            <w:pPr>
              <w:pStyle w:val="NormalWeb"/>
              <w:rPr>
                <w:sz w:val="18"/>
                <w:szCs w:val="18"/>
              </w:rPr>
            </w:pPr>
            <w:r w:rsidRPr="00085824">
              <w:rPr>
                <w:sz w:val="18"/>
                <w:szCs w:val="18"/>
              </w:rPr>
              <w:t>Total number of notifications</w:t>
            </w:r>
          </w:p>
        </w:tc>
        <w:tc>
          <w:tcPr>
            <w:tcW w:w="868" w:type="dxa"/>
            <w:tcBorders>
              <w:top w:val="single" w:sz="2" w:space="0" w:color="000000" w:themeColor="text1"/>
              <w:left w:val="single" w:sz="2" w:space="0" w:color="auto"/>
              <w:bottom w:val="nil"/>
            </w:tcBorders>
            <w:shd w:val="clear" w:color="auto" w:fill="auto"/>
            <w:hideMark/>
          </w:tcPr>
          <w:p w14:paraId="506BCEB6" w14:textId="77777777" w:rsidR="004807F8" w:rsidRPr="00085824" w:rsidRDefault="004807F8" w:rsidP="002C11BE">
            <w:pPr>
              <w:pStyle w:val="NormalWeb"/>
              <w:jc w:val="center"/>
              <w:rPr>
                <w:sz w:val="18"/>
                <w:szCs w:val="18"/>
              </w:rPr>
            </w:pPr>
            <w:r w:rsidRPr="00085824">
              <w:rPr>
                <w:sz w:val="18"/>
                <w:szCs w:val="18"/>
              </w:rPr>
              <w:t>1,992</w:t>
            </w:r>
          </w:p>
        </w:tc>
        <w:tc>
          <w:tcPr>
            <w:tcW w:w="868" w:type="dxa"/>
            <w:tcBorders>
              <w:top w:val="single" w:sz="2" w:space="0" w:color="000000" w:themeColor="text1"/>
              <w:bottom w:val="nil"/>
            </w:tcBorders>
            <w:shd w:val="clear" w:color="auto" w:fill="auto"/>
            <w:hideMark/>
          </w:tcPr>
          <w:p w14:paraId="52E5F641" w14:textId="77777777" w:rsidR="004807F8" w:rsidRPr="00085824" w:rsidRDefault="004807F8" w:rsidP="002C11BE">
            <w:pPr>
              <w:pStyle w:val="NormalWeb"/>
              <w:jc w:val="center"/>
              <w:rPr>
                <w:sz w:val="18"/>
                <w:szCs w:val="18"/>
              </w:rPr>
            </w:pPr>
            <w:r w:rsidRPr="00085824">
              <w:rPr>
                <w:sz w:val="18"/>
                <w:szCs w:val="18"/>
              </w:rPr>
              <w:t>40,173</w:t>
            </w:r>
          </w:p>
        </w:tc>
        <w:tc>
          <w:tcPr>
            <w:tcW w:w="868" w:type="dxa"/>
            <w:tcBorders>
              <w:top w:val="single" w:sz="2" w:space="0" w:color="000000" w:themeColor="text1"/>
              <w:bottom w:val="nil"/>
            </w:tcBorders>
            <w:shd w:val="clear" w:color="auto" w:fill="auto"/>
            <w:hideMark/>
          </w:tcPr>
          <w:p w14:paraId="5B250928" w14:textId="77777777" w:rsidR="004807F8" w:rsidRPr="00085824" w:rsidRDefault="004807F8" w:rsidP="002C11BE">
            <w:pPr>
              <w:pStyle w:val="NormalWeb"/>
              <w:jc w:val="center"/>
              <w:rPr>
                <w:sz w:val="18"/>
                <w:szCs w:val="18"/>
              </w:rPr>
            </w:pPr>
            <w:r w:rsidRPr="00085824">
              <w:rPr>
                <w:sz w:val="18"/>
                <w:szCs w:val="18"/>
              </w:rPr>
              <w:t>652</w:t>
            </w:r>
          </w:p>
        </w:tc>
        <w:tc>
          <w:tcPr>
            <w:tcW w:w="869" w:type="dxa"/>
            <w:tcBorders>
              <w:top w:val="single" w:sz="2" w:space="0" w:color="000000" w:themeColor="text1"/>
              <w:bottom w:val="nil"/>
            </w:tcBorders>
            <w:shd w:val="clear" w:color="auto" w:fill="auto"/>
            <w:hideMark/>
          </w:tcPr>
          <w:p w14:paraId="36DD32CD" w14:textId="77777777" w:rsidR="004807F8" w:rsidRPr="00085824" w:rsidRDefault="004807F8" w:rsidP="002C11BE">
            <w:pPr>
              <w:pStyle w:val="NormalWeb"/>
              <w:jc w:val="center"/>
              <w:rPr>
                <w:sz w:val="18"/>
                <w:szCs w:val="18"/>
              </w:rPr>
            </w:pPr>
            <w:r w:rsidRPr="00085824">
              <w:rPr>
                <w:sz w:val="18"/>
                <w:szCs w:val="18"/>
              </w:rPr>
              <w:t>12,341</w:t>
            </w:r>
          </w:p>
        </w:tc>
        <w:tc>
          <w:tcPr>
            <w:tcW w:w="868" w:type="dxa"/>
            <w:tcBorders>
              <w:top w:val="single" w:sz="2" w:space="0" w:color="000000" w:themeColor="text1"/>
              <w:bottom w:val="nil"/>
            </w:tcBorders>
            <w:shd w:val="clear" w:color="auto" w:fill="auto"/>
            <w:hideMark/>
          </w:tcPr>
          <w:p w14:paraId="5EF2B232" w14:textId="77777777" w:rsidR="004807F8" w:rsidRPr="00085824" w:rsidRDefault="004807F8" w:rsidP="002C11BE">
            <w:pPr>
              <w:pStyle w:val="NormalWeb"/>
              <w:jc w:val="center"/>
              <w:rPr>
                <w:sz w:val="18"/>
                <w:szCs w:val="18"/>
              </w:rPr>
            </w:pPr>
            <w:r w:rsidRPr="00085824">
              <w:rPr>
                <w:sz w:val="18"/>
                <w:szCs w:val="18"/>
              </w:rPr>
              <w:t>7,056</w:t>
            </w:r>
          </w:p>
        </w:tc>
        <w:tc>
          <w:tcPr>
            <w:tcW w:w="868" w:type="dxa"/>
            <w:tcBorders>
              <w:top w:val="single" w:sz="2" w:space="0" w:color="000000" w:themeColor="text1"/>
              <w:bottom w:val="nil"/>
            </w:tcBorders>
            <w:shd w:val="clear" w:color="auto" w:fill="auto"/>
            <w:hideMark/>
          </w:tcPr>
          <w:p w14:paraId="1FAB0C32" w14:textId="77777777" w:rsidR="004807F8" w:rsidRPr="00085824" w:rsidRDefault="004807F8" w:rsidP="002C11BE">
            <w:pPr>
              <w:pStyle w:val="NormalWeb"/>
              <w:jc w:val="center"/>
              <w:rPr>
                <w:sz w:val="18"/>
                <w:szCs w:val="18"/>
              </w:rPr>
            </w:pPr>
            <w:r w:rsidRPr="00085824">
              <w:rPr>
                <w:sz w:val="18"/>
                <w:szCs w:val="18"/>
              </w:rPr>
              <w:t>1,107</w:t>
            </w:r>
          </w:p>
        </w:tc>
        <w:tc>
          <w:tcPr>
            <w:tcW w:w="868" w:type="dxa"/>
            <w:tcBorders>
              <w:top w:val="single" w:sz="2" w:space="0" w:color="000000" w:themeColor="text1"/>
              <w:bottom w:val="nil"/>
            </w:tcBorders>
            <w:shd w:val="clear" w:color="auto" w:fill="auto"/>
            <w:hideMark/>
          </w:tcPr>
          <w:p w14:paraId="7FFFA071" w14:textId="77777777" w:rsidR="004807F8" w:rsidRPr="00085824" w:rsidRDefault="004807F8" w:rsidP="002C11BE">
            <w:pPr>
              <w:pStyle w:val="NormalWeb"/>
              <w:jc w:val="center"/>
              <w:rPr>
                <w:sz w:val="18"/>
                <w:szCs w:val="18"/>
              </w:rPr>
            </w:pPr>
            <w:r w:rsidRPr="00085824">
              <w:rPr>
                <w:sz w:val="18"/>
                <w:szCs w:val="18"/>
              </w:rPr>
              <w:t>18,866</w:t>
            </w:r>
          </w:p>
        </w:tc>
        <w:tc>
          <w:tcPr>
            <w:tcW w:w="869" w:type="dxa"/>
            <w:tcBorders>
              <w:top w:val="single" w:sz="2" w:space="0" w:color="000000" w:themeColor="text1"/>
              <w:bottom w:val="nil"/>
              <w:right w:val="single" w:sz="2" w:space="0" w:color="000000" w:themeColor="text1"/>
            </w:tcBorders>
            <w:shd w:val="clear" w:color="auto" w:fill="auto"/>
            <w:hideMark/>
          </w:tcPr>
          <w:p w14:paraId="0CBB1DCB" w14:textId="77777777" w:rsidR="004807F8" w:rsidRPr="00085824" w:rsidRDefault="004807F8" w:rsidP="002C11BE">
            <w:pPr>
              <w:pStyle w:val="NormalWeb"/>
              <w:jc w:val="center"/>
              <w:rPr>
                <w:sz w:val="18"/>
                <w:szCs w:val="18"/>
              </w:rPr>
            </w:pPr>
            <w:r w:rsidRPr="00085824">
              <w:rPr>
                <w:sz w:val="18"/>
                <w:szCs w:val="18"/>
              </w:rPr>
              <w:t>9,593</w:t>
            </w:r>
          </w:p>
        </w:tc>
        <w:tc>
          <w:tcPr>
            <w:tcW w:w="942" w:type="dxa"/>
            <w:tcBorders>
              <w:top w:val="single" w:sz="2" w:space="0" w:color="000000" w:themeColor="text1"/>
              <w:left w:val="single" w:sz="2" w:space="0" w:color="000000" w:themeColor="text1"/>
              <w:bottom w:val="nil"/>
            </w:tcBorders>
            <w:shd w:val="clear" w:color="auto" w:fill="auto"/>
            <w:hideMark/>
          </w:tcPr>
          <w:p w14:paraId="0172A946" w14:textId="77777777" w:rsidR="004807F8" w:rsidRPr="00085824" w:rsidRDefault="004807F8" w:rsidP="002C11BE">
            <w:pPr>
              <w:pStyle w:val="NormalWeb"/>
              <w:jc w:val="center"/>
              <w:rPr>
                <w:sz w:val="18"/>
                <w:szCs w:val="18"/>
              </w:rPr>
            </w:pPr>
            <w:r w:rsidRPr="00085824">
              <w:rPr>
                <w:sz w:val="18"/>
                <w:szCs w:val="18"/>
              </w:rPr>
              <w:t>91,780</w:t>
            </w:r>
          </w:p>
        </w:tc>
      </w:tr>
      <w:tr w:rsidR="004807F8" w:rsidRPr="00085824" w14:paraId="47A7CC94" w14:textId="77777777" w:rsidTr="00541CB5">
        <w:tblPrEx>
          <w:tblCellMar>
            <w:left w:w="108" w:type="dxa"/>
            <w:right w:w="108" w:type="dxa"/>
          </w:tblCellMar>
        </w:tblPrEx>
        <w:tc>
          <w:tcPr>
            <w:tcW w:w="2549" w:type="dxa"/>
            <w:gridSpan w:val="2"/>
            <w:tcBorders>
              <w:top w:val="nil"/>
              <w:bottom w:val="single" w:sz="2" w:space="0" w:color="000000" w:themeColor="text1"/>
              <w:right w:val="single" w:sz="2" w:space="0" w:color="auto"/>
            </w:tcBorders>
            <w:shd w:val="clear" w:color="auto" w:fill="auto"/>
            <w:hideMark/>
          </w:tcPr>
          <w:p w14:paraId="466D8119" w14:textId="77777777" w:rsidR="004807F8" w:rsidRPr="00085824" w:rsidRDefault="004807F8" w:rsidP="002C11BE">
            <w:pPr>
              <w:pStyle w:val="NormalWeb"/>
              <w:rPr>
                <w:sz w:val="18"/>
                <w:szCs w:val="18"/>
              </w:rPr>
            </w:pPr>
            <w:r w:rsidRPr="00085824">
              <w:rPr>
                <w:sz w:val="18"/>
                <w:szCs w:val="18"/>
              </w:rPr>
              <w:t>Total number of hospitalisations</w:t>
            </w:r>
          </w:p>
        </w:tc>
        <w:tc>
          <w:tcPr>
            <w:tcW w:w="868" w:type="dxa"/>
            <w:tcBorders>
              <w:top w:val="nil"/>
              <w:left w:val="single" w:sz="2" w:space="0" w:color="auto"/>
              <w:bottom w:val="single" w:sz="2" w:space="0" w:color="000000" w:themeColor="text1"/>
            </w:tcBorders>
            <w:shd w:val="clear" w:color="auto" w:fill="auto"/>
            <w:hideMark/>
          </w:tcPr>
          <w:p w14:paraId="71FE7B0D" w14:textId="77777777" w:rsidR="004807F8" w:rsidRPr="00085824" w:rsidRDefault="004807F8" w:rsidP="002C11BE">
            <w:pPr>
              <w:pStyle w:val="NormalWeb"/>
              <w:jc w:val="center"/>
              <w:rPr>
                <w:sz w:val="18"/>
                <w:szCs w:val="18"/>
              </w:rPr>
            </w:pPr>
            <w:r w:rsidRPr="00085824">
              <w:rPr>
                <w:sz w:val="18"/>
                <w:szCs w:val="18"/>
              </w:rPr>
              <w:t>32</w:t>
            </w:r>
          </w:p>
        </w:tc>
        <w:tc>
          <w:tcPr>
            <w:tcW w:w="868" w:type="dxa"/>
            <w:tcBorders>
              <w:top w:val="nil"/>
              <w:bottom w:val="single" w:sz="2" w:space="0" w:color="000000" w:themeColor="text1"/>
            </w:tcBorders>
            <w:shd w:val="clear" w:color="auto" w:fill="auto"/>
            <w:hideMark/>
          </w:tcPr>
          <w:p w14:paraId="4AC39782" w14:textId="77777777" w:rsidR="004807F8" w:rsidRPr="00085824" w:rsidRDefault="004807F8" w:rsidP="002C11BE">
            <w:pPr>
              <w:pStyle w:val="NormalWeb"/>
              <w:jc w:val="center"/>
              <w:rPr>
                <w:sz w:val="18"/>
                <w:szCs w:val="18"/>
              </w:rPr>
            </w:pPr>
            <w:r w:rsidRPr="00085824">
              <w:rPr>
                <w:sz w:val="18"/>
                <w:szCs w:val="18"/>
              </w:rPr>
              <w:t>1,104</w:t>
            </w:r>
          </w:p>
        </w:tc>
        <w:tc>
          <w:tcPr>
            <w:tcW w:w="868" w:type="dxa"/>
            <w:tcBorders>
              <w:top w:val="nil"/>
              <w:bottom w:val="single" w:sz="2" w:space="0" w:color="000000" w:themeColor="text1"/>
            </w:tcBorders>
            <w:shd w:val="clear" w:color="auto" w:fill="auto"/>
            <w:hideMark/>
          </w:tcPr>
          <w:p w14:paraId="4C9844BF" w14:textId="77777777" w:rsidR="004807F8" w:rsidRPr="00085824" w:rsidRDefault="004807F8" w:rsidP="002C11BE">
            <w:pPr>
              <w:pStyle w:val="NormalWeb"/>
              <w:jc w:val="center"/>
              <w:rPr>
                <w:sz w:val="18"/>
                <w:szCs w:val="18"/>
              </w:rPr>
            </w:pPr>
            <w:r w:rsidRPr="00085824">
              <w:rPr>
                <w:sz w:val="18"/>
                <w:szCs w:val="18"/>
              </w:rPr>
              <w:t>28</w:t>
            </w:r>
          </w:p>
        </w:tc>
        <w:tc>
          <w:tcPr>
            <w:tcW w:w="869" w:type="dxa"/>
            <w:tcBorders>
              <w:top w:val="nil"/>
              <w:bottom w:val="single" w:sz="2" w:space="0" w:color="000000" w:themeColor="text1"/>
            </w:tcBorders>
            <w:shd w:val="clear" w:color="auto" w:fill="auto"/>
            <w:hideMark/>
          </w:tcPr>
          <w:p w14:paraId="08922A28" w14:textId="77777777" w:rsidR="004807F8" w:rsidRPr="00085824" w:rsidRDefault="004807F8" w:rsidP="002C11BE">
            <w:pPr>
              <w:pStyle w:val="NormalWeb"/>
              <w:jc w:val="center"/>
              <w:rPr>
                <w:sz w:val="18"/>
                <w:szCs w:val="18"/>
              </w:rPr>
            </w:pPr>
            <w:r w:rsidRPr="00085824">
              <w:rPr>
                <w:sz w:val="18"/>
                <w:szCs w:val="18"/>
              </w:rPr>
              <w:t>797</w:t>
            </w:r>
          </w:p>
        </w:tc>
        <w:tc>
          <w:tcPr>
            <w:tcW w:w="868" w:type="dxa"/>
            <w:tcBorders>
              <w:top w:val="nil"/>
              <w:bottom w:val="single" w:sz="2" w:space="0" w:color="000000" w:themeColor="text1"/>
            </w:tcBorders>
            <w:shd w:val="clear" w:color="auto" w:fill="auto"/>
            <w:hideMark/>
          </w:tcPr>
          <w:p w14:paraId="6A68010B" w14:textId="77777777" w:rsidR="004807F8" w:rsidRPr="00085824" w:rsidRDefault="004807F8" w:rsidP="002C11BE">
            <w:pPr>
              <w:pStyle w:val="NormalWeb"/>
              <w:jc w:val="center"/>
              <w:rPr>
                <w:sz w:val="18"/>
                <w:szCs w:val="18"/>
              </w:rPr>
            </w:pPr>
            <w:r w:rsidRPr="00085824">
              <w:rPr>
                <w:sz w:val="18"/>
                <w:szCs w:val="18"/>
              </w:rPr>
              <w:t>303</w:t>
            </w:r>
          </w:p>
        </w:tc>
        <w:tc>
          <w:tcPr>
            <w:tcW w:w="868" w:type="dxa"/>
            <w:tcBorders>
              <w:top w:val="nil"/>
              <w:bottom w:val="single" w:sz="2" w:space="0" w:color="000000" w:themeColor="text1"/>
            </w:tcBorders>
            <w:shd w:val="clear" w:color="auto" w:fill="auto"/>
            <w:hideMark/>
          </w:tcPr>
          <w:p w14:paraId="32FCEBE6" w14:textId="77777777" w:rsidR="004807F8" w:rsidRPr="00085824" w:rsidRDefault="004807F8" w:rsidP="002C11BE">
            <w:pPr>
              <w:pStyle w:val="NormalWeb"/>
              <w:jc w:val="center"/>
              <w:rPr>
                <w:sz w:val="18"/>
                <w:szCs w:val="18"/>
              </w:rPr>
            </w:pPr>
            <w:r w:rsidRPr="00085824">
              <w:rPr>
                <w:sz w:val="18"/>
                <w:szCs w:val="18"/>
              </w:rPr>
              <w:t>43</w:t>
            </w:r>
          </w:p>
        </w:tc>
        <w:tc>
          <w:tcPr>
            <w:tcW w:w="868" w:type="dxa"/>
            <w:tcBorders>
              <w:top w:val="nil"/>
              <w:bottom w:val="single" w:sz="2" w:space="0" w:color="000000" w:themeColor="text1"/>
            </w:tcBorders>
            <w:shd w:val="clear" w:color="auto" w:fill="auto"/>
            <w:hideMark/>
          </w:tcPr>
          <w:p w14:paraId="2BF2956C" w14:textId="77777777" w:rsidR="004807F8" w:rsidRPr="00085824" w:rsidRDefault="004807F8" w:rsidP="002C11BE">
            <w:pPr>
              <w:pStyle w:val="NormalWeb"/>
              <w:jc w:val="center"/>
              <w:rPr>
                <w:sz w:val="18"/>
                <w:szCs w:val="18"/>
              </w:rPr>
            </w:pPr>
            <w:r w:rsidRPr="00085824">
              <w:rPr>
                <w:sz w:val="18"/>
                <w:szCs w:val="18"/>
              </w:rPr>
              <w:t>714</w:t>
            </w:r>
          </w:p>
        </w:tc>
        <w:tc>
          <w:tcPr>
            <w:tcW w:w="869" w:type="dxa"/>
            <w:tcBorders>
              <w:top w:val="nil"/>
              <w:bottom w:val="single" w:sz="2" w:space="0" w:color="000000" w:themeColor="text1"/>
              <w:right w:val="single" w:sz="2" w:space="0" w:color="000000" w:themeColor="text1"/>
            </w:tcBorders>
            <w:shd w:val="clear" w:color="auto" w:fill="auto"/>
            <w:hideMark/>
          </w:tcPr>
          <w:p w14:paraId="145B12EC" w14:textId="77777777" w:rsidR="004807F8" w:rsidRPr="00085824" w:rsidRDefault="004807F8" w:rsidP="002C11BE">
            <w:pPr>
              <w:pStyle w:val="NormalWeb"/>
              <w:jc w:val="center"/>
              <w:rPr>
                <w:sz w:val="18"/>
                <w:szCs w:val="18"/>
              </w:rPr>
            </w:pPr>
            <w:r w:rsidRPr="00085824">
              <w:rPr>
                <w:sz w:val="18"/>
                <w:szCs w:val="18"/>
              </w:rPr>
              <w:t>257</w:t>
            </w:r>
          </w:p>
        </w:tc>
        <w:tc>
          <w:tcPr>
            <w:tcW w:w="942" w:type="dxa"/>
            <w:tcBorders>
              <w:top w:val="nil"/>
              <w:left w:val="single" w:sz="2" w:space="0" w:color="000000" w:themeColor="text1"/>
              <w:bottom w:val="single" w:sz="2" w:space="0" w:color="000000" w:themeColor="text1"/>
            </w:tcBorders>
            <w:shd w:val="clear" w:color="auto" w:fill="auto"/>
            <w:hideMark/>
          </w:tcPr>
          <w:p w14:paraId="04F1B48A" w14:textId="77777777" w:rsidR="004807F8" w:rsidRPr="00085824" w:rsidRDefault="004807F8" w:rsidP="002C11BE">
            <w:pPr>
              <w:pStyle w:val="NormalWeb"/>
              <w:jc w:val="center"/>
              <w:rPr>
                <w:sz w:val="18"/>
                <w:szCs w:val="18"/>
              </w:rPr>
            </w:pPr>
            <w:r w:rsidRPr="00085824">
              <w:rPr>
                <w:sz w:val="18"/>
                <w:szCs w:val="18"/>
              </w:rPr>
              <w:t>3,301</w:t>
            </w:r>
          </w:p>
        </w:tc>
      </w:tr>
      <w:tr w:rsidR="004807F8" w:rsidRPr="00085824" w14:paraId="69F3A90C" w14:textId="77777777" w:rsidTr="00541CB5">
        <w:tblPrEx>
          <w:tblCellMar>
            <w:left w:w="108" w:type="dxa"/>
            <w:right w:w="108" w:type="dxa"/>
          </w:tblCellMar>
        </w:tblPrEx>
        <w:tc>
          <w:tcPr>
            <w:tcW w:w="2549" w:type="dxa"/>
            <w:gridSpan w:val="2"/>
            <w:tcBorders>
              <w:top w:val="single" w:sz="2" w:space="0" w:color="000000" w:themeColor="text1"/>
              <w:left w:val="single" w:sz="2" w:space="0" w:color="000000" w:themeColor="text1"/>
              <w:bottom w:val="nil"/>
              <w:right w:val="single" w:sz="2" w:space="0" w:color="000000" w:themeColor="text1"/>
            </w:tcBorders>
            <w:shd w:val="clear" w:color="auto" w:fill="auto"/>
            <w:hideMark/>
          </w:tcPr>
          <w:p w14:paraId="0B601752" w14:textId="77777777" w:rsidR="004807F8" w:rsidRPr="00085824" w:rsidRDefault="004807F8" w:rsidP="002C11BE">
            <w:pPr>
              <w:pStyle w:val="NormalWeb"/>
              <w:rPr>
                <w:sz w:val="18"/>
                <w:szCs w:val="18"/>
              </w:rPr>
            </w:pPr>
            <w:r w:rsidRPr="00085824">
              <w:rPr>
                <w:sz w:val="18"/>
                <w:szCs w:val="18"/>
              </w:rPr>
              <w:t>Average rate of notifications</w:t>
            </w:r>
          </w:p>
        </w:tc>
        <w:tc>
          <w:tcPr>
            <w:tcW w:w="868" w:type="dxa"/>
            <w:tcBorders>
              <w:top w:val="single" w:sz="2" w:space="0" w:color="000000" w:themeColor="text1"/>
              <w:left w:val="single" w:sz="2" w:space="0" w:color="000000" w:themeColor="text1"/>
              <w:bottom w:val="nil"/>
              <w:right w:val="nil"/>
            </w:tcBorders>
            <w:shd w:val="clear" w:color="auto" w:fill="auto"/>
            <w:hideMark/>
          </w:tcPr>
          <w:p w14:paraId="006B5832" w14:textId="77777777" w:rsidR="004807F8" w:rsidRPr="00085824" w:rsidRDefault="004807F8" w:rsidP="002C11BE">
            <w:pPr>
              <w:pStyle w:val="NormalWeb"/>
              <w:jc w:val="center"/>
              <w:rPr>
                <w:sz w:val="18"/>
                <w:szCs w:val="18"/>
              </w:rPr>
            </w:pPr>
            <w:r w:rsidRPr="00085824">
              <w:rPr>
                <w:sz w:val="18"/>
                <w:szCs w:val="18"/>
              </w:rPr>
              <w:t>82.9</w:t>
            </w:r>
          </w:p>
        </w:tc>
        <w:tc>
          <w:tcPr>
            <w:tcW w:w="868" w:type="dxa"/>
            <w:tcBorders>
              <w:top w:val="single" w:sz="2" w:space="0" w:color="000000" w:themeColor="text1"/>
              <w:left w:val="nil"/>
              <w:bottom w:val="nil"/>
              <w:right w:val="nil"/>
            </w:tcBorders>
            <w:shd w:val="clear" w:color="auto" w:fill="auto"/>
            <w:hideMark/>
          </w:tcPr>
          <w:p w14:paraId="31231A81" w14:textId="77777777" w:rsidR="004807F8" w:rsidRPr="00085824" w:rsidRDefault="004807F8" w:rsidP="002C11BE">
            <w:pPr>
              <w:pStyle w:val="NormalWeb"/>
              <w:jc w:val="center"/>
              <w:rPr>
                <w:sz w:val="18"/>
                <w:szCs w:val="18"/>
              </w:rPr>
            </w:pPr>
            <w:r w:rsidRPr="00085824">
              <w:rPr>
                <w:sz w:val="18"/>
                <w:szCs w:val="18"/>
              </w:rPr>
              <w:t>87.1</w:t>
            </w:r>
          </w:p>
        </w:tc>
        <w:tc>
          <w:tcPr>
            <w:tcW w:w="868" w:type="dxa"/>
            <w:tcBorders>
              <w:top w:val="single" w:sz="2" w:space="0" w:color="000000" w:themeColor="text1"/>
              <w:left w:val="nil"/>
              <w:bottom w:val="nil"/>
              <w:right w:val="nil"/>
            </w:tcBorders>
            <w:shd w:val="clear" w:color="auto" w:fill="auto"/>
            <w:hideMark/>
          </w:tcPr>
          <w:p w14:paraId="2ABCA460" w14:textId="77777777" w:rsidR="004807F8" w:rsidRPr="00085824" w:rsidRDefault="004807F8" w:rsidP="002C11BE">
            <w:pPr>
              <w:pStyle w:val="NormalWeb"/>
              <w:jc w:val="center"/>
              <w:rPr>
                <w:sz w:val="18"/>
                <w:szCs w:val="18"/>
              </w:rPr>
            </w:pPr>
            <w:r w:rsidRPr="00085824">
              <w:rPr>
                <w:sz w:val="18"/>
                <w:szCs w:val="18"/>
              </w:rPr>
              <w:t>44.4</w:t>
            </w:r>
          </w:p>
        </w:tc>
        <w:tc>
          <w:tcPr>
            <w:tcW w:w="869" w:type="dxa"/>
            <w:tcBorders>
              <w:top w:val="single" w:sz="2" w:space="0" w:color="000000" w:themeColor="text1"/>
              <w:left w:val="nil"/>
              <w:bottom w:val="nil"/>
              <w:right w:val="nil"/>
            </w:tcBorders>
            <w:shd w:val="clear" w:color="auto" w:fill="auto"/>
            <w:hideMark/>
          </w:tcPr>
          <w:p w14:paraId="21FAD03B" w14:textId="77777777" w:rsidR="004807F8" w:rsidRPr="00085824" w:rsidRDefault="004807F8" w:rsidP="002C11BE">
            <w:pPr>
              <w:pStyle w:val="NormalWeb"/>
              <w:jc w:val="center"/>
              <w:rPr>
                <w:sz w:val="18"/>
                <w:szCs w:val="18"/>
              </w:rPr>
            </w:pPr>
            <w:r w:rsidRPr="00085824">
              <w:rPr>
                <w:sz w:val="18"/>
                <w:szCs w:val="18"/>
              </w:rPr>
              <w:t>42.7</w:t>
            </w:r>
          </w:p>
        </w:tc>
        <w:tc>
          <w:tcPr>
            <w:tcW w:w="868" w:type="dxa"/>
            <w:tcBorders>
              <w:top w:val="single" w:sz="2" w:space="0" w:color="000000" w:themeColor="text1"/>
              <w:left w:val="nil"/>
              <w:bottom w:val="nil"/>
              <w:right w:val="nil"/>
            </w:tcBorders>
            <w:shd w:val="clear" w:color="auto" w:fill="auto"/>
            <w:hideMark/>
          </w:tcPr>
          <w:p w14:paraId="2E131EFF" w14:textId="77777777" w:rsidR="004807F8" w:rsidRPr="00085824" w:rsidRDefault="004807F8" w:rsidP="002C11BE">
            <w:pPr>
              <w:pStyle w:val="NormalWeb"/>
              <w:jc w:val="center"/>
              <w:rPr>
                <w:sz w:val="18"/>
                <w:szCs w:val="18"/>
              </w:rPr>
            </w:pPr>
            <w:r w:rsidRPr="00085824">
              <w:rPr>
                <w:sz w:val="18"/>
                <w:szCs w:val="18"/>
              </w:rPr>
              <w:t>69.0</w:t>
            </w:r>
          </w:p>
        </w:tc>
        <w:tc>
          <w:tcPr>
            <w:tcW w:w="868" w:type="dxa"/>
            <w:tcBorders>
              <w:top w:val="single" w:sz="2" w:space="0" w:color="000000" w:themeColor="text1"/>
              <w:left w:val="nil"/>
              <w:bottom w:val="nil"/>
              <w:right w:val="nil"/>
            </w:tcBorders>
            <w:shd w:val="clear" w:color="auto" w:fill="auto"/>
            <w:hideMark/>
          </w:tcPr>
          <w:p w14:paraId="2E98D745" w14:textId="77777777" w:rsidR="004807F8" w:rsidRPr="00085824" w:rsidRDefault="004807F8" w:rsidP="002C11BE">
            <w:pPr>
              <w:pStyle w:val="NormalWeb"/>
              <w:jc w:val="center"/>
              <w:rPr>
                <w:sz w:val="18"/>
                <w:szCs w:val="18"/>
              </w:rPr>
            </w:pPr>
            <w:r w:rsidRPr="00085824">
              <w:rPr>
                <w:sz w:val="18"/>
                <w:szCs w:val="18"/>
              </w:rPr>
              <w:t>35.6</w:t>
            </w:r>
          </w:p>
        </w:tc>
        <w:tc>
          <w:tcPr>
            <w:tcW w:w="868" w:type="dxa"/>
            <w:tcBorders>
              <w:top w:val="single" w:sz="2" w:space="0" w:color="000000" w:themeColor="text1"/>
              <w:left w:val="nil"/>
              <w:bottom w:val="nil"/>
              <w:right w:val="nil"/>
            </w:tcBorders>
            <w:shd w:val="clear" w:color="auto" w:fill="auto"/>
            <w:hideMark/>
          </w:tcPr>
          <w:p w14:paraId="38873DDB" w14:textId="77777777" w:rsidR="004807F8" w:rsidRPr="00085824" w:rsidRDefault="004807F8" w:rsidP="002C11BE">
            <w:pPr>
              <w:pStyle w:val="NormalWeb"/>
              <w:jc w:val="center"/>
              <w:rPr>
                <w:sz w:val="18"/>
                <w:szCs w:val="18"/>
              </w:rPr>
            </w:pPr>
            <w:r w:rsidRPr="00085824">
              <w:rPr>
                <w:sz w:val="18"/>
                <w:szCs w:val="18"/>
              </w:rPr>
              <w:t>51.5</w:t>
            </w:r>
          </w:p>
        </w:tc>
        <w:tc>
          <w:tcPr>
            <w:tcW w:w="869" w:type="dxa"/>
            <w:tcBorders>
              <w:top w:val="single" w:sz="2" w:space="0" w:color="000000" w:themeColor="text1"/>
              <w:left w:val="nil"/>
              <w:bottom w:val="nil"/>
              <w:right w:val="single" w:sz="2" w:space="0" w:color="000000" w:themeColor="text1"/>
            </w:tcBorders>
            <w:shd w:val="clear" w:color="auto" w:fill="auto"/>
            <w:hideMark/>
          </w:tcPr>
          <w:p w14:paraId="375CDD34" w14:textId="77777777" w:rsidR="004807F8" w:rsidRPr="00085824" w:rsidRDefault="004807F8" w:rsidP="002C11BE">
            <w:pPr>
              <w:pStyle w:val="NormalWeb"/>
              <w:jc w:val="center"/>
              <w:rPr>
                <w:sz w:val="18"/>
                <w:szCs w:val="18"/>
              </w:rPr>
            </w:pPr>
            <w:r w:rsidRPr="00085824">
              <w:rPr>
                <w:sz w:val="18"/>
                <w:szCs w:val="18"/>
              </w:rPr>
              <w:t>62.8</w:t>
            </w:r>
          </w:p>
        </w:tc>
        <w:tc>
          <w:tcPr>
            <w:tcW w:w="942" w:type="dxa"/>
            <w:tcBorders>
              <w:top w:val="single" w:sz="2" w:space="0" w:color="000000" w:themeColor="text1"/>
              <w:left w:val="single" w:sz="2" w:space="0" w:color="000000" w:themeColor="text1"/>
              <w:bottom w:val="nil"/>
              <w:right w:val="single" w:sz="2" w:space="0" w:color="000000" w:themeColor="text1"/>
            </w:tcBorders>
            <w:shd w:val="clear" w:color="auto" w:fill="auto"/>
            <w:hideMark/>
          </w:tcPr>
          <w:p w14:paraId="009EDF93" w14:textId="77777777" w:rsidR="004807F8" w:rsidRPr="00085824" w:rsidRDefault="004807F8" w:rsidP="002C11BE">
            <w:pPr>
              <w:pStyle w:val="NormalWeb"/>
              <w:jc w:val="center"/>
              <w:rPr>
                <w:sz w:val="18"/>
                <w:szCs w:val="18"/>
              </w:rPr>
            </w:pPr>
            <w:r w:rsidRPr="00085824">
              <w:rPr>
                <w:sz w:val="18"/>
                <w:szCs w:val="18"/>
              </w:rPr>
              <w:t>63.6</w:t>
            </w:r>
          </w:p>
        </w:tc>
      </w:tr>
      <w:tr w:rsidR="004807F8" w:rsidRPr="00085824" w14:paraId="49AF2230" w14:textId="77777777" w:rsidTr="00541CB5">
        <w:tblPrEx>
          <w:tblCellMar>
            <w:left w:w="108" w:type="dxa"/>
            <w:right w:w="108" w:type="dxa"/>
          </w:tblCellMar>
        </w:tblPrEx>
        <w:tc>
          <w:tcPr>
            <w:tcW w:w="2549" w:type="dxa"/>
            <w:gridSpan w:val="2"/>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43A9165D" w14:textId="77777777" w:rsidR="004807F8" w:rsidRPr="00085824" w:rsidRDefault="004807F8" w:rsidP="002C11BE">
            <w:pPr>
              <w:pStyle w:val="NormalWeb"/>
              <w:rPr>
                <w:sz w:val="18"/>
                <w:szCs w:val="18"/>
              </w:rPr>
            </w:pPr>
            <w:r w:rsidRPr="00085824">
              <w:rPr>
                <w:sz w:val="18"/>
                <w:szCs w:val="18"/>
              </w:rPr>
              <w:t>Average rate of hospitalisations</w:t>
            </w:r>
          </w:p>
        </w:tc>
        <w:tc>
          <w:tcPr>
            <w:tcW w:w="868" w:type="dxa"/>
            <w:tcBorders>
              <w:top w:val="nil"/>
              <w:left w:val="single" w:sz="2" w:space="0" w:color="000000" w:themeColor="text1"/>
              <w:bottom w:val="single" w:sz="2" w:space="0" w:color="000000" w:themeColor="text1"/>
              <w:right w:val="nil"/>
            </w:tcBorders>
            <w:shd w:val="clear" w:color="auto" w:fill="auto"/>
            <w:hideMark/>
          </w:tcPr>
          <w:p w14:paraId="48CBCD65" w14:textId="77777777" w:rsidR="004807F8" w:rsidRPr="00085824" w:rsidRDefault="004807F8" w:rsidP="002C11BE">
            <w:pPr>
              <w:pStyle w:val="NormalWeb"/>
              <w:jc w:val="center"/>
              <w:rPr>
                <w:sz w:val="18"/>
                <w:szCs w:val="18"/>
              </w:rPr>
            </w:pPr>
            <w:r w:rsidRPr="00085824">
              <w:rPr>
                <w:sz w:val="18"/>
                <w:szCs w:val="18"/>
              </w:rPr>
              <w:t>1.6</w:t>
            </w:r>
          </w:p>
        </w:tc>
        <w:tc>
          <w:tcPr>
            <w:tcW w:w="868" w:type="dxa"/>
            <w:tcBorders>
              <w:top w:val="nil"/>
              <w:left w:val="nil"/>
              <w:bottom w:val="single" w:sz="2" w:space="0" w:color="000000" w:themeColor="text1"/>
              <w:right w:val="nil"/>
            </w:tcBorders>
            <w:shd w:val="clear" w:color="auto" w:fill="auto"/>
            <w:hideMark/>
          </w:tcPr>
          <w:p w14:paraId="4D936CD7" w14:textId="77777777" w:rsidR="004807F8" w:rsidRPr="00085824" w:rsidRDefault="004807F8" w:rsidP="002C11BE">
            <w:pPr>
              <w:pStyle w:val="NormalWeb"/>
              <w:jc w:val="center"/>
              <w:rPr>
                <w:sz w:val="18"/>
                <w:szCs w:val="18"/>
              </w:rPr>
            </w:pPr>
            <w:r w:rsidRPr="00085824">
              <w:rPr>
                <w:sz w:val="18"/>
                <w:szCs w:val="18"/>
              </w:rPr>
              <w:t>2.9</w:t>
            </w:r>
          </w:p>
        </w:tc>
        <w:tc>
          <w:tcPr>
            <w:tcW w:w="868" w:type="dxa"/>
            <w:tcBorders>
              <w:top w:val="nil"/>
              <w:left w:val="nil"/>
              <w:bottom w:val="single" w:sz="2" w:space="0" w:color="000000" w:themeColor="text1"/>
              <w:right w:val="nil"/>
            </w:tcBorders>
            <w:shd w:val="clear" w:color="auto" w:fill="auto"/>
            <w:hideMark/>
          </w:tcPr>
          <w:p w14:paraId="2BC34315" w14:textId="77777777" w:rsidR="004807F8" w:rsidRPr="00085824" w:rsidRDefault="004807F8" w:rsidP="002C11BE">
            <w:pPr>
              <w:pStyle w:val="NormalWeb"/>
              <w:jc w:val="center"/>
              <w:rPr>
                <w:sz w:val="18"/>
                <w:szCs w:val="18"/>
              </w:rPr>
            </w:pPr>
            <w:r w:rsidRPr="00085824">
              <w:rPr>
                <w:sz w:val="18"/>
                <w:szCs w:val="18"/>
              </w:rPr>
              <w:t>2.3</w:t>
            </w:r>
          </w:p>
        </w:tc>
        <w:tc>
          <w:tcPr>
            <w:tcW w:w="869" w:type="dxa"/>
            <w:tcBorders>
              <w:top w:val="nil"/>
              <w:left w:val="nil"/>
              <w:bottom w:val="single" w:sz="2" w:space="0" w:color="000000" w:themeColor="text1"/>
              <w:right w:val="nil"/>
            </w:tcBorders>
            <w:shd w:val="clear" w:color="auto" w:fill="auto"/>
            <w:hideMark/>
          </w:tcPr>
          <w:p w14:paraId="7CF14156" w14:textId="77777777" w:rsidR="004807F8" w:rsidRPr="00085824" w:rsidRDefault="004807F8" w:rsidP="002C11BE">
            <w:pPr>
              <w:pStyle w:val="NormalWeb"/>
              <w:jc w:val="center"/>
              <w:rPr>
                <w:sz w:val="18"/>
                <w:szCs w:val="18"/>
              </w:rPr>
            </w:pPr>
            <w:r w:rsidRPr="00085824">
              <w:rPr>
                <w:sz w:val="18"/>
                <w:szCs w:val="18"/>
              </w:rPr>
              <w:t>3.3</w:t>
            </w:r>
          </w:p>
        </w:tc>
        <w:tc>
          <w:tcPr>
            <w:tcW w:w="868" w:type="dxa"/>
            <w:tcBorders>
              <w:top w:val="nil"/>
              <w:left w:val="nil"/>
              <w:bottom w:val="single" w:sz="2" w:space="0" w:color="000000" w:themeColor="text1"/>
              <w:right w:val="nil"/>
            </w:tcBorders>
            <w:shd w:val="clear" w:color="auto" w:fill="auto"/>
            <w:hideMark/>
          </w:tcPr>
          <w:p w14:paraId="4E646FBC" w14:textId="77777777" w:rsidR="004807F8" w:rsidRPr="00085824" w:rsidRDefault="004807F8" w:rsidP="002C11BE">
            <w:pPr>
              <w:pStyle w:val="NormalWeb"/>
              <w:jc w:val="center"/>
              <w:rPr>
                <w:sz w:val="18"/>
                <w:szCs w:val="18"/>
              </w:rPr>
            </w:pPr>
            <w:r w:rsidRPr="00085824">
              <w:rPr>
                <w:sz w:val="18"/>
                <w:szCs w:val="18"/>
              </w:rPr>
              <w:t>3.6</w:t>
            </w:r>
          </w:p>
        </w:tc>
        <w:tc>
          <w:tcPr>
            <w:tcW w:w="868" w:type="dxa"/>
            <w:tcBorders>
              <w:top w:val="nil"/>
              <w:left w:val="nil"/>
              <w:bottom w:val="single" w:sz="2" w:space="0" w:color="000000" w:themeColor="text1"/>
              <w:right w:val="nil"/>
            </w:tcBorders>
            <w:shd w:val="clear" w:color="auto" w:fill="auto"/>
            <w:hideMark/>
          </w:tcPr>
          <w:p w14:paraId="7E1F63EC" w14:textId="77777777" w:rsidR="004807F8" w:rsidRPr="00085824" w:rsidRDefault="004807F8" w:rsidP="002C11BE">
            <w:pPr>
              <w:pStyle w:val="NormalWeb"/>
              <w:jc w:val="center"/>
              <w:rPr>
                <w:sz w:val="18"/>
                <w:szCs w:val="18"/>
              </w:rPr>
            </w:pPr>
            <w:r w:rsidRPr="00085824">
              <w:rPr>
                <w:sz w:val="18"/>
                <w:szCs w:val="18"/>
              </w:rPr>
              <w:t>1.7</w:t>
            </w:r>
          </w:p>
        </w:tc>
        <w:tc>
          <w:tcPr>
            <w:tcW w:w="868" w:type="dxa"/>
            <w:tcBorders>
              <w:top w:val="nil"/>
              <w:left w:val="nil"/>
              <w:bottom w:val="single" w:sz="2" w:space="0" w:color="000000" w:themeColor="text1"/>
              <w:right w:val="nil"/>
            </w:tcBorders>
            <w:shd w:val="clear" w:color="auto" w:fill="auto"/>
            <w:hideMark/>
          </w:tcPr>
          <w:p w14:paraId="154952C4" w14:textId="77777777" w:rsidR="004807F8" w:rsidRPr="00085824" w:rsidRDefault="004807F8" w:rsidP="002C11BE">
            <w:pPr>
              <w:pStyle w:val="NormalWeb"/>
              <w:jc w:val="center"/>
              <w:rPr>
                <w:sz w:val="18"/>
                <w:szCs w:val="18"/>
              </w:rPr>
            </w:pPr>
            <w:r w:rsidRPr="00085824">
              <w:rPr>
                <w:sz w:val="18"/>
                <w:szCs w:val="18"/>
              </w:rPr>
              <w:t>2.4</w:t>
            </w:r>
          </w:p>
        </w:tc>
        <w:tc>
          <w:tcPr>
            <w:tcW w:w="869" w:type="dxa"/>
            <w:tcBorders>
              <w:top w:val="nil"/>
              <w:left w:val="nil"/>
              <w:bottom w:val="single" w:sz="2" w:space="0" w:color="000000" w:themeColor="text1"/>
              <w:right w:val="single" w:sz="2" w:space="0" w:color="000000" w:themeColor="text1"/>
            </w:tcBorders>
            <w:shd w:val="clear" w:color="auto" w:fill="auto"/>
            <w:hideMark/>
          </w:tcPr>
          <w:p w14:paraId="38F8F0C3" w14:textId="77777777" w:rsidR="004807F8" w:rsidRPr="00085824" w:rsidRDefault="004807F8" w:rsidP="002C11BE">
            <w:pPr>
              <w:pStyle w:val="NormalWeb"/>
              <w:jc w:val="center"/>
              <w:rPr>
                <w:sz w:val="18"/>
                <w:szCs w:val="18"/>
              </w:rPr>
            </w:pPr>
            <w:r w:rsidRPr="00085824">
              <w:rPr>
                <w:sz w:val="18"/>
                <w:szCs w:val="18"/>
              </w:rPr>
              <w:t>2.0</w:t>
            </w:r>
          </w:p>
        </w:tc>
        <w:tc>
          <w:tcPr>
            <w:tcW w:w="942"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41392E39" w14:textId="77777777" w:rsidR="004807F8" w:rsidRPr="00085824" w:rsidRDefault="004807F8" w:rsidP="002C11BE">
            <w:pPr>
              <w:pStyle w:val="NormalWeb"/>
              <w:jc w:val="center"/>
              <w:rPr>
                <w:sz w:val="18"/>
                <w:szCs w:val="18"/>
              </w:rPr>
            </w:pPr>
            <w:r w:rsidRPr="00085824">
              <w:rPr>
                <w:sz w:val="18"/>
                <w:szCs w:val="18"/>
              </w:rPr>
              <w:t>2.8</w:t>
            </w:r>
          </w:p>
        </w:tc>
      </w:tr>
    </w:tbl>
    <w:p w14:paraId="5EBF7157" w14:textId="77777777" w:rsidR="004807F8" w:rsidRDefault="004807F8" w:rsidP="004807F8">
      <w:pPr>
        <w:pStyle w:val="CDIfootnotes"/>
        <w:rPr>
          <w:lang w:val="en-GB"/>
        </w:rPr>
      </w:pPr>
      <w:r>
        <w:rPr>
          <w:lang w:val="en-GB"/>
        </w:rPr>
        <w:t>a</w:t>
      </w:r>
      <w:r>
        <w:rPr>
          <w:lang w:val="en-GB"/>
        </w:rPr>
        <w:tab/>
        <w:t>Hospitalisations up to 2017.</w:t>
      </w:r>
    </w:p>
    <w:p w14:paraId="716BF1A4" w14:textId="77777777" w:rsidR="004807F8" w:rsidRDefault="004807F8" w:rsidP="004807F8">
      <w:pPr>
        <w:pStyle w:val="CDIfootnotes"/>
        <w:rPr>
          <w:lang w:val="en-GB"/>
        </w:rPr>
      </w:pPr>
      <w:r>
        <w:rPr>
          <w:lang w:val="en-GB"/>
        </w:rPr>
        <w:t>b</w:t>
      </w:r>
      <w:r>
        <w:rPr>
          <w:lang w:val="en-GB"/>
        </w:rPr>
        <w:tab/>
        <w:t>Data source: NNDSS (notification data), NHMD (hospitalisation data).</w:t>
      </w:r>
    </w:p>
    <w:p w14:paraId="55221504" w14:textId="77777777" w:rsidR="004807F8" w:rsidRDefault="004807F8" w:rsidP="004807F8">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178D1EC9" w14:textId="77777777" w:rsidR="004807F8" w:rsidRDefault="004807F8" w:rsidP="004807F8">
      <w:pPr>
        <w:pStyle w:val="CDIfootnotes"/>
        <w:rPr>
          <w:lang w:val="en-GB"/>
        </w:rPr>
      </w:pPr>
      <w:r>
        <w:rPr>
          <w:lang w:val="en-GB"/>
        </w:rPr>
        <w:t>d</w:t>
      </w:r>
      <w:r>
        <w:rPr>
          <w:lang w:val="en-GB"/>
        </w:rPr>
        <w:tab/>
        <w:t>Highest incidence rate ratio (IRR) for each jurisdiction in descending order: Tas 2.9 (2013); NT 2.1 (2016); Qld 1.9 (2013); NSW 1.8 (2015); SA 1.7 (2016); Vic 1.6 (2014); ACT 1.5 (2016); WA 1.2 (2015).</w:t>
      </w:r>
    </w:p>
    <w:p w14:paraId="6F38DBA5" w14:textId="02D36C19" w:rsidR="004807F8" w:rsidRPr="004807F8" w:rsidRDefault="004807F8" w:rsidP="004807F8">
      <w:pPr>
        <w:pStyle w:val="CDIfootnotes"/>
        <w:rPr>
          <w:rStyle w:val="Strong"/>
          <w:b w:val="0"/>
          <w:bCs w:val="0"/>
          <w:lang w:val="en-GB"/>
        </w:rPr>
      </w:pPr>
      <w:r>
        <w:rPr>
          <w:lang w:val="en-GB"/>
        </w:rPr>
        <w:t>e</w:t>
      </w:r>
      <w:r>
        <w:rPr>
          <w:lang w:val="en-GB"/>
        </w:rPr>
        <w:tab/>
        <w:t>Bold text denotes an IRR significantly higher (</w:t>
      </w:r>
      <w:r w:rsidRPr="000627AD">
        <w:rPr>
          <w:i/>
          <w:iCs/>
          <w:lang w:val="en-GB"/>
        </w:rPr>
        <w:t>p</w:t>
      </w:r>
      <w:r>
        <w:rPr>
          <w:lang w:val="en-GB"/>
        </w:rPr>
        <w:t xml:space="preserve"> &lt; 0.05) than the jurisdiction average for 2013–2018.</w:t>
      </w:r>
    </w:p>
    <w:p w14:paraId="65045F65" w14:textId="77777777" w:rsidR="00C562D5" w:rsidRDefault="00C562D5">
      <w:pPr>
        <w:rPr>
          <w:rStyle w:val="Strong"/>
          <w:bCs w:val="0"/>
        </w:rPr>
      </w:pPr>
      <w:r>
        <w:rPr>
          <w:rStyle w:val="Strong"/>
          <w:b w:val="0"/>
          <w:bCs w:val="0"/>
        </w:rPr>
        <w:br w:type="page"/>
      </w:r>
    </w:p>
    <w:p w14:paraId="3289B76C" w14:textId="432B08FB" w:rsidR="004F561B" w:rsidRPr="007A53A0" w:rsidRDefault="004F561B" w:rsidP="004F561B">
      <w:pPr>
        <w:pStyle w:val="CDIFigures"/>
      </w:pPr>
      <w:r w:rsidRPr="007A53A0">
        <w:rPr>
          <w:rStyle w:val="Strong"/>
          <w:b/>
          <w:bCs w:val="0"/>
        </w:rPr>
        <w:lastRenderedPageBreak/>
        <w:t xml:space="preserve">Figure 1: Pertussis notifications and hospitalisations, Australia, January 1995 to December 2018 (for notifications) by month and year of diagnosis, June 2001 to June 2018 (for hospitalisations) by month and year of </w:t>
      </w:r>
      <w:proofErr w:type="spellStart"/>
      <w:proofErr w:type="gramStart"/>
      <w:r w:rsidRPr="007A53A0">
        <w:rPr>
          <w:rStyle w:val="Strong"/>
          <w:b/>
          <w:bCs w:val="0"/>
        </w:rPr>
        <w:t>admission</w:t>
      </w:r>
      <w:r w:rsidRPr="007A53A0">
        <w:rPr>
          <w:rStyle w:val="Strong"/>
          <w:b/>
          <w:bCs w:val="0"/>
          <w:vertAlign w:val="superscript"/>
        </w:rPr>
        <w:t>a,b</w:t>
      </w:r>
      <w:proofErr w:type="spellEnd"/>
      <w:proofErr w:type="gramEnd"/>
    </w:p>
    <w:p w14:paraId="684E82B9" w14:textId="77777777" w:rsidR="004F561B" w:rsidRDefault="004F561B" w:rsidP="004F561B">
      <w:pPr>
        <w:pStyle w:val="NormalWeb"/>
        <w:rPr>
          <w:lang w:val="en-GB"/>
        </w:rPr>
      </w:pPr>
      <w:r>
        <w:rPr>
          <w:noProof/>
          <w:lang w:val="en-GB"/>
        </w:rPr>
        <w:drawing>
          <wp:inline distT="0" distB="0" distL="0" distR="0" wp14:anchorId="3B300452" wp14:editId="42074F45">
            <wp:extent cx="6625742" cy="4932093"/>
            <wp:effectExtent l="0" t="0" r="3810" b="1905"/>
            <wp:docPr id="19" name="Picture 19" descr="Figure 1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ustralia between January 1995 and December 2018 (for notifications) and between June 2001 and June 2018 (for hospitalisations). The scales differ between the primary and secondary vertical axes.&#10;The line representing notifications fluctuates with peaks in epidemic years. The line for hospitalisations largely follows the fluctuations for notifications though at a reduced magnitu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ustralia between January 1995 and December 2018 (for notifications) and between June 2001 and June 2018 (for hospitalisations). The scales differ between the primary and secondary vertical axes.&#10;The line representing notifications fluctuates with peaks in epidemic years. The line for hospitalisations largely follows the fluctuations for notifications though at a reduced magnitude.&#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767" cy="4935089"/>
                    </a:xfrm>
                    <a:prstGeom prst="rect">
                      <a:avLst/>
                    </a:prstGeom>
                  </pic:spPr>
                </pic:pic>
              </a:graphicData>
            </a:graphic>
          </wp:inline>
        </w:drawing>
      </w:r>
    </w:p>
    <w:p w14:paraId="26F9E0E7" w14:textId="77777777" w:rsidR="004F561B" w:rsidRDefault="004F561B" w:rsidP="004F561B">
      <w:pPr>
        <w:pStyle w:val="CDIfootnotes"/>
        <w:rPr>
          <w:lang w:val="en-GB"/>
        </w:rPr>
      </w:pPr>
      <w:r>
        <w:rPr>
          <w:lang w:val="en-GB"/>
        </w:rPr>
        <w:t>a</w:t>
      </w:r>
      <w:r>
        <w:rPr>
          <w:lang w:val="en-GB"/>
        </w:rPr>
        <w:tab/>
        <w:t>Data source: NNDSS (notification data), NHMD (hospitalisation data).</w:t>
      </w:r>
    </w:p>
    <w:p w14:paraId="54A7558C" w14:textId="7439E1CA" w:rsidR="004F561B" w:rsidRPr="004F561B" w:rsidRDefault="004F561B" w:rsidP="004F561B">
      <w:pPr>
        <w:pStyle w:val="CDIfootnotes"/>
        <w:rPr>
          <w:lang w:val="en-GB"/>
        </w:rPr>
      </w:pPr>
      <w:r>
        <w:rPr>
          <w:lang w:val="en-GB"/>
        </w:rPr>
        <w:t>b</w:t>
      </w:r>
      <w:r>
        <w:rPr>
          <w:lang w:val="en-GB"/>
        </w:rPr>
        <w:tab/>
        <w:t>Scales differ between primary and secondary vertical axes.</w:t>
      </w:r>
    </w:p>
    <w:p w14:paraId="71EC712E" w14:textId="0858E073" w:rsidR="004408C5" w:rsidRPr="001A758E" w:rsidRDefault="004408C5" w:rsidP="001A758E">
      <w:pPr>
        <w:pStyle w:val="Heading2"/>
      </w:pPr>
      <w:r w:rsidRPr="001A758E">
        <w:t xml:space="preserve">State and territory variations </w:t>
      </w:r>
    </w:p>
    <w:p w14:paraId="16BEE481" w14:textId="77777777" w:rsidR="004408C5" w:rsidRDefault="004408C5" w:rsidP="001A758E">
      <w:r>
        <w:t xml:space="preserve">New South Wales had the highest average annual notification rate for the six-year period 2013–2018, at 87.1 per 100,000 population, </w:t>
      </w:r>
      <w:proofErr w:type="gramStart"/>
      <w:r>
        <w:t>and also</w:t>
      </w:r>
      <w:proofErr w:type="gramEnd"/>
      <w:r>
        <w:t xml:space="preserve"> recorded the highest annual notification rate of 160.8 per 100,000 in 2015 (Table 1). Notifications from NSW made up 43.8% of all notifications nationally in 2013–2018, more than expected as a proportion of the Australian population (32.0%). Every jurisdiction experienced a heightened level of epidemic activity in the years immediately preceding the study period 2013–2018, but epidemic patterns and the length of inter-epidemic periods were highly variable (Appendix A, Figures A.1, A.2, and A.3). States and territories with smaller populations and lower population density, such as the Northern Territory (NT), Tasmania and WA, had longer intervals between more marked epidemic peaks, so longer periods of observation provided a clearer picture of pertussis notification patterns, as exemplified by the data from WA. The highest average jurisdictional hospitalisation rate for the 2013–2017 period was observed in South Australia (SA), at 3.6 per 100,000 population, followed by Queensland at 3.3 per 100,000 population. Jurisdictional hospitalisation peaks largely reflected notification patterns (Appendix A, Figures A.1, A.2, and A.3). </w:t>
      </w:r>
    </w:p>
    <w:p w14:paraId="3450E6D4" w14:textId="77777777" w:rsidR="004408C5" w:rsidRPr="001A758E" w:rsidRDefault="004408C5" w:rsidP="001A758E">
      <w:pPr>
        <w:pStyle w:val="Heading1"/>
      </w:pPr>
      <w:r w:rsidRPr="001A758E">
        <w:lastRenderedPageBreak/>
        <w:t xml:space="preserve">Age and sex distribution </w:t>
      </w:r>
    </w:p>
    <w:p w14:paraId="1EB4352D" w14:textId="3BFC2A68" w:rsidR="004408C5" w:rsidRDefault="004408C5" w:rsidP="001A758E">
      <w:r>
        <w:t xml:space="preserve">Over the 1995–2012 period, the median age of cases notified with pertussis was 29 years (age range: 0–104 years) and of these, 56% of notified cases were female. Over the 2013–2018 period, the median age of notified cases was 16 years (age range: 0–103), and a similar proportion of notified cases were female (55%). The highest notification rates in the 2013–2018 period </w:t>
      </w:r>
      <w:proofErr w:type="gramStart"/>
      <w:r>
        <w:t>were</w:t>
      </w:r>
      <w:proofErr w:type="gramEnd"/>
      <w:r>
        <w:t xml:space="preserve"> seen in children aged 9–11 years (264.2 and 232.5 per 100,000 population for females and males, respectively) (Figure 2). A smaller peak in notification rates was seen at 3 years of age (159.2 and 156.5 per 100,000 population for females and males, respectively). Notification rates were lower for both sexes in adolescence and early adulthood. A minor peak was observed in both males and females in their mid-forties and another small peak in notifications among females in their mid-sixties. A substantial gap in notification rates between males and females emerges in late adolescence, with females having 18.5% more notifications at 17 years of age, with the maximum difference in notification rates at 39 years (50.8%), and minimal to no difference after 75</w:t>
      </w:r>
      <w:r w:rsidR="006B3BDD">
        <w:t> </w:t>
      </w:r>
      <w:r>
        <w:t xml:space="preserve">years. </w:t>
      </w:r>
    </w:p>
    <w:p w14:paraId="5209612A" w14:textId="77777777" w:rsidR="006B3BDD" w:rsidRDefault="006B3BDD" w:rsidP="006B3BDD">
      <w:pPr>
        <w:pStyle w:val="NormalWeb"/>
        <w:rPr>
          <w:lang w:val="en-GB"/>
        </w:rPr>
      </w:pPr>
      <w:r>
        <w:rPr>
          <w:rStyle w:val="Strong"/>
          <w:lang w:val="en-GB"/>
        </w:rPr>
        <w:t>Figure 2: Pertussis notification rates by age and sex, Australia, 2013–2018</w:t>
      </w:r>
      <w:r w:rsidRPr="007A53A0">
        <w:rPr>
          <w:rStyle w:val="Strong"/>
          <w:vertAlign w:val="superscript"/>
          <w:lang w:val="en-GB"/>
        </w:rPr>
        <w:t>a</w:t>
      </w:r>
    </w:p>
    <w:p w14:paraId="4CE15908" w14:textId="77777777" w:rsidR="006B3BDD" w:rsidRDefault="006B3BDD" w:rsidP="006B3BDD">
      <w:pPr>
        <w:pStyle w:val="NormalWeb"/>
        <w:rPr>
          <w:lang w:val="en-GB"/>
        </w:rPr>
      </w:pPr>
      <w:r>
        <w:rPr>
          <w:noProof/>
          <w:lang w:val="en-GB"/>
        </w:rPr>
        <w:drawing>
          <wp:inline distT="0" distB="0" distL="0" distR="0" wp14:anchorId="2695FABC" wp14:editId="4D3F23E4">
            <wp:extent cx="6625742" cy="4784706"/>
            <wp:effectExtent l="0" t="0" r="3810" b="0"/>
            <wp:docPr id="2" name="Picture 2" descr="Figure 2 is a dual line graph with the notification rate per 100,000 population on the y-axis, and age in years on the x-axis, for all pertussis notifications in Australia from 2013 to 2018.&#10;The lines representing male and female pertussis notifications follow approximately similar patterns, although there were more pertussis notifications in females than males across almost all ages, except in those under 5 years of age. Notification rates peaked in children aged 9–11 years, with a smaller peak at 3 years of age. Minor peaks in notification rates were observed in both males and females in their mid-forties and another small peak among females in their mid-sixties. Notification rates fell for both sexes in adolescence with a substantial gap in notification rates between males and females emerging in late adolescence and persisting until 80 years of age, at which point notification rates for both sexes fluctuated with no clear pattern of dominance by either sex.&#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s a dual line graph with the notification rate per 100,000 population on the y-axis, and age in years on the x-axis, for all pertussis notifications in Australia from 2013 to 2018.&#10;The lines representing male and female pertussis notifications follow approximately similar patterns, although there were more pertussis notifications in females than males across almost all ages, except in those under 5 years of age. Notification rates peaked in children aged 9–11 years, with a smaller peak at 3 years of age. Minor peaks in notification rates were observed in both males and females in their mid-forties and another small peak among females in their mid-sixties. Notification rates fell for both sexes in adolescence with a substantial gap in notification rates between males and females emerging in late adolescence and persisting until 80 years of age, at which point notification rates for both sexes fluctuated with no clear pattern of dominance by either sex.&#10;&#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574" cy="4789640"/>
                    </a:xfrm>
                    <a:prstGeom prst="rect">
                      <a:avLst/>
                    </a:prstGeom>
                  </pic:spPr>
                </pic:pic>
              </a:graphicData>
            </a:graphic>
          </wp:inline>
        </w:drawing>
      </w:r>
    </w:p>
    <w:p w14:paraId="537BDE3B" w14:textId="1F509DA3" w:rsidR="006B3BDD" w:rsidRPr="006B3BDD" w:rsidRDefault="006B3BDD" w:rsidP="006B3BDD">
      <w:pPr>
        <w:pStyle w:val="CDIfootnotes"/>
        <w:rPr>
          <w:lang w:val="en-GB"/>
        </w:rPr>
      </w:pPr>
      <w:r>
        <w:rPr>
          <w:lang w:val="en-GB"/>
        </w:rPr>
        <w:t>a</w:t>
      </w:r>
      <w:r>
        <w:rPr>
          <w:lang w:val="en-GB"/>
        </w:rPr>
        <w:tab/>
        <w:t xml:space="preserve">Data source: NNDSS (notification data). </w:t>
      </w:r>
    </w:p>
    <w:p w14:paraId="0268B0E1" w14:textId="751576CF" w:rsidR="004408C5" w:rsidRDefault="004408C5" w:rsidP="001A758E">
      <w:r>
        <w:t xml:space="preserve">Prominent changes in the age distribution of notified cases under two years of age were observed between 1995 and 2018, shown in Figure 3 by week of age, from birth to 104 weeks (two years). Between 1995 and 2014, there were substantial peaks in the number of notifications in infants under 20 weeks of age and particularly between 5 </w:t>
      </w:r>
      <w:r>
        <w:lastRenderedPageBreak/>
        <w:t xml:space="preserve">and 10 weeks of age. In contrast, in the final 4-year period (2015–2018), the peak in incidence between 5 and 10 weeks was not seen, with numbers of notifications by week of age relatively constant from 5–6 weeks until the age of two years (Figure 3). </w:t>
      </w:r>
    </w:p>
    <w:p w14:paraId="53FA256A" w14:textId="77777777" w:rsidR="004722F6" w:rsidRPr="007A53A0" w:rsidRDefault="004722F6" w:rsidP="004722F6">
      <w:pPr>
        <w:pStyle w:val="CDIFigures"/>
      </w:pPr>
      <w:r w:rsidRPr="007A53A0">
        <w:rPr>
          <w:rStyle w:val="Strong"/>
          <w:b/>
          <w:bCs w:val="0"/>
        </w:rPr>
        <w:t>Figure 3: Number of pertussis notifications in children under two years (104 weeks) of age, Australia, 1995–2018</w:t>
      </w:r>
      <w:r w:rsidRPr="007A53A0">
        <w:rPr>
          <w:rStyle w:val="Strong"/>
          <w:b/>
          <w:bCs w:val="0"/>
          <w:vertAlign w:val="superscript"/>
        </w:rPr>
        <w:t>a</w:t>
      </w:r>
    </w:p>
    <w:p w14:paraId="3E7A415A" w14:textId="77777777" w:rsidR="004722F6" w:rsidRDefault="004722F6" w:rsidP="004722F6">
      <w:pPr>
        <w:pStyle w:val="NormalWeb"/>
        <w:jc w:val="center"/>
        <w:rPr>
          <w:lang w:val="en-GB"/>
        </w:rPr>
      </w:pPr>
      <w:r>
        <w:rPr>
          <w:noProof/>
          <w:lang w:val="en-GB"/>
        </w:rPr>
        <w:drawing>
          <wp:inline distT="0" distB="0" distL="0" distR="0" wp14:anchorId="2D144D90" wp14:editId="697F0EF2">
            <wp:extent cx="5023321" cy="7249363"/>
            <wp:effectExtent l="0" t="0" r="6350" b="8890"/>
            <wp:docPr id="3" name="Picture 3" descr="Figure 3 is composed of 5 graphs, one for each time period; 1995–1999, 2000–2004, 2005–2009, 2010–2014 and 2015–2018. Each graph is a column graph with the number of notifications on the y-axis, and age in weeks on the x-axis, for all pertussis notifications in children aged less than 2 years of age in Australia between 1995 and 2018.&#10;Each graph for the time periods 1995–1999, 2000–2004, 2005–2009, 2010–2014 demonstrate a similar age distribution pattern of a peak in notifications between the ages of 6–10 weeks, commencing from approximately 4 weeks, declining steeply after around 20 weeks of age and remaining relatively low and constant thereafter. In contrast to this, the 2015–2018 period does not demonstrate a peak in incidence in the first few months of life and the number of notifications is relatively constant from 5 to 6 weeks until the age of two year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is composed of 5 graphs, one for each time period; 1995–1999, 2000–2004, 2005–2009, 2010–2014 and 2015–2018. Each graph is a column graph with the number of notifications on the y-axis, and age in weeks on the x-axis, for all pertussis notifications in children aged less than 2 years of age in Australia between 1995 and 2018.&#10;Each graph for the time periods 1995–1999, 2000–2004, 2005–2009, 2010–2014 demonstrate a similar age distribution pattern of a peak in notifications between the ages of 6–10 weeks, commencing from approximately 4 weeks, declining steeply after around 20 weeks of age and remaining relatively low and constant thereafter. In contrast to this, the 2015–2018 period does not demonstrate a peak in incidence in the first few months of life and the number of notifications is relatively constant from 5 to 6 weeks until the age of two years. &#10;&#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27642" cy="7255599"/>
                    </a:xfrm>
                    <a:prstGeom prst="rect">
                      <a:avLst/>
                    </a:prstGeom>
                  </pic:spPr>
                </pic:pic>
              </a:graphicData>
            </a:graphic>
          </wp:inline>
        </w:drawing>
      </w:r>
    </w:p>
    <w:p w14:paraId="102419B0" w14:textId="67D9CB1A" w:rsidR="004722F6" w:rsidRPr="004722F6" w:rsidRDefault="004722F6" w:rsidP="004722F6">
      <w:pPr>
        <w:pStyle w:val="CDIfootnotes"/>
        <w:rPr>
          <w:lang w:val="en-GB"/>
        </w:rPr>
      </w:pPr>
      <w:r>
        <w:rPr>
          <w:lang w:val="en-GB"/>
        </w:rPr>
        <w:t>a</w:t>
      </w:r>
      <w:r>
        <w:rPr>
          <w:lang w:val="en-GB"/>
        </w:rPr>
        <w:tab/>
        <w:t>Data source: NNDSS (notification data).</w:t>
      </w:r>
    </w:p>
    <w:p w14:paraId="05565DB1" w14:textId="7A2FA043" w:rsidR="004408C5" w:rsidRDefault="004408C5" w:rsidP="001A758E">
      <w:r>
        <w:lastRenderedPageBreak/>
        <w:t xml:space="preserve">Until mid–2011, among all cases under five years of age, notification rates were highest in infants aged 2–3 months, followed by infants aged &lt; 2 months and 4–5 months (Figure 4a). From 2015 onwards, the lowest notification rates were in infants &lt; 2 months and the highest in infants aged 4–5 months (Figure 4a). Notification rates for cases aged 6–11 months, 12–17 months and 18 months to 4 years were </w:t>
      </w:r>
      <w:proofErr w:type="gramStart"/>
      <w:r>
        <w:t>fairly similar</w:t>
      </w:r>
      <w:proofErr w:type="gramEnd"/>
      <w:r>
        <w:t xml:space="preserve"> over the 2013 to 2018 period (Figure 4b). Among cases aged ≥ 1 year in the 2013 to 2018 period, notification rates were highest in the 5–9 years age group (with an average of 187.5 notifications per 100,000 population per year), similar to the rates seen in the 10–14 years age group (average of 172.8 notifications per 100,000 population per year), with the lowest rates in 15–19 year </w:t>
      </w:r>
      <w:proofErr w:type="spellStart"/>
      <w:r>
        <w:t>olds</w:t>
      </w:r>
      <w:proofErr w:type="spellEnd"/>
      <w:r>
        <w:t xml:space="preserve"> from 2007 onwards (Figure 4c). From 2005 to 2014, notification rates in individuals ≥ 20 years of age generally exceeded those in 15–19 year </w:t>
      </w:r>
      <w:proofErr w:type="spellStart"/>
      <w:r>
        <w:t>olds</w:t>
      </w:r>
      <w:proofErr w:type="spellEnd"/>
      <w:r>
        <w:t xml:space="preserve">, but from 2015 the 15–19 years age group consistently had the highest notification rates, compared with the 40–64 and ≥ 65 years age groups (Figure 4d). </w:t>
      </w:r>
    </w:p>
    <w:p w14:paraId="6F66B663" w14:textId="37E49C40" w:rsidR="004722F6" w:rsidRDefault="004408C5" w:rsidP="001A758E">
      <w:r>
        <w:t xml:space="preserve">In the 2013 to 2017 period, for which complete-year hospitalisation data were available, hospitalisation rates were highest in infants aged &lt; 2 months, followed by infants aged 2–3 months (with averages of 143.2 and 137.8 per 100,000 population per year respectively) (Figure 5). These rates were considerably lower than during the previous period (2002–2012), where hospitalisation rates for infants aged &lt; 2 months and 2–3 months were more than twice as high at 317.7 and 297.0 per 100,000 population respectively. However, from 2015 to 2017, hospitalisation rates for infants aged &lt; 2 months did not fall to the same degree as notification rates: notification rates fell by 43.8% compared to 38.7% for hospitalisation rates. During the 2013–2017 period, among age groups ≥ 5 years old, hospitalisation rates for admissions with pertussis as the principal diagnosis were orders of magnitude lower than for infants, but highest in those aged ≥ 65 years, followed by children aged 5–9 years (Figure 6). </w:t>
      </w:r>
    </w:p>
    <w:p w14:paraId="512F94FD" w14:textId="77777777" w:rsidR="004722F6" w:rsidRPr="007A53A0" w:rsidRDefault="004722F6" w:rsidP="004722F6">
      <w:pPr>
        <w:pStyle w:val="CDIFigures"/>
      </w:pPr>
      <w:r w:rsidRPr="007A53A0">
        <w:rPr>
          <w:rStyle w:val="Strong"/>
          <w:b/>
          <w:bCs w:val="0"/>
        </w:rPr>
        <w:t>Figure 4a–d: Pertussis notification rates by age group, Australia, 1995–2018</w:t>
      </w:r>
      <w:r w:rsidRPr="007A53A0">
        <w:rPr>
          <w:rStyle w:val="Strong"/>
          <w:b/>
          <w:bCs w:val="0"/>
          <w:vertAlign w:val="superscript"/>
        </w:rPr>
        <w:t>a</w:t>
      </w:r>
    </w:p>
    <w:p w14:paraId="29738EB8" w14:textId="77777777" w:rsidR="004722F6" w:rsidRDefault="004722F6" w:rsidP="00C562D5">
      <w:pPr>
        <w:jc w:val="center"/>
        <w:rPr>
          <w:rFonts w:eastAsia="Times New Roman"/>
          <w:lang w:val="en-GB"/>
        </w:rPr>
      </w:pPr>
      <w:r>
        <w:rPr>
          <w:rFonts w:eastAsia="Times New Roman"/>
          <w:noProof/>
          <w:lang w:val="en-GB"/>
        </w:rPr>
        <w:drawing>
          <wp:inline distT="0" distB="0" distL="0" distR="0" wp14:anchorId="44975A75" wp14:editId="072B1C40">
            <wp:extent cx="5844844" cy="4312088"/>
            <wp:effectExtent l="0" t="0" r="3810" b="0"/>
            <wp:docPr id="4" name="Picture 4" descr="Figure 4 is composed of 4 graphs. Each graph is a multiple line graph with the notification rate per 100,000 population on the y-axis, and year on the x-axis, for all pertussis notifications in Australia between 1995 and 2018.&#10;&#10;Figure 4a shows notification rates for the &lt;2 months, 2–3 months, 4–5 months and 6–11 months age groups.&#10;&#10;Figure 4b shows notification rates for the 6–11 months, 12–17 months and 18 months–4 years age groups.&#10;&#10;Figure 4c shows notification rates for the 18 months–4 years, 5–9 years, 10–14 years and 15–19 years age groups.&#10;&#10;Figure 4d shows notification rates for the 15–19 years, 20–39 years, 40–64 years and 65+ years age groups.&#10;&#10;Notification rates by age group fluctuate over time, with the highest rates observed in children and the lowest rates observed in those aged 15 years and ov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is composed of 4 graphs. Each graph is a multiple line graph with the notification rate per 100,000 population on the y-axis, and year on the x-axis, for all pertussis notifications in Australia between 1995 and 2018.&#10;&#10;Figure 4a shows notification rates for the &lt;2 months, 2–3 months, 4–5 months and 6–11 months age groups.&#10;&#10;Figure 4b shows notification rates for the 6–11 months, 12–17 months and 18 months–4 years age groups.&#10;&#10;Figure 4c shows notification rates for the 18 months–4 years, 5–9 years, 10–14 years and 15–19 years age groups.&#10;&#10;Figure 4d shows notification rates for the 15–19 years, 20–39 years, 40–64 years and 65+ years age groups.&#10;&#10;Notification rates by age group fluctuate over time, with the highest rates observed in children and the lowest rates observed in those aged 15 years and over.&#1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857969" cy="4321771"/>
                    </a:xfrm>
                    <a:prstGeom prst="rect">
                      <a:avLst/>
                    </a:prstGeom>
                  </pic:spPr>
                </pic:pic>
              </a:graphicData>
            </a:graphic>
          </wp:inline>
        </w:drawing>
      </w:r>
    </w:p>
    <w:p w14:paraId="4DD678C9" w14:textId="53B1185C" w:rsidR="004722F6" w:rsidRPr="004722F6" w:rsidRDefault="004722F6" w:rsidP="004722F6">
      <w:pPr>
        <w:pStyle w:val="CDIfootnotes"/>
        <w:rPr>
          <w:lang w:val="en-GB"/>
        </w:rPr>
      </w:pPr>
      <w:r>
        <w:rPr>
          <w:lang w:val="en-GB"/>
        </w:rPr>
        <w:t>a</w:t>
      </w:r>
      <w:r>
        <w:rPr>
          <w:lang w:val="en-GB"/>
        </w:rPr>
        <w:tab/>
        <w:t>Data source: NNDSS (notification data).</w:t>
      </w:r>
    </w:p>
    <w:p w14:paraId="78A1B2CD" w14:textId="77777777" w:rsidR="004722F6" w:rsidRPr="007A53A0" w:rsidRDefault="004722F6" w:rsidP="004722F6">
      <w:pPr>
        <w:pStyle w:val="CDIFigures"/>
      </w:pPr>
      <w:r w:rsidRPr="007A53A0">
        <w:rPr>
          <w:rStyle w:val="Strong"/>
          <w:b/>
          <w:bCs w:val="0"/>
        </w:rPr>
        <w:lastRenderedPageBreak/>
        <w:t>Figure 5: Pertussis hospitalisation rates by age group for children aged &lt; 5 years (any diagnosis), Australia, 2002–2017</w:t>
      </w:r>
      <w:r w:rsidRPr="007A53A0">
        <w:rPr>
          <w:rStyle w:val="Strong"/>
          <w:b/>
          <w:bCs w:val="0"/>
          <w:vertAlign w:val="superscript"/>
        </w:rPr>
        <w:t>a</w:t>
      </w:r>
    </w:p>
    <w:p w14:paraId="6E554932" w14:textId="77777777" w:rsidR="004722F6" w:rsidRDefault="004722F6" w:rsidP="004722F6">
      <w:pPr>
        <w:pStyle w:val="NormalWeb"/>
        <w:rPr>
          <w:lang w:val="en-GB"/>
        </w:rPr>
      </w:pPr>
      <w:r>
        <w:rPr>
          <w:noProof/>
          <w:lang w:val="en-GB"/>
        </w:rPr>
        <w:drawing>
          <wp:inline distT="0" distB="0" distL="0" distR="0" wp14:anchorId="0B49FCD4" wp14:editId="638426F2">
            <wp:extent cx="6544713" cy="5146243"/>
            <wp:effectExtent l="0" t="0" r="8890" b="0"/>
            <wp:docPr id="5" name="Picture 5" descr="Figure 5 is a multiple line graph with the hospitalisation rate per 100,000 population on the y-axis, and year on the x-axis, for pertussis hospitalisations (by principal and additional diagnosis) in children aged &lt;5 years in Australia between 2002 and 2017.&#10;The lines represent the hospitalisation rates for those aged &lt;2 months, 2–3 months, 4–5 months, 6–11 months, 12–17 months and 18 months–4 years. Hospitalisation rates were highest for infants aged &lt;2 months and 2–3 months over the 2002–2017 period, followed by those aged 4–5 months. The highest hospitalisation rates across all age groups were observed between 2008 and 2012. Between 2009 and 2016, hospitalisation rates were highest in infants aged &lt;2 months, followed by infants aged 2–3 months. From 2016, hospitalisation rates for infants aged &lt;2 months fell below those aged 2–3 month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is a multiple line graph with the hospitalisation rate per 100,000 population on the y-axis, and year on the x-axis, for pertussis hospitalisations (by principal and additional diagnosis) in children aged &lt;5 years in Australia between 2002 and 2017.&#10;The lines represent the hospitalisation rates for those aged &lt;2 months, 2–3 months, 4–5 months, 6–11 months, 12–17 months and 18 months–4 years. Hospitalisation rates were highest for infants aged &lt;2 months and 2–3 months over the 2002–2017 period, followed by those aged 4–5 months. The highest hospitalisation rates across all age groups were observed between 2008 and 2012. Between 2009 and 2016, hospitalisation rates were highest in infants aged &lt;2 months, followed by infants aged 2–3 months. From 2016, hospitalisation rates for infants aged &lt;2 months fell below those aged 2–3 months.&#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48784" cy="5149444"/>
                    </a:xfrm>
                    <a:prstGeom prst="rect">
                      <a:avLst/>
                    </a:prstGeom>
                  </pic:spPr>
                </pic:pic>
              </a:graphicData>
            </a:graphic>
          </wp:inline>
        </w:drawing>
      </w:r>
    </w:p>
    <w:p w14:paraId="58E60490" w14:textId="3C9A3DBF" w:rsidR="004722F6" w:rsidRDefault="004722F6" w:rsidP="004722F6">
      <w:pPr>
        <w:pStyle w:val="CDIfootnotes"/>
        <w:rPr>
          <w:lang w:val="en-GB"/>
        </w:rPr>
      </w:pPr>
      <w:r>
        <w:rPr>
          <w:lang w:val="en-GB"/>
        </w:rPr>
        <w:t>a</w:t>
      </w:r>
      <w:r>
        <w:rPr>
          <w:lang w:val="en-GB"/>
        </w:rPr>
        <w:tab/>
        <w:t>Data source: NHMD (hospitalisation data).</w:t>
      </w:r>
    </w:p>
    <w:p w14:paraId="043F8C6D" w14:textId="77777777" w:rsidR="004722F6" w:rsidRDefault="004722F6">
      <w:pPr>
        <w:rPr>
          <w:sz w:val="18"/>
          <w:lang w:val="en-GB"/>
        </w:rPr>
      </w:pPr>
      <w:r>
        <w:rPr>
          <w:lang w:val="en-GB"/>
        </w:rPr>
        <w:br w:type="page"/>
      </w:r>
    </w:p>
    <w:p w14:paraId="14FAE261" w14:textId="77777777" w:rsidR="004722F6" w:rsidRPr="007A53A0" w:rsidRDefault="004722F6" w:rsidP="004722F6">
      <w:pPr>
        <w:pStyle w:val="CDIFigures"/>
      </w:pPr>
      <w:r w:rsidRPr="007A53A0">
        <w:rPr>
          <w:rStyle w:val="Strong"/>
          <w:b/>
          <w:bCs w:val="0"/>
        </w:rPr>
        <w:lastRenderedPageBreak/>
        <w:t xml:space="preserve">Figure 6: Pertussis hospitalisation rates by age group for ≥ </w:t>
      </w:r>
      <w:proofErr w:type="gramStart"/>
      <w:r w:rsidRPr="007A53A0">
        <w:rPr>
          <w:rStyle w:val="Strong"/>
          <w:b/>
          <w:bCs w:val="0"/>
        </w:rPr>
        <w:t xml:space="preserve">5 year </w:t>
      </w:r>
      <w:proofErr w:type="spellStart"/>
      <w:r w:rsidRPr="007A53A0">
        <w:rPr>
          <w:rStyle w:val="Strong"/>
          <w:b/>
          <w:bCs w:val="0"/>
        </w:rPr>
        <w:t>olds</w:t>
      </w:r>
      <w:proofErr w:type="spellEnd"/>
      <w:proofErr w:type="gramEnd"/>
      <w:r w:rsidRPr="007A53A0">
        <w:rPr>
          <w:rStyle w:val="Strong"/>
          <w:b/>
          <w:bCs w:val="0"/>
        </w:rPr>
        <w:t xml:space="preserve"> (principal diagnosis only), Australia, 2002–2017</w:t>
      </w:r>
      <w:r w:rsidRPr="007A53A0">
        <w:rPr>
          <w:rStyle w:val="Strong"/>
          <w:b/>
          <w:bCs w:val="0"/>
          <w:vertAlign w:val="superscript"/>
        </w:rPr>
        <w:t>a</w:t>
      </w:r>
    </w:p>
    <w:p w14:paraId="77CB603A" w14:textId="77777777" w:rsidR="004722F6" w:rsidRDefault="004722F6" w:rsidP="004722F6">
      <w:pPr>
        <w:pStyle w:val="NormalWeb"/>
        <w:rPr>
          <w:lang w:val="en-GB"/>
        </w:rPr>
      </w:pPr>
      <w:r>
        <w:rPr>
          <w:noProof/>
          <w:lang w:val="en-GB"/>
        </w:rPr>
        <w:drawing>
          <wp:inline distT="0" distB="0" distL="0" distR="0" wp14:anchorId="7DF845BE" wp14:editId="24F6B041">
            <wp:extent cx="6511442" cy="4884392"/>
            <wp:effectExtent l="0" t="0" r="3810" b="0"/>
            <wp:docPr id="6" name="Picture 6" descr="Figure 6 is a multiple line graph with the hospitalisation rate per 100,000 population  on the y-axis, and year on the x-axis, for pertussis hospitalisations (by principal diagnosis only) in those aged ≥5 years in Australia between 2002 and 2017.&#10;The lines represent the hospitalisation rates for those aged 5–9 years, 10–14 years, 15–19 years, 20–64 years and 65+ years.&#10;Hospitalisation rates for those aged ≥5 years were substantially lower than the rates observed in infants. From 2008 onwards, hospitalisation rates were highest in those aged ≥65 years, followed by children aged 5–9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6 is a multiple line graph with the hospitalisation rate per 100,000 population  on the y-axis, and year on the x-axis, for pertussis hospitalisations (by principal diagnosis only) in those aged ≥5 years in Australia between 2002 and 2017.&#10;The lines represent the hospitalisation rates for those aged 5–9 years, 10–14 years, 15–19 years, 20–64 years and 65+ years.&#10;Hospitalisation rates for those aged ≥5 years were substantially lower than the rates observed in infants. From 2008 onwards, hospitalisation rates were highest in those aged ≥65 years, followed by children aged 5–9 years.&#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24693" cy="4894332"/>
                    </a:xfrm>
                    <a:prstGeom prst="rect">
                      <a:avLst/>
                    </a:prstGeom>
                  </pic:spPr>
                </pic:pic>
              </a:graphicData>
            </a:graphic>
          </wp:inline>
        </w:drawing>
      </w:r>
    </w:p>
    <w:p w14:paraId="50378BBA" w14:textId="77777777" w:rsidR="004722F6" w:rsidRDefault="004722F6" w:rsidP="004722F6">
      <w:pPr>
        <w:pStyle w:val="CDIfootnotes"/>
        <w:rPr>
          <w:lang w:val="en-GB"/>
        </w:rPr>
      </w:pPr>
      <w:r>
        <w:rPr>
          <w:lang w:val="en-GB"/>
        </w:rPr>
        <w:t>a</w:t>
      </w:r>
      <w:r>
        <w:rPr>
          <w:lang w:val="en-GB"/>
        </w:rPr>
        <w:tab/>
        <w:t xml:space="preserve">Data source: NHMD (hospitalisation data). </w:t>
      </w:r>
    </w:p>
    <w:p w14:paraId="32A69B22" w14:textId="77777777" w:rsidR="004722F6" w:rsidRDefault="004722F6" w:rsidP="004722F6">
      <w:pPr>
        <w:pStyle w:val="CDIfootnotes"/>
        <w:rPr>
          <w:lang w:val="en-GB"/>
        </w:rPr>
      </w:pPr>
    </w:p>
    <w:p w14:paraId="5E8E01CD" w14:textId="77777777" w:rsidR="004722F6" w:rsidRDefault="004722F6">
      <w:pPr>
        <w:rPr>
          <w:rFonts w:asciiTheme="majorHAnsi" w:eastAsiaTheme="majorEastAsia" w:hAnsiTheme="majorHAnsi" w:cstheme="majorBidi"/>
          <w:b/>
          <w:bCs/>
          <w:sz w:val="32"/>
          <w:szCs w:val="28"/>
        </w:rPr>
      </w:pPr>
      <w:r>
        <w:br w:type="page"/>
      </w:r>
    </w:p>
    <w:p w14:paraId="20168372" w14:textId="49AF20E6" w:rsidR="004408C5" w:rsidRPr="001A758E" w:rsidRDefault="004408C5" w:rsidP="001A758E">
      <w:pPr>
        <w:pStyle w:val="Heading1"/>
      </w:pPr>
      <w:r w:rsidRPr="001A758E">
        <w:lastRenderedPageBreak/>
        <w:t xml:space="preserve">Indigenous status </w:t>
      </w:r>
    </w:p>
    <w:p w14:paraId="1ABD6EA7" w14:textId="6B28A208" w:rsidR="004408C5" w:rsidRDefault="004408C5" w:rsidP="001A758E">
      <w:r>
        <w:t xml:space="preserve">Pertussis notification rates during the 2013–2018 period </w:t>
      </w:r>
      <w:proofErr w:type="gramStart"/>
      <w:r>
        <w:t>were</w:t>
      </w:r>
      <w:proofErr w:type="gramEnd"/>
      <w:r>
        <w:t xml:space="preserve"> higher for Indigenous children than for non-Indigenous children across all age groups under 5 years of age. Notification rates were greatest among Indigenous children aged 2–3 months, who were six times as likely to have a notification for pertussis as were non-Indigenous children in this age group (IRR 6.0, with average notification rates of 856.8 and 142.4 notifications per 100,000 per year respectively). Indigenous children aged &lt; 5 years were also more likely to be hospitalised due to pertussis than were non-Indigenous children, with the largest disparity in hospitalisation rate in the 4–5 months age group (IRR 8.1: 424.6 Indigenous vs. 52.6 per 100,000 for non-Indigenous) (Table 2). The IRRs comparing Indigenous to non–Indigenous notification and hospitalisation rates were significantly higher for infants &lt; 6 months of age than for children ≥ 6 months, and this difference was particularly marked for hospitalisations. </w:t>
      </w:r>
    </w:p>
    <w:p w14:paraId="0BBFB7C0" w14:textId="77777777" w:rsidR="004722F6" w:rsidRDefault="004722F6" w:rsidP="004722F6">
      <w:pPr>
        <w:pStyle w:val="NormalWeb"/>
        <w:rPr>
          <w:lang w:val="en-GB"/>
        </w:rPr>
      </w:pPr>
      <w:r>
        <w:rPr>
          <w:rStyle w:val="Strong"/>
          <w:lang w:val="en-GB"/>
        </w:rPr>
        <w:t>Table 2: Pertussis notification and hospitalisation rates per 100,000 population for &lt; 5 year olds, Australia, 2013–</w:t>
      </w:r>
      <w:proofErr w:type="gramStart"/>
      <w:r>
        <w:rPr>
          <w:rStyle w:val="Strong"/>
          <w:lang w:val="en-GB"/>
        </w:rPr>
        <w:t>2018,</w:t>
      </w:r>
      <w:r w:rsidRPr="007A53A0">
        <w:rPr>
          <w:rStyle w:val="Strong"/>
          <w:vertAlign w:val="superscript"/>
          <w:lang w:val="en-GB"/>
        </w:rPr>
        <w:t>a</w:t>
      </w:r>
      <w:proofErr w:type="gramEnd"/>
      <w:r>
        <w:rPr>
          <w:rStyle w:val="Strong"/>
          <w:lang w:val="en-GB"/>
        </w:rPr>
        <w:t xml:space="preserve"> by age group and Indigenous status</w:t>
      </w:r>
    </w:p>
    <w:tbl>
      <w:tblPr>
        <w:tblW w:w="0" w:type="auto"/>
        <w:tblCellMar>
          <w:top w:w="57" w:type="dxa"/>
          <w:left w:w="57" w:type="dxa"/>
          <w:bottom w:w="57" w:type="dxa"/>
          <w:right w:w="57" w:type="dxa"/>
        </w:tblCellMar>
        <w:tblLook w:val="04A0" w:firstRow="1" w:lastRow="0" w:firstColumn="1" w:lastColumn="0" w:noHBand="0" w:noVBand="1"/>
        <w:tblDescription w:val="Table 2 shows the pertussis notification and hospitalisation rates per 100,000 population for &lt;5 year olds in Australia between 2013 and 2018 for notifications and between 2013 and 2017 for hospitalisations, by age group and Indigenous status. The table also lists the incidence rate ratios (IRR) with 95% confidence intervals (CI) by age group for both notifications and hospitalisations."/>
      </w:tblPr>
      <w:tblGrid>
        <w:gridCol w:w="1377"/>
        <w:gridCol w:w="2734"/>
        <w:gridCol w:w="1063"/>
        <w:gridCol w:w="1063"/>
        <w:gridCol w:w="1063"/>
        <w:gridCol w:w="1064"/>
        <w:gridCol w:w="2102"/>
      </w:tblGrid>
      <w:tr w:rsidR="00C31725" w:rsidRPr="00C31725" w14:paraId="0F405911" w14:textId="77777777" w:rsidTr="00541CB5">
        <w:trPr>
          <w:tblHeader/>
        </w:trPr>
        <w:tc>
          <w:tcPr>
            <w:tcW w:w="0" w:type="auto"/>
            <w:vMerge w:val="restart"/>
            <w:tcBorders>
              <w:bottom w:val="single" w:sz="2" w:space="0" w:color="FFFFFF" w:themeColor="background1"/>
              <w:right w:val="single" w:sz="2" w:space="0" w:color="FFFFFF" w:themeColor="background1"/>
            </w:tcBorders>
            <w:shd w:val="clear" w:color="auto" w:fill="595959" w:themeFill="text1" w:themeFillTint="A6"/>
            <w:hideMark/>
          </w:tcPr>
          <w:p w14:paraId="54F8EF5B" w14:textId="77777777" w:rsidR="004722F6" w:rsidRPr="00C31725" w:rsidRDefault="004722F6" w:rsidP="002C11BE">
            <w:pPr>
              <w:rPr>
                <w:b/>
                <w:bCs/>
                <w:color w:val="FFFFFF" w:themeColor="background1"/>
                <w:sz w:val="18"/>
                <w:szCs w:val="18"/>
                <w:lang w:val="en-GB"/>
              </w:rPr>
            </w:pPr>
          </w:p>
        </w:tc>
        <w:tc>
          <w:tcPr>
            <w:tcW w:w="2734"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6D034F25"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Age group</w:t>
            </w:r>
          </w:p>
        </w:tc>
        <w:tc>
          <w:tcPr>
            <w:tcW w:w="4253"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33003D85"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Indigenous status</w:t>
            </w:r>
          </w:p>
        </w:tc>
        <w:tc>
          <w:tcPr>
            <w:tcW w:w="2102" w:type="dxa"/>
            <w:vMerge w:val="restart"/>
            <w:tcBorders>
              <w:left w:val="single" w:sz="2" w:space="0" w:color="FFFFFF" w:themeColor="background1"/>
              <w:bottom w:val="single" w:sz="2" w:space="0" w:color="FFFFFF" w:themeColor="background1"/>
            </w:tcBorders>
            <w:shd w:val="clear" w:color="auto" w:fill="595959" w:themeFill="text1" w:themeFillTint="A6"/>
            <w:vAlign w:val="center"/>
            <w:hideMark/>
          </w:tcPr>
          <w:p w14:paraId="2B44F38E"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 xml:space="preserve">IRR by age group (95% </w:t>
            </w:r>
            <w:proofErr w:type="gramStart"/>
            <w:r w:rsidRPr="00C31725">
              <w:rPr>
                <w:b/>
                <w:bCs/>
                <w:color w:val="FFFFFF" w:themeColor="background1"/>
                <w:sz w:val="18"/>
                <w:szCs w:val="18"/>
              </w:rPr>
              <w:t>CI)</w:t>
            </w:r>
            <w:r w:rsidRPr="00C31725">
              <w:rPr>
                <w:b/>
                <w:bCs/>
                <w:color w:val="FFFFFF" w:themeColor="background1"/>
                <w:sz w:val="18"/>
                <w:szCs w:val="18"/>
                <w:vertAlign w:val="superscript"/>
              </w:rPr>
              <w:t>b</w:t>
            </w:r>
            <w:proofErr w:type="gramEnd"/>
          </w:p>
        </w:tc>
      </w:tr>
      <w:tr w:rsidR="00C31725" w:rsidRPr="00C31725" w14:paraId="0AFEAAF9" w14:textId="77777777" w:rsidTr="00541CB5">
        <w:trPr>
          <w:tblHeader/>
        </w:trPr>
        <w:tc>
          <w:tcPr>
            <w:tcW w:w="0" w:type="auto"/>
            <w:vMerge/>
            <w:tcBorders>
              <w:top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32A5A9C8" w14:textId="77777777" w:rsidR="004722F6" w:rsidRPr="00C31725" w:rsidRDefault="004722F6" w:rsidP="002C11BE">
            <w:pPr>
              <w:rPr>
                <w:b/>
                <w:bCs/>
                <w:color w:val="FFFFFF" w:themeColor="background1"/>
                <w:sz w:val="18"/>
                <w:szCs w:val="18"/>
                <w:lang w:val="en-GB"/>
              </w:rPr>
            </w:pPr>
          </w:p>
        </w:tc>
        <w:tc>
          <w:tcPr>
            <w:tcW w:w="2734"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186F37DF" w14:textId="77777777" w:rsidR="004722F6" w:rsidRPr="00C31725" w:rsidRDefault="004722F6" w:rsidP="002C11BE">
            <w:pPr>
              <w:jc w:val="center"/>
              <w:rPr>
                <w:b/>
                <w:bCs/>
                <w:color w:val="FFFFFF" w:themeColor="background1"/>
                <w:sz w:val="18"/>
                <w:szCs w:val="18"/>
              </w:rPr>
            </w:pPr>
          </w:p>
        </w:tc>
        <w:tc>
          <w:tcPr>
            <w:tcW w:w="212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7DBF3429"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Non-Indigenous</w:t>
            </w:r>
          </w:p>
        </w:tc>
        <w:tc>
          <w:tcPr>
            <w:tcW w:w="212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2B40F40B"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Indigenous</w:t>
            </w:r>
          </w:p>
        </w:tc>
        <w:tc>
          <w:tcPr>
            <w:tcW w:w="2102" w:type="dxa"/>
            <w:vMerge/>
            <w:tcBorders>
              <w:top w:val="single" w:sz="2" w:space="0" w:color="FFFFFF" w:themeColor="background1"/>
              <w:left w:val="single" w:sz="2" w:space="0" w:color="FFFFFF" w:themeColor="background1"/>
              <w:bottom w:val="single" w:sz="2" w:space="0" w:color="FFFFFF" w:themeColor="background1"/>
            </w:tcBorders>
            <w:shd w:val="clear" w:color="auto" w:fill="595959" w:themeFill="text1" w:themeFillTint="A6"/>
            <w:vAlign w:val="center"/>
            <w:hideMark/>
          </w:tcPr>
          <w:p w14:paraId="75DF1A3E" w14:textId="77777777" w:rsidR="004722F6" w:rsidRPr="00C31725" w:rsidRDefault="004722F6" w:rsidP="002C11BE">
            <w:pPr>
              <w:jc w:val="center"/>
              <w:rPr>
                <w:b/>
                <w:bCs/>
                <w:color w:val="FFFFFF" w:themeColor="background1"/>
                <w:sz w:val="18"/>
                <w:szCs w:val="18"/>
              </w:rPr>
            </w:pPr>
          </w:p>
        </w:tc>
      </w:tr>
      <w:tr w:rsidR="00C31725" w:rsidRPr="00C31725" w14:paraId="72450129" w14:textId="77777777" w:rsidTr="00541CB5">
        <w:trPr>
          <w:tblHeader/>
        </w:trPr>
        <w:tc>
          <w:tcPr>
            <w:tcW w:w="0" w:type="auto"/>
            <w:vMerge/>
            <w:tcBorders>
              <w:top w:val="single" w:sz="2" w:space="0" w:color="FFFFFF" w:themeColor="background1"/>
              <w:bottom w:val="single" w:sz="2" w:space="0" w:color="auto"/>
              <w:right w:val="single" w:sz="2" w:space="0" w:color="FFFFFF" w:themeColor="background1"/>
            </w:tcBorders>
            <w:shd w:val="clear" w:color="auto" w:fill="595959" w:themeFill="text1" w:themeFillTint="A6"/>
            <w:hideMark/>
          </w:tcPr>
          <w:p w14:paraId="66F1BC0A" w14:textId="77777777" w:rsidR="004722F6" w:rsidRPr="00C31725" w:rsidRDefault="004722F6" w:rsidP="002C11BE">
            <w:pPr>
              <w:rPr>
                <w:b/>
                <w:bCs/>
                <w:color w:val="FFFFFF" w:themeColor="background1"/>
                <w:sz w:val="18"/>
                <w:szCs w:val="18"/>
                <w:lang w:val="en-GB"/>
              </w:rPr>
            </w:pPr>
          </w:p>
        </w:tc>
        <w:tc>
          <w:tcPr>
            <w:tcW w:w="2734"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62C7C491" w14:textId="77777777" w:rsidR="004722F6" w:rsidRPr="00C31725" w:rsidRDefault="004722F6" w:rsidP="002C11BE">
            <w:pPr>
              <w:jc w:val="center"/>
              <w:rPr>
                <w:b/>
                <w:bCs/>
                <w:color w:val="FFFFFF" w:themeColor="background1"/>
                <w:sz w:val="18"/>
                <w:szCs w:val="18"/>
              </w:rPr>
            </w:pPr>
          </w:p>
        </w:tc>
        <w:tc>
          <w:tcPr>
            <w:tcW w:w="10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24CCCEF6"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n</w:t>
            </w:r>
          </w:p>
        </w:tc>
        <w:tc>
          <w:tcPr>
            <w:tcW w:w="10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602C7680"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Rate per 100,000</w:t>
            </w:r>
          </w:p>
        </w:tc>
        <w:tc>
          <w:tcPr>
            <w:tcW w:w="10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24CB031D"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n</w:t>
            </w:r>
          </w:p>
        </w:tc>
        <w:tc>
          <w:tcPr>
            <w:tcW w:w="106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1B43379E" w14:textId="77777777" w:rsidR="004722F6" w:rsidRPr="00C31725" w:rsidRDefault="004722F6" w:rsidP="002C11BE">
            <w:pPr>
              <w:pStyle w:val="NormalWeb"/>
              <w:jc w:val="center"/>
              <w:rPr>
                <w:b/>
                <w:bCs/>
                <w:color w:val="FFFFFF" w:themeColor="background1"/>
                <w:sz w:val="18"/>
                <w:szCs w:val="18"/>
              </w:rPr>
            </w:pPr>
            <w:r w:rsidRPr="00C31725">
              <w:rPr>
                <w:b/>
                <w:bCs/>
                <w:color w:val="FFFFFF" w:themeColor="background1"/>
                <w:sz w:val="18"/>
                <w:szCs w:val="18"/>
              </w:rPr>
              <w:t>Rate per 100,000</w:t>
            </w:r>
          </w:p>
        </w:tc>
        <w:tc>
          <w:tcPr>
            <w:tcW w:w="2102" w:type="dxa"/>
            <w:vMerge/>
            <w:tcBorders>
              <w:top w:val="single" w:sz="2" w:space="0" w:color="FFFFFF" w:themeColor="background1"/>
              <w:left w:val="single" w:sz="2" w:space="0" w:color="FFFFFF" w:themeColor="background1"/>
              <w:bottom w:val="single" w:sz="2" w:space="0" w:color="auto"/>
            </w:tcBorders>
            <w:shd w:val="clear" w:color="auto" w:fill="595959" w:themeFill="text1" w:themeFillTint="A6"/>
            <w:vAlign w:val="center"/>
            <w:hideMark/>
          </w:tcPr>
          <w:p w14:paraId="7CB97832" w14:textId="77777777" w:rsidR="004722F6" w:rsidRPr="00C31725" w:rsidRDefault="004722F6" w:rsidP="002C11BE">
            <w:pPr>
              <w:jc w:val="center"/>
              <w:rPr>
                <w:b/>
                <w:bCs/>
                <w:color w:val="FFFFFF" w:themeColor="background1"/>
                <w:sz w:val="18"/>
                <w:szCs w:val="18"/>
              </w:rPr>
            </w:pPr>
          </w:p>
        </w:tc>
      </w:tr>
      <w:tr w:rsidR="004722F6" w:rsidRPr="00085824" w14:paraId="4B70BCDB" w14:textId="77777777" w:rsidTr="00541CB5">
        <w:tblPrEx>
          <w:tblCellMar>
            <w:left w:w="108" w:type="dxa"/>
            <w:right w:w="108" w:type="dxa"/>
          </w:tblCellMar>
        </w:tblPrEx>
        <w:tc>
          <w:tcPr>
            <w:tcW w:w="0" w:type="auto"/>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C4A6A6B" w14:textId="77777777" w:rsidR="004722F6" w:rsidRPr="00085824" w:rsidRDefault="004722F6" w:rsidP="002C11BE">
            <w:pPr>
              <w:pStyle w:val="NormalWeb"/>
              <w:rPr>
                <w:sz w:val="18"/>
                <w:szCs w:val="18"/>
              </w:rPr>
            </w:pPr>
            <w:r w:rsidRPr="00085824">
              <w:rPr>
                <w:sz w:val="18"/>
                <w:szCs w:val="18"/>
              </w:rPr>
              <w:t>Notifications</w:t>
            </w: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2DE173B2" w14:textId="77777777" w:rsidR="004722F6" w:rsidRPr="00085824" w:rsidRDefault="004722F6" w:rsidP="002C11BE">
            <w:pPr>
              <w:pStyle w:val="NormalWeb"/>
              <w:jc w:val="center"/>
              <w:rPr>
                <w:sz w:val="18"/>
                <w:szCs w:val="18"/>
              </w:rPr>
            </w:pPr>
            <w:r w:rsidRPr="00085824">
              <w:rPr>
                <w:sz w:val="18"/>
                <w:szCs w:val="18"/>
              </w:rPr>
              <w:t>&lt;2 months</w:t>
            </w:r>
          </w:p>
        </w:tc>
        <w:tc>
          <w:tcPr>
            <w:tcW w:w="1063" w:type="dxa"/>
            <w:tcBorders>
              <w:top w:val="single" w:sz="2" w:space="0" w:color="auto"/>
              <w:left w:val="single" w:sz="2" w:space="0" w:color="auto"/>
            </w:tcBorders>
            <w:shd w:val="clear" w:color="auto" w:fill="auto"/>
            <w:hideMark/>
          </w:tcPr>
          <w:p w14:paraId="3D2051ED" w14:textId="77777777" w:rsidR="004722F6" w:rsidRPr="00085824" w:rsidRDefault="004722F6" w:rsidP="002C11BE">
            <w:pPr>
              <w:pStyle w:val="NormalWeb"/>
              <w:jc w:val="center"/>
              <w:rPr>
                <w:sz w:val="18"/>
                <w:szCs w:val="18"/>
              </w:rPr>
            </w:pPr>
            <w:r w:rsidRPr="00085824">
              <w:rPr>
                <w:sz w:val="18"/>
                <w:szCs w:val="18"/>
              </w:rPr>
              <w:t>282</w:t>
            </w:r>
          </w:p>
        </w:tc>
        <w:tc>
          <w:tcPr>
            <w:tcW w:w="1063" w:type="dxa"/>
            <w:tcBorders>
              <w:top w:val="single" w:sz="2" w:space="0" w:color="auto"/>
              <w:right w:val="single" w:sz="2" w:space="0" w:color="auto"/>
            </w:tcBorders>
            <w:shd w:val="clear" w:color="auto" w:fill="auto"/>
            <w:hideMark/>
          </w:tcPr>
          <w:p w14:paraId="1BF3B7E8" w14:textId="77777777" w:rsidR="004722F6" w:rsidRPr="00085824" w:rsidRDefault="004722F6" w:rsidP="002C11BE">
            <w:pPr>
              <w:pStyle w:val="NormalWeb"/>
              <w:jc w:val="center"/>
              <w:rPr>
                <w:sz w:val="18"/>
                <w:szCs w:val="18"/>
              </w:rPr>
            </w:pPr>
            <w:r w:rsidRPr="00085824">
              <w:rPr>
                <w:sz w:val="18"/>
                <w:szCs w:val="18"/>
              </w:rPr>
              <w:t>91.3</w:t>
            </w:r>
          </w:p>
        </w:tc>
        <w:tc>
          <w:tcPr>
            <w:tcW w:w="1063" w:type="dxa"/>
            <w:tcBorders>
              <w:top w:val="single" w:sz="2" w:space="0" w:color="auto"/>
              <w:left w:val="single" w:sz="2" w:space="0" w:color="auto"/>
            </w:tcBorders>
            <w:shd w:val="clear" w:color="auto" w:fill="auto"/>
            <w:hideMark/>
          </w:tcPr>
          <w:p w14:paraId="6FE30BB5" w14:textId="77777777" w:rsidR="004722F6" w:rsidRPr="00085824" w:rsidRDefault="004722F6" w:rsidP="002C11BE">
            <w:pPr>
              <w:pStyle w:val="NormalWeb"/>
              <w:jc w:val="center"/>
              <w:rPr>
                <w:sz w:val="18"/>
                <w:szCs w:val="18"/>
              </w:rPr>
            </w:pPr>
            <w:r w:rsidRPr="00085824">
              <w:rPr>
                <w:sz w:val="18"/>
                <w:szCs w:val="18"/>
              </w:rPr>
              <w:t>37</w:t>
            </w:r>
          </w:p>
        </w:tc>
        <w:tc>
          <w:tcPr>
            <w:tcW w:w="1064" w:type="dxa"/>
            <w:tcBorders>
              <w:top w:val="single" w:sz="2" w:space="0" w:color="auto"/>
              <w:right w:val="single" w:sz="2" w:space="0" w:color="auto"/>
            </w:tcBorders>
            <w:shd w:val="clear" w:color="auto" w:fill="auto"/>
            <w:hideMark/>
          </w:tcPr>
          <w:p w14:paraId="74450314" w14:textId="77777777" w:rsidR="004722F6" w:rsidRPr="00085824" w:rsidRDefault="004722F6" w:rsidP="002C11BE">
            <w:pPr>
              <w:pStyle w:val="NormalWeb"/>
              <w:jc w:val="center"/>
              <w:rPr>
                <w:sz w:val="18"/>
                <w:szCs w:val="18"/>
              </w:rPr>
            </w:pPr>
            <w:r w:rsidRPr="00085824">
              <w:rPr>
                <w:sz w:val="18"/>
                <w:szCs w:val="18"/>
              </w:rPr>
              <w:t>391.4</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16941EDD" w14:textId="77777777" w:rsidR="004722F6" w:rsidRPr="00085824" w:rsidRDefault="004722F6" w:rsidP="002C11BE">
            <w:pPr>
              <w:pStyle w:val="NormalWeb"/>
              <w:jc w:val="center"/>
              <w:rPr>
                <w:sz w:val="18"/>
                <w:szCs w:val="18"/>
              </w:rPr>
            </w:pPr>
            <w:r w:rsidRPr="00085824">
              <w:rPr>
                <w:b/>
                <w:bCs/>
                <w:sz w:val="18"/>
                <w:szCs w:val="18"/>
              </w:rPr>
              <w:t>4.3</w:t>
            </w:r>
            <w:r w:rsidRPr="00085824">
              <w:rPr>
                <w:sz w:val="18"/>
                <w:szCs w:val="18"/>
              </w:rPr>
              <w:t xml:space="preserve"> (3.0–6.0)</w:t>
            </w:r>
          </w:p>
        </w:tc>
      </w:tr>
      <w:tr w:rsidR="004722F6" w:rsidRPr="00085824" w14:paraId="4FFFBC18"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3F09FCB8"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7D30EC8A" w14:textId="77777777" w:rsidR="004722F6" w:rsidRPr="00085824" w:rsidRDefault="004722F6" w:rsidP="002C11BE">
            <w:pPr>
              <w:pStyle w:val="NormalWeb"/>
              <w:jc w:val="center"/>
              <w:rPr>
                <w:sz w:val="18"/>
                <w:szCs w:val="18"/>
              </w:rPr>
            </w:pPr>
            <w:r w:rsidRPr="00085824">
              <w:rPr>
                <w:sz w:val="18"/>
                <w:szCs w:val="18"/>
              </w:rPr>
              <w:t>2–3 months</w:t>
            </w:r>
          </w:p>
        </w:tc>
        <w:tc>
          <w:tcPr>
            <w:tcW w:w="1063" w:type="dxa"/>
            <w:tcBorders>
              <w:left w:val="single" w:sz="2" w:space="0" w:color="auto"/>
            </w:tcBorders>
            <w:shd w:val="clear" w:color="auto" w:fill="auto"/>
            <w:hideMark/>
          </w:tcPr>
          <w:p w14:paraId="58EF7832" w14:textId="77777777" w:rsidR="004722F6" w:rsidRPr="00085824" w:rsidRDefault="004722F6" w:rsidP="002C11BE">
            <w:pPr>
              <w:pStyle w:val="NormalWeb"/>
              <w:jc w:val="center"/>
              <w:rPr>
                <w:sz w:val="18"/>
                <w:szCs w:val="18"/>
              </w:rPr>
            </w:pPr>
            <w:r w:rsidRPr="00085824">
              <w:rPr>
                <w:sz w:val="18"/>
                <w:szCs w:val="18"/>
              </w:rPr>
              <w:t>440</w:t>
            </w:r>
          </w:p>
        </w:tc>
        <w:tc>
          <w:tcPr>
            <w:tcW w:w="1063" w:type="dxa"/>
            <w:tcBorders>
              <w:right w:val="single" w:sz="2" w:space="0" w:color="auto"/>
            </w:tcBorders>
            <w:shd w:val="clear" w:color="auto" w:fill="auto"/>
            <w:hideMark/>
          </w:tcPr>
          <w:p w14:paraId="75E2FEFC" w14:textId="77777777" w:rsidR="004722F6" w:rsidRPr="00085824" w:rsidRDefault="004722F6" w:rsidP="002C11BE">
            <w:pPr>
              <w:pStyle w:val="NormalWeb"/>
              <w:jc w:val="center"/>
              <w:rPr>
                <w:sz w:val="18"/>
                <w:szCs w:val="18"/>
              </w:rPr>
            </w:pPr>
            <w:r w:rsidRPr="00085824">
              <w:rPr>
                <w:sz w:val="18"/>
                <w:szCs w:val="18"/>
              </w:rPr>
              <w:t>142.4</w:t>
            </w:r>
          </w:p>
        </w:tc>
        <w:tc>
          <w:tcPr>
            <w:tcW w:w="1063" w:type="dxa"/>
            <w:tcBorders>
              <w:left w:val="single" w:sz="2" w:space="0" w:color="auto"/>
            </w:tcBorders>
            <w:shd w:val="clear" w:color="auto" w:fill="auto"/>
            <w:hideMark/>
          </w:tcPr>
          <w:p w14:paraId="205D0E2C" w14:textId="77777777" w:rsidR="004722F6" w:rsidRPr="00085824" w:rsidRDefault="004722F6" w:rsidP="002C11BE">
            <w:pPr>
              <w:pStyle w:val="NormalWeb"/>
              <w:jc w:val="center"/>
              <w:rPr>
                <w:sz w:val="18"/>
                <w:szCs w:val="18"/>
              </w:rPr>
            </w:pPr>
            <w:r w:rsidRPr="00085824">
              <w:rPr>
                <w:sz w:val="18"/>
                <w:szCs w:val="18"/>
              </w:rPr>
              <w:t>81</w:t>
            </w:r>
          </w:p>
        </w:tc>
        <w:tc>
          <w:tcPr>
            <w:tcW w:w="1064" w:type="dxa"/>
            <w:tcBorders>
              <w:right w:val="single" w:sz="2" w:space="0" w:color="auto"/>
            </w:tcBorders>
            <w:shd w:val="clear" w:color="auto" w:fill="auto"/>
            <w:hideMark/>
          </w:tcPr>
          <w:p w14:paraId="2CF574F1" w14:textId="77777777" w:rsidR="004722F6" w:rsidRPr="00085824" w:rsidRDefault="004722F6" w:rsidP="002C11BE">
            <w:pPr>
              <w:pStyle w:val="NormalWeb"/>
              <w:jc w:val="center"/>
              <w:rPr>
                <w:sz w:val="18"/>
                <w:szCs w:val="18"/>
              </w:rPr>
            </w:pPr>
            <w:r w:rsidRPr="00085824">
              <w:rPr>
                <w:sz w:val="18"/>
                <w:szCs w:val="18"/>
              </w:rPr>
              <w:t>856.8</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F941BEA" w14:textId="77777777" w:rsidR="004722F6" w:rsidRPr="00085824" w:rsidRDefault="004722F6" w:rsidP="002C11BE">
            <w:pPr>
              <w:pStyle w:val="NormalWeb"/>
              <w:jc w:val="center"/>
              <w:rPr>
                <w:sz w:val="18"/>
                <w:szCs w:val="18"/>
              </w:rPr>
            </w:pPr>
            <w:r w:rsidRPr="00085824">
              <w:rPr>
                <w:b/>
                <w:bCs/>
                <w:sz w:val="18"/>
                <w:szCs w:val="18"/>
              </w:rPr>
              <w:t>6.0</w:t>
            </w:r>
            <w:r w:rsidRPr="00085824">
              <w:rPr>
                <w:sz w:val="18"/>
                <w:szCs w:val="18"/>
              </w:rPr>
              <w:t xml:space="preserve"> (4.7–7.6)</w:t>
            </w:r>
          </w:p>
        </w:tc>
      </w:tr>
      <w:tr w:rsidR="004722F6" w:rsidRPr="00085824" w14:paraId="444DFC09"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0DFC7A0"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43FA15F9" w14:textId="77777777" w:rsidR="004722F6" w:rsidRPr="00085824" w:rsidRDefault="004722F6" w:rsidP="002C11BE">
            <w:pPr>
              <w:pStyle w:val="NormalWeb"/>
              <w:jc w:val="center"/>
              <w:rPr>
                <w:sz w:val="18"/>
                <w:szCs w:val="18"/>
              </w:rPr>
            </w:pPr>
            <w:r w:rsidRPr="00085824">
              <w:rPr>
                <w:sz w:val="18"/>
                <w:szCs w:val="18"/>
              </w:rPr>
              <w:t>4–5 months</w:t>
            </w:r>
          </w:p>
        </w:tc>
        <w:tc>
          <w:tcPr>
            <w:tcW w:w="1063" w:type="dxa"/>
            <w:tcBorders>
              <w:left w:val="single" w:sz="2" w:space="0" w:color="auto"/>
            </w:tcBorders>
            <w:shd w:val="clear" w:color="auto" w:fill="auto"/>
            <w:hideMark/>
          </w:tcPr>
          <w:p w14:paraId="6C29CAEB" w14:textId="77777777" w:rsidR="004722F6" w:rsidRPr="00085824" w:rsidRDefault="004722F6" w:rsidP="002C11BE">
            <w:pPr>
              <w:pStyle w:val="NormalWeb"/>
              <w:jc w:val="center"/>
              <w:rPr>
                <w:sz w:val="18"/>
                <w:szCs w:val="18"/>
              </w:rPr>
            </w:pPr>
            <w:r w:rsidRPr="00085824">
              <w:rPr>
                <w:sz w:val="18"/>
                <w:szCs w:val="18"/>
              </w:rPr>
              <w:t>457</w:t>
            </w:r>
          </w:p>
        </w:tc>
        <w:tc>
          <w:tcPr>
            <w:tcW w:w="1063" w:type="dxa"/>
            <w:tcBorders>
              <w:right w:val="single" w:sz="2" w:space="0" w:color="auto"/>
            </w:tcBorders>
            <w:shd w:val="clear" w:color="auto" w:fill="auto"/>
            <w:hideMark/>
          </w:tcPr>
          <w:p w14:paraId="1A5A94EE" w14:textId="77777777" w:rsidR="004722F6" w:rsidRPr="00085824" w:rsidRDefault="004722F6" w:rsidP="002C11BE">
            <w:pPr>
              <w:pStyle w:val="NormalWeb"/>
              <w:jc w:val="center"/>
              <w:rPr>
                <w:sz w:val="18"/>
                <w:szCs w:val="18"/>
              </w:rPr>
            </w:pPr>
            <w:r w:rsidRPr="00085824">
              <w:rPr>
                <w:sz w:val="18"/>
                <w:szCs w:val="18"/>
              </w:rPr>
              <w:t>147.9</w:t>
            </w:r>
          </w:p>
        </w:tc>
        <w:tc>
          <w:tcPr>
            <w:tcW w:w="1063" w:type="dxa"/>
            <w:tcBorders>
              <w:left w:val="single" w:sz="2" w:space="0" w:color="auto"/>
            </w:tcBorders>
            <w:shd w:val="clear" w:color="auto" w:fill="auto"/>
            <w:hideMark/>
          </w:tcPr>
          <w:p w14:paraId="2010362B" w14:textId="77777777" w:rsidR="004722F6" w:rsidRPr="00085824" w:rsidRDefault="004722F6" w:rsidP="002C11BE">
            <w:pPr>
              <w:pStyle w:val="NormalWeb"/>
              <w:jc w:val="center"/>
              <w:rPr>
                <w:sz w:val="18"/>
                <w:szCs w:val="18"/>
              </w:rPr>
            </w:pPr>
            <w:r w:rsidRPr="00085824">
              <w:rPr>
                <w:sz w:val="18"/>
                <w:szCs w:val="18"/>
              </w:rPr>
              <w:t>73</w:t>
            </w:r>
          </w:p>
        </w:tc>
        <w:tc>
          <w:tcPr>
            <w:tcW w:w="1064" w:type="dxa"/>
            <w:tcBorders>
              <w:right w:val="single" w:sz="2" w:space="0" w:color="auto"/>
            </w:tcBorders>
            <w:shd w:val="clear" w:color="auto" w:fill="auto"/>
            <w:hideMark/>
          </w:tcPr>
          <w:p w14:paraId="28FAE2F1" w14:textId="77777777" w:rsidR="004722F6" w:rsidRPr="00085824" w:rsidRDefault="004722F6" w:rsidP="002C11BE">
            <w:pPr>
              <w:pStyle w:val="NormalWeb"/>
              <w:jc w:val="center"/>
              <w:rPr>
                <w:sz w:val="18"/>
                <w:szCs w:val="18"/>
              </w:rPr>
            </w:pPr>
            <w:r w:rsidRPr="00085824">
              <w:rPr>
                <w:sz w:val="18"/>
                <w:szCs w:val="18"/>
              </w:rPr>
              <w:t>772.2</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3BE110CA" w14:textId="77777777" w:rsidR="004722F6" w:rsidRPr="00085824" w:rsidRDefault="004722F6" w:rsidP="002C11BE">
            <w:pPr>
              <w:pStyle w:val="NormalWeb"/>
              <w:jc w:val="center"/>
              <w:rPr>
                <w:sz w:val="18"/>
                <w:szCs w:val="18"/>
              </w:rPr>
            </w:pPr>
            <w:r w:rsidRPr="00085824">
              <w:rPr>
                <w:b/>
                <w:bCs/>
                <w:sz w:val="18"/>
                <w:szCs w:val="18"/>
              </w:rPr>
              <w:t>5.2</w:t>
            </w:r>
            <w:r w:rsidRPr="00085824">
              <w:rPr>
                <w:sz w:val="18"/>
                <w:szCs w:val="18"/>
              </w:rPr>
              <w:t xml:space="preserve"> (4.1–6.7)</w:t>
            </w:r>
          </w:p>
        </w:tc>
      </w:tr>
      <w:tr w:rsidR="004722F6" w:rsidRPr="00085824" w14:paraId="7CC4CEB2"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7ECAB943"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423230EE" w14:textId="77777777" w:rsidR="004722F6" w:rsidRPr="00085824" w:rsidRDefault="004722F6" w:rsidP="002C11BE">
            <w:pPr>
              <w:pStyle w:val="NormalWeb"/>
              <w:jc w:val="center"/>
              <w:rPr>
                <w:sz w:val="18"/>
                <w:szCs w:val="18"/>
              </w:rPr>
            </w:pPr>
            <w:r w:rsidRPr="00085824">
              <w:rPr>
                <w:sz w:val="18"/>
                <w:szCs w:val="18"/>
              </w:rPr>
              <w:t>6–11 months</w:t>
            </w:r>
          </w:p>
        </w:tc>
        <w:tc>
          <w:tcPr>
            <w:tcW w:w="1063" w:type="dxa"/>
            <w:tcBorders>
              <w:left w:val="single" w:sz="2" w:space="0" w:color="auto"/>
            </w:tcBorders>
            <w:shd w:val="clear" w:color="auto" w:fill="auto"/>
            <w:hideMark/>
          </w:tcPr>
          <w:p w14:paraId="1A8C0264" w14:textId="77777777" w:rsidR="004722F6" w:rsidRPr="00085824" w:rsidRDefault="004722F6" w:rsidP="002C11BE">
            <w:pPr>
              <w:pStyle w:val="NormalWeb"/>
              <w:jc w:val="center"/>
              <w:rPr>
                <w:sz w:val="18"/>
                <w:szCs w:val="18"/>
              </w:rPr>
            </w:pPr>
            <w:r w:rsidRPr="00085824">
              <w:rPr>
                <w:sz w:val="18"/>
                <w:szCs w:val="18"/>
              </w:rPr>
              <w:t>987</w:t>
            </w:r>
          </w:p>
        </w:tc>
        <w:tc>
          <w:tcPr>
            <w:tcW w:w="1063" w:type="dxa"/>
            <w:tcBorders>
              <w:right w:val="single" w:sz="2" w:space="0" w:color="auto"/>
            </w:tcBorders>
            <w:shd w:val="clear" w:color="auto" w:fill="auto"/>
            <w:hideMark/>
          </w:tcPr>
          <w:p w14:paraId="08446756" w14:textId="77777777" w:rsidR="004722F6" w:rsidRPr="00085824" w:rsidRDefault="004722F6" w:rsidP="002C11BE">
            <w:pPr>
              <w:pStyle w:val="NormalWeb"/>
              <w:jc w:val="center"/>
              <w:rPr>
                <w:sz w:val="18"/>
                <w:szCs w:val="18"/>
              </w:rPr>
            </w:pPr>
            <w:r w:rsidRPr="00085824">
              <w:rPr>
                <w:sz w:val="18"/>
                <w:szCs w:val="18"/>
              </w:rPr>
              <w:t>106.5</w:t>
            </w:r>
          </w:p>
        </w:tc>
        <w:tc>
          <w:tcPr>
            <w:tcW w:w="1063" w:type="dxa"/>
            <w:tcBorders>
              <w:left w:val="single" w:sz="2" w:space="0" w:color="auto"/>
            </w:tcBorders>
            <w:shd w:val="clear" w:color="auto" w:fill="auto"/>
            <w:hideMark/>
          </w:tcPr>
          <w:p w14:paraId="433CF9C7" w14:textId="77777777" w:rsidR="004722F6" w:rsidRPr="00085824" w:rsidRDefault="004722F6" w:rsidP="002C11BE">
            <w:pPr>
              <w:pStyle w:val="NormalWeb"/>
              <w:jc w:val="center"/>
              <w:rPr>
                <w:sz w:val="18"/>
                <w:szCs w:val="18"/>
              </w:rPr>
            </w:pPr>
            <w:r w:rsidRPr="00085824">
              <w:rPr>
                <w:sz w:val="18"/>
                <w:szCs w:val="18"/>
              </w:rPr>
              <w:t>97</w:t>
            </w:r>
          </w:p>
        </w:tc>
        <w:tc>
          <w:tcPr>
            <w:tcW w:w="1064" w:type="dxa"/>
            <w:tcBorders>
              <w:right w:val="single" w:sz="2" w:space="0" w:color="auto"/>
            </w:tcBorders>
            <w:shd w:val="clear" w:color="auto" w:fill="auto"/>
            <w:hideMark/>
          </w:tcPr>
          <w:p w14:paraId="15470F3A" w14:textId="77777777" w:rsidR="004722F6" w:rsidRPr="00085824" w:rsidRDefault="004722F6" w:rsidP="002C11BE">
            <w:pPr>
              <w:pStyle w:val="NormalWeb"/>
              <w:jc w:val="center"/>
              <w:rPr>
                <w:sz w:val="18"/>
                <w:szCs w:val="18"/>
              </w:rPr>
            </w:pPr>
            <w:r w:rsidRPr="00085824">
              <w:rPr>
                <w:sz w:val="18"/>
                <w:szCs w:val="18"/>
              </w:rPr>
              <w:t>342.0</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621FE5EE" w14:textId="77777777" w:rsidR="004722F6" w:rsidRPr="00085824" w:rsidRDefault="004722F6" w:rsidP="002C11BE">
            <w:pPr>
              <w:pStyle w:val="NormalWeb"/>
              <w:jc w:val="center"/>
              <w:rPr>
                <w:sz w:val="18"/>
                <w:szCs w:val="18"/>
              </w:rPr>
            </w:pPr>
            <w:r w:rsidRPr="00085824">
              <w:rPr>
                <w:b/>
                <w:bCs/>
                <w:sz w:val="18"/>
                <w:szCs w:val="18"/>
              </w:rPr>
              <w:t>3.2</w:t>
            </w:r>
            <w:r w:rsidRPr="00085824">
              <w:rPr>
                <w:sz w:val="18"/>
                <w:szCs w:val="18"/>
              </w:rPr>
              <w:t xml:space="preserve"> (2.6–4.0)</w:t>
            </w:r>
          </w:p>
        </w:tc>
      </w:tr>
      <w:tr w:rsidR="004722F6" w:rsidRPr="00085824" w14:paraId="779AAF56"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53A90CE"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52D1F857" w14:textId="77777777" w:rsidR="004722F6" w:rsidRPr="00085824" w:rsidRDefault="004722F6" w:rsidP="002C11BE">
            <w:pPr>
              <w:pStyle w:val="NormalWeb"/>
              <w:jc w:val="center"/>
              <w:rPr>
                <w:sz w:val="18"/>
                <w:szCs w:val="18"/>
              </w:rPr>
            </w:pPr>
            <w:r w:rsidRPr="00085824">
              <w:rPr>
                <w:sz w:val="18"/>
                <w:szCs w:val="18"/>
              </w:rPr>
              <w:t>12–17 months</w:t>
            </w:r>
          </w:p>
        </w:tc>
        <w:tc>
          <w:tcPr>
            <w:tcW w:w="1063" w:type="dxa"/>
            <w:tcBorders>
              <w:left w:val="single" w:sz="2" w:space="0" w:color="auto"/>
            </w:tcBorders>
            <w:shd w:val="clear" w:color="auto" w:fill="auto"/>
            <w:hideMark/>
          </w:tcPr>
          <w:p w14:paraId="5C3102B6" w14:textId="1E2E347E" w:rsidR="004722F6" w:rsidRPr="00085824" w:rsidRDefault="004722F6" w:rsidP="002C11BE">
            <w:pPr>
              <w:pStyle w:val="NormalWeb"/>
              <w:jc w:val="center"/>
              <w:rPr>
                <w:sz w:val="18"/>
                <w:szCs w:val="18"/>
              </w:rPr>
            </w:pPr>
            <w:r w:rsidRPr="00085824">
              <w:rPr>
                <w:sz w:val="18"/>
                <w:szCs w:val="18"/>
              </w:rPr>
              <w:t>1</w:t>
            </w:r>
            <w:r w:rsidR="00E81D5F">
              <w:rPr>
                <w:sz w:val="18"/>
                <w:szCs w:val="18"/>
              </w:rPr>
              <w:t>,</w:t>
            </w:r>
            <w:r w:rsidRPr="00085824">
              <w:rPr>
                <w:sz w:val="18"/>
                <w:szCs w:val="18"/>
              </w:rPr>
              <w:t>019</w:t>
            </w:r>
          </w:p>
        </w:tc>
        <w:tc>
          <w:tcPr>
            <w:tcW w:w="1063" w:type="dxa"/>
            <w:tcBorders>
              <w:right w:val="single" w:sz="2" w:space="0" w:color="auto"/>
            </w:tcBorders>
            <w:shd w:val="clear" w:color="auto" w:fill="auto"/>
            <w:hideMark/>
          </w:tcPr>
          <w:p w14:paraId="5F41E98A" w14:textId="77777777" w:rsidR="004722F6" w:rsidRPr="00085824" w:rsidRDefault="004722F6" w:rsidP="002C11BE">
            <w:pPr>
              <w:pStyle w:val="NormalWeb"/>
              <w:jc w:val="center"/>
              <w:rPr>
                <w:sz w:val="18"/>
                <w:szCs w:val="18"/>
              </w:rPr>
            </w:pPr>
            <w:r w:rsidRPr="00085824">
              <w:rPr>
                <w:sz w:val="18"/>
                <w:szCs w:val="18"/>
              </w:rPr>
              <w:t>109.1</w:t>
            </w:r>
          </w:p>
        </w:tc>
        <w:tc>
          <w:tcPr>
            <w:tcW w:w="1063" w:type="dxa"/>
            <w:tcBorders>
              <w:left w:val="single" w:sz="2" w:space="0" w:color="auto"/>
            </w:tcBorders>
            <w:shd w:val="clear" w:color="auto" w:fill="auto"/>
            <w:hideMark/>
          </w:tcPr>
          <w:p w14:paraId="7EA942C6" w14:textId="77777777" w:rsidR="004722F6" w:rsidRPr="00085824" w:rsidRDefault="004722F6" w:rsidP="002C11BE">
            <w:pPr>
              <w:pStyle w:val="NormalWeb"/>
              <w:jc w:val="center"/>
              <w:rPr>
                <w:sz w:val="18"/>
                <w:szCs w:val="18"/>
              </w:rPr>
            </w:pPr>
            <w:r w:rsidRPr="00085824">
              <w:rPr>
                <w:sz w:val="18"/>
                <w:szCs w:val="18"/>
              </w:rPr>
              <w:t>84</w:t>
            </w:r>
          </w:p>
        </w:tc>
        <w:tc>
          <w:tcPr>
            <w:tcW w:w="1064" w:type="dxa"/>
            <w:tcBorders>
              <w:right w:val="single" w:sz="2" w:space="0" w:color="auto"/>
            </w:tcBorders>
            <w:shd w:val="clear" w:color="auto" w:fill="auto"/>
            <w:hideMark/>
          </w:tcPr>
          <w:p w14:paraId="3E73987F" w14:textId="77777777" w:rsidR="004722F6" w:rsidRPr="00085824" w:rsidRDefault="004722F6" w:rsidP="002C11BE">
            <w:pPr>
              <w:pStyle w:val="NormalWeb"/>
              <w:jc w:val="center"/>
              <w:rPr>
                <w:sz w:val="18"/>
                <w:szCs w:val="18"/>
              </w:rPr>
            </w:pPr>
            <w:r w:rsidRPr="00085824">
              <w:rPr>
                <w:sz w:val="18"/>
                <w:szCs w:val="18"/>
              </w:rPr>
              <w:t>304.7</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73AE0FA2" w14:textId="77777777" w:rsidR="004722F6" w:rsidRPr="00085824" w:rsidRDefault="004722F6" w:rsidP="002C11BE">
            <w:pPr>
              <w:pStyle w:val="NormalWeb"/>
              <w:jc w:val="center"/>
              <w:rPr>
                <w:sz w:val="18"/>
                <w:szCs w:val="18"/>
              </w:rPr>
            </w:pPr>
            <w:r w:rsidRPr="00085824">
              <w:rPr>
                <w:b/>
                <w:bCs/>
                <w:sz w:val="18"/>
                <w:szCs w:val="18"/>
              </w:rPr>
              <w:t>2.8</w:t>
            </w:r>
            <w:r w:rsidRPr="00085824">
              <w:rPr>
                <w:sz w:val="18"/>
                <w:szCs w:val="18"/>
              </w:rPr>
              <w:t xml:space="preserve"> (2.2–3.5)</w:t>
            </w:r>
          </w:p>
        </w:tc>
      </w:tr>
      <w:tr w:rsidR="004722F6" w:rsidRPr="00085824" w14:paraId="00A5A909"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04456F41"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76C9D193" w14:textId="77777777" w:rsidR="004722F6" w:rsidRPr="00085824" w:rsidRDefault="004722F6" w:rsidP="002C11BE">
            <w:pPr>
              <w:pStyle w:val="NormalWeb"/>
              <w:jc w:val="center"/>
              <w:rPr>
                <w:sz w:val="18"/>
                <w:szCs w:val="18"/>
              </w:rPr>
            </w:pPr>
            <w:r w:rsidRPr="00085824">
              <w:rPr>
                <w:sz w:val="18"/>
                <w:szCs w:val="18"/>
              </w:rPr>
              <w:t>18 months–&lt;5 years</w:t>
            </w:r>
          </w:p>
        </w:tc>
        <w:tc>
          <w:tcPr>
            <w:tcW w:w="1063" w:type="dxa"/>
            <w:tcBorders>
              <w:left w:val="single" w:sz="2" w:space="0" w:color="auto"/>
              <w:bottom w:val="single" w:sz="2" w:space="0" w:color="auto"/>
            </w:tcBorders>
            <w:shd w:val="clear" w:color="auto" w:fill="auto"/>
            <w:hideMark/>
          </w:tcPr>
          <w:p w14:paraId="3779E0C0" w14:textId="1C0C47E1" w:rsidR="004722F6" w:rsidRPr="00085824" w:rsidRDefault="004722F6" w:rsidP="002C11BE">
            <w:pPr>
              <w:pStyle w:val="NormalWeb"/>
              <w:jc w:val="center"/>
              <w:rPr>
                <w:sz w:val="18"/>
                <w:szCs w:val="18"/>
              </w:rPr>
            </w:pPr>
            <w:r w:rsidRPr="00085824">
              <w:rPr>
                <w:sz w:val="18"/>
                <w:szCs w:val="18"/>
              </w:rPr>
              <w:t>6</w:t>
            </w:r>
            <w:r w:rsidR="00E81D5F">
              <w:rPr>
                <w:sz w:val="18"/>
                <w:szCs w:val="18"/>
              </w:rPr>
              <w:t>,</w:t>
            </w:r>
            <w:r w:rsidRPr="00085824">
              <w:rPr>
                <w:sz w:val="18"/>
                <w:szCs w:val="18"/>
              </w:rPr>
              <w:t>820</w:t>
            </w:r>
          </w:p>
        </w:tc>
        <w:tc>
          <w:tcPr>
            <w:tcW w:w="1063" w:type="dxa"/>
            <w:tcBorders>
              <w:bottom w:val="single" w:sz="2" w:space="0" w:color="auto"/>
              <w:right w:val="single" w:sz="2" w:space="0" w:color="auto"/>
            </w:tcBorders>
            <w:shd w:val="clear" w:color="auto" w:fill="auto"/>
            <w:hideMark/>
          </w:tcPr>
          <w:p w14:paraId="59AFF267" w14:textId="77777777" w:rsidR="004722F6" w:rsidRPr="00085824" w:rsidRDefault="004722F6" w:rsidP="002C11BE">
            <w:pPr>
              <w:pStyle w:val="NormalWeb"/>
              <w:jc w:val="center"/>
              <w:rPr>
                <w:sz w:val="18"/>
                <w:szCs w:val="18"/>
              </w:rPr>
            </w:pPr>
            <w:r w:rsidRPr="00085824">
              <w:rPr>
                <w:sz w:val="18"/>
                <w:szCs w:val="18"/>
              </w:rPr>
              <w:t>104.0</w:t>
            </w:r>
          </w:p>
        </w:tc>
        <w:tc>
          <w:tcPr>
            <w:tcW w:w="1063" w:type="dxa"/>
            <w:tcBorders>
              <w:left w:val="single" w:sz="2" w:space="0" w:color="auto"/>
              <w:bottom w:val="single" w:sz="2" w:space="0" w:color="auto"/>
            </w:tcBorders>
            <w:shd w:val="clear" w:color="auto" w:fill="auto"/>
            <w:hideMark/>
          </w:tcPr>
          <w:p w14:paraId="4DF32C4A" w14:textId="77777777" w:rsidR="004722F6" w:rsidRPr="00085824" w:rsidRDefault="004722F6" w:rsidP="002C11BE">
            <w:pPr>
              <w:pStyle w:val="NormalWeb"/>
              <w:jc w:val="center"/>
              <w:rPr>
                <w:sz w:val="18"/>
                <w:szCs w:val="18"/>
              </w:rPr>
            </w:pPr>
            <w:r w:rsidRPr="00085824">
              <w:rPr>
                <w:sz w:val="18"/>
                <w:szCs w:val="18"/>
              </w:rPr>
              <w:t>484</w:t>
            </w:r>
          </w:p>
        </w:tc>
        <w:tc>
          <w:tcPr>
            <w:tcW w:w="1064" w:type="dxa"/>
            <w:tcBorders>
              <w:bottom w:val="single" w:sz="2" w:space="0" w:color="auto"/>
              <w:right w:val="single" w:sz="2" w:space="0" w:color="auto"/>
            </w:tcBorders>
            <w:shd w:val="clear" w:color="auto" w:fill="auto"/>
            <w:hideMark/>
          </w:tcPr>
          <w:p w14:paraId="04F6E8AE" w14:textId="77777777" w:rsidR="004722F6" w:rsidRPr="00085824" w:rsidRDefault="004722F6" w:rsidP="002C11BE">
            <w:pPr>
              <w:pStyle w:val="NormalWeb"/>
              <w:jc w:val="center"/>
              <w:rPr>
                <w:sz w:val="18"/>
                <w:szCs w:val="18"/>
              </w:rPr>
            </w:pPr>
            <w:r w:rsidRPr="00085824">
              <w:rPr>
                <w:sz w:val="18"/>
                <w:szCs w:val="18"/>
              </w:rPr>
              <w:t>261.4</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0F490DDE" w14:textId="77777777" w:rsidR="004722F6" w:rsidRPr="00085824" w:rsidRDefault="004722F6" w:rsidP="002C11BE">
            <w:pPr>
              <w:pStyle w:val="NormalWeb"/>
              <w:jc w:val="center"/>
              <w:rPr>
                <w:sz w:val="18"/>
                <w:szCs w:val="18"/>
              </w:rPr>
            </w:pPr>
            <w:r w:rsidRPr="00085824">
              <w:rPr>
                <w:b/>
                <w:bCs/>
                <w:sz w:val="18"/>
                <w:szCs w:val="18"/>
              </w:rPr>
              <w:t>2.5</w:t>
            </w:r>
            <w:r w:rsidRPr="00085824">
              <w:rPr>
                <w:sz w:val="18"/>
                <w:szCs w:val="18"/>
              </w:rPr>
              <w:t xml:space="preserve"> (2.3–2.8)</w:t>
            </w:r>
          </w:p>
        </w:tc>
      </w:tr>
      <w:tr w:rsidR="004722F6" w:rsidRPr="00085824" w14:paraId="2D2C9141" w14:textId="77777777" w:rsidTr="00541CB5">
        <w:tblPrEx>
          <w:tblCellMar>
            <w:left w:w="108" w:type="dxa"/>
            <w:right w:w="108" w:type="dxa"/>
          </w:tblCellMar>
        </w:tblPrEx>
        <w:tc>
          <w:tcPr>
            <w:tcW w:w="0" w:type="auto"/>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E527843" w14:textId="77777777" w:rsidR="004722F6" w:rsidRPr="00085824" w:rsidRDefault="004722F6" w:rsidP="002C11BE">
            <w:pPr>
              <w:pStyle w:val="NormalWeb"/>
              <w:rPr>
                <w:sz w:val="18"/>
                <w:szCs w:val="18"/>
              </w:rPr>
            </w:pPr>
            <w:r w:rsidRPr="00085824">
              <w:rPr>
                <w:sz w:val="18"/>
                <w:szCs w:val="18"/>
              </w:rPr>
              <w:t>Hospitalisations</w:t>
            </w: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6CDC92CE" w14:textId="77777777" w:rsidR="004722F6" w:rsidRPr="00085824" w:rsidRDefault="004722F6" w:rsidP="002C11BE">
            <w:pPr>
              <w:pStyle w:val="NormalWeb"/>
              <w:jc w:val="center"/>
              <w:rPr>
                <w:sz w:val="18"/>
                <w:szCs w:val="18"/>
              </w:rPr>
            </w:pPr>
            <w:r w:rsidRPr="00085824">
              <w:rPr>
                <w:sz w:val="18"/>
                <w:szCs w:val="18"/>
              </w:rPr>
              <w:t>&lt;2 months</w:t>
            </w:r>
          </w:p>
        </w:tc>
        <w:tc>
          <w:tcPr>
            <w:tcW w:w="1063" w:type="dxa"/>
            <w:tcBorders>
              <w:top w:val="single" w:sz="2" w:space="0" w:color="auto"/>
              <w:left w:val="single" w:sz="2" w:space="0" w:color="auto"/>
            </w:tcBorders>
            <w:shd w:val="clear" w:color="auto" w:fill="auto"/>
            <w:hideMark/>
          </w:tcPr>
          <w:p w14:paraId="64F8E6F0" w14:textId="77777777" w:rsidR="004722F6" w:rsidRPr="00085824" w:rsidRDefault="004722F6" w:rsidP="002C11BE">
            <w:pPr>
              <w:pStyle w:val="NormalWeb"/>
              <w:jc w:val="center"/>
              <w:rPr>
                <w:sz w:val="18"/>
                <w:szCs w:val="18"/>
              </w:rPr>
            </w:pPr>
            <w:r w:rsidRPr="00085824">
              <w:rPr>
                <w:sz w:val="18"/>
                <w:szCs w:val="18"/>
              </w:rPr>
              <w:t>332</w:t>
            </w:r>
          </w:p>
        </w:tc>
        <w:tc>
          <w:tcPr>
            <w:tcW w:w="1063" w:type="dxa"/>
            <w:tcBorders>
              <w:top w:val="single" w:sz="2" w:space="0" w:color="auto"/>
              <w:right w:val="single" w:sz="2" w:space="0" w:color="auto"/>
            </w:tcBorders>
            <w:shd w:val="clear" w:color="auto" w:fill="auto"/>
            <w:hideMark/>
          </w:tcPr>
          <w:p w14:paraId="3BC07A00" w14:textId="77777777" w:rsidR="004722F6" w:rsidRPr="00085824" w:rsidRDefault="004722F6" w:rsidP="002C11BE">
            <w:pPr>
              <w:pStyle w:val="NormalWeb"/>
              <w:jc w:val="center"/>
              <w:rPr>
                <w:sz w:val="18"/>
                <w:szCs w:val="18"/>
              </w:rPr>
            </w:pPr>
            <w:r w:rsidRPr="00085824">
              <w:rPr>
                <w:sz w:val="18"/>
                <w:szCs w:val="18"/>
              </w:rPr>
              <w:t>128.5</w:t>
            </w:r>
          </w:p>
        </w:tc>
        <w:tc>
          <w:tcPr>
            <w:tcW w:w="1063" w:type="dxa"/>
            <w:tcBorders>
              <w:top w:val="single" w:sz="2" w:space="0" w:color="auto"/>
              <w:left w:val="single" w:sz="2" w:space="0" w:color="auto"/>
            </w:tcBorders>
            <w:shd w:val="clear" w:color="auto" w:fill="auto"/>
            <w:hideMark/>
          </w:tcPr>
          <w:p w14:paraId="621532A8" w14:textId="77777777" w:rsidR="004722F6" w:rsidRPr="00085824" w:rsidRDefault="004722F6" w:rsidP="002C11BE">
            <w:pPr>
              <w:pStyle w:val="NormalWeb"/>
              <w:jc w:val="center"/>
              <w:rPr>
                <w:sz w:val="18"/>
                <w:szCs w:val="18"/>
              </w:rPr>
            </w:pPr>
            <w:r w:rsidRPr="00085824">
              <w:rPr>
                <w:sz w:val="18"/>
                <w:szCs w:val="18"/>
              </w:rPr>
              <w:t>38</w:t>
            </w:r>
          </w:p>
        </w:tc>
        <w:tc>
          <w:tcPr>
            <w:tcW w:w="1064" w:type="dxa"/>
            <w:tcBorders>
              <w:top w:val="single" w:sz="2" w:space="0" w:color="auto"/>
              <w:right w:val="single" w:sz="2" w:space="0" w:color="auto"/>
            </w:tcBorders>
            <w:shd w:val="clear" w:color="auto" w:fill="auto"/>
            <w:hideMark/>
          </w:tcPr>
          <w:p w14:paraId="62453D02" w14:textId="77777777" w:rsidR="004722F6" w:rsidRPr="00085824" w:rsidRDefault="004722F6" w:rsidP="002C11BE">
            <w:pPr>
              <w:pStyle w:val="NormalWeb"/>
              <w:jc w:val="center"/>
              <w:rPr>
                <w:sz w:val="18"/>
                <w:szCs w:val="18"/>
              </w:rPr>
            </w:pPr>
            <w:r w:rsidRPr="00085824">
              <w:rPr>
                <w:sz w:val="18"/>
                <w:szCs w:val="18"/>
              </w:rPr>
              <w:t>489.0</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154257BC" w14:textId="77777777" w:rsidR="004722F6" w:rsidRPr="00085824" w:rsidRDefault="004722F6" w:rsidP="002C11BE">
            <w:pPr>
              <w:pStyle w:val="NormalWeb"/>
              <w:jc w:val="center"/>
              <w:rPr>
                <w:sz w:val="18"/>
                <w:szCs w:val="18"/>
              </w:rPr>
            </w:pPr>
            <w:r w:rsidRPr="00085824">
              <w:rPr>
                <w:b/>
                <w:bCs/>
                <w:sz w:val="18"/>
                <w:szCs w:val="18"/>
              </w:rPr>
              <w:t>3.8</w:t>
            </w:r>
            <w:r w:rsidRPr="00085824">
              <w:rPr>
                <w:sz w:val="18"/>
                <w:szCs w:val="18"/>
              </w:rPr>
              <w:t xml:space="preserve"> (2.7–5.3)</w:t>
            </w:r>
          </w:p>
        </w:tc>
      </w:tr>
      <w:tr w:rsidR="004722F6" w:rsidRPr="00085824" w14:paraId="70DB2A13"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1CD28CE"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56A33788" w14:textId="77777777" w:rsidR="004722F6" w:rsidRPr="00085824" w:rsidRDefault="004722F6" w:rsidP="002C11BE">
            <w:pPr>
              <w:pStyle w:val="NormalWeb"/>
              <w:jc w:val="center"/>
              <w:rPr>
                <w:sz w:val="18"/>
                <w:szCs w:val="18"/>
              </w:rPr>
            </w:pPr>
            <w:r w:rsidRPr="00085824">
              <w:rPr>
                <w:sz w:val="18"/>
                <w:szCs w:val="18"/>
              </w:rPr>
              <w:t>2–3 months</w:t>
            </w:r>
          </w:p>
        </w:tc>
        <w:tc>
          <w:tcPr>
            <w:tcW w:w="1063" w:type="dxa"/>
            <w:tcBorders>
              <w:left w:val="single" w:sz="2" w:space="0" w:color="auto"/>
            </w:tcBorders>
            <w:shd w:val="clear" w:color="auto" w:fill="auto"/>
            <w:hideMark/>
          </w:tcPr>
          <w:p w14:paraId="4E964E4C" w14:textId="77777777" w:rsidR="004722F6" w:rsidRPr="00085824" w:rsidRDefault="004722F6" w:rsidP="002C11BE">
            <w:pPr>
              <w:pStyle w:val="NormalWeb"/>
              <w:jc w:val="center"/>
              <w:rPr>
                <w:sz w:val="18"/>
                <w:szCs w:val="18"/>
              </w:rPr>
            </w:pPr>
            <w:r w:rsidRPr="00085824">
              <w:rPr>
                <w:sz w:val="18"/>
                <w:szCs w:val="18"/>
              </w:rPr>
              <w:t>307</w:t>
            </w:r>
          </w:p>
        </w:tc>
        <w:tc>
          <w:tcPr>
            <w:tcW w:w="1063" w:type="dxa"/>
            <w:tcBorders>
              <w:right w:val="single" w:sz="2" w:space="0" w:color="auto"/>
            </w:tcBorders>
            <w:shd w:val="clear" w:color="auto" w:fill="auto"/>
            <w:hideMark/>
          </w:tcPr>
          <w:p w14:paraId="7746970B" w14:textId="77777777" w:rsidR="004722F6" w:rsidRPr="00085824" w:rsidRDefault="004722F6" w:rsidP="002C11BE">
            <w:pPr>
              <w:pStyle w:val="NormalWeb"/>
              <w:jc w:val="center"/>
              <w:rPr>
                <w:sz w:val="18"/>
                <w:szCs w:val="18"/>
              </w:rPr>
            </w:pPr>
            <w:r w:rsidRPr="00085824">
              <w:rPr>
                <w:sz w:val="18"/>
                <w:szCs w:val="18"/>
              </w:rPr>
              <w:t>118.8</w:t>
            </w:r>
          </w:p>
        </w:tc>
        <w:tc>
          <w:tcPr>
            <w:tcW w:w="1063" w:type="dxa"/>
            <w:tcBorders>
              <w:left w:val="single" w:sz="2" w:space="0" w:color="auto"/>
            </w:tcBorders>
            <w:shd w:val="clear" w:color="auto" w:fill="auto"/>
            <w:hideMark/>
          </w:tcPr>
          <w:p w14:paraId="6A1D6E3D" w14:textId="77777777" w:rsidR="004722F6" w:rsidRPr="00085824" w:rsidRDefault="004722F6" w:rsidP="002C11BE">
            <w:pPr>
              <w:pStyle w:val="NormalWeb"/>
              <w:jc w:val="center"/>
              <w:rPr>
                <w:sz w:val="18"/>
                <w:szCs w:val="18"/>
              </w:rPr>
            </w:pPr>
            <w:r w:rsidRPr="00085824">
              <w:rPr>
                <w:sz w:val="18"/>
                <w:szCs w:val="18"/>
              </w:rPr>
              <w:t>49</w:t>
            </w:r>
          </w:p>
        </w:tc>
        <w:tc>
          <w:tcPr>
            <w:tcW w:w="1064" w:type="dxa"/>
            <w:tcBorders>
              <w:right w:val="single" w:sz="2" w:space="0" w:color="auto"/>
            </w:tcBorders>
            <w:shd w:val="clear" w:color="auto" w:fill="auto"/>
            <w:hideMark/>
          </w:tcPr>
          <w:p w14:paraId="061B1413" w14:textId="77777777" w:rsidR="004722F6" w:rsidRPr="00085824" w:rsidRDefault="004722F6" w:rsidP="002C11BE">
            <w:pPr>
              <w:pStyle w:val="NormalWeb"/>
              <w:jc w:val="center"/>
              <w:rPr>
                <w:sz w:val="18"/>
                <w:szCs w:val="18"/>
              </w:rPr>
            </w:pPr>
            <w:r w:rsidRPr="00085824">
              <w:rPr>
                <w:sz w:val="18"/>
                <w:szCs w:val="18"/>
              </w:rPr>
              <w:t>630.5</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7DDBE52" w14:textId="77777777" w:rsidR="004722F6" w:rsidRPr="00085824" w:rsidRDefault="004722F6" w:rsidP="002C11BE">
            <w:pPr>
              <w:pStyle w:val="NormalWeb"/>
              <w:jc w:val="center"/>
              <w:rPr>
                <w:sz w:val="18"/>
                <w:szCs w:val="18"/>
              </w:rPr>
            </w:pPr>
            <w:r w:rsidRPr="00085824">
              <w:rPr>
                <w:b/>
                <w:bCs/>
                <w:sz w:val="18"/>
                <w:szCs w:val="18"/>
              </w:rPr>
              <w:t>5.3</w:t>
            </w:r>
            <w:r w:rsidRPr="00085824">
              <w:rPr>
                <w:sz w:val="18"/>
                <w:szCs w:val="18"/>
              </w:rPr>
              <w:t xml:space="preserve"> (3.9–7.2)</w:t>
            </w:r>
          </w:p>
        </w:tc>
      </w:tr>
      <w:tr w:rsidR="004722F6" w:rsidRPr="00085824" w14:paraId="5D262D77"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2EA1663"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096994A2" w14:textId="77777777" w:rsidR="004722F6" w:rsidRPr="00085824" w:rsidRDefault="004722F6" w:rsidP="002C11BE">
            <w:pPr>
              <w:pStyle w:val="NormalWeb"/>
              <w:jc w:val="center"/>
              <w:rPr>
                <w:sz w:val="18"/>
                <w:szCs w:val="18"/>
              </w:rPr>
            </w:pPr>
            <w:r w:rsidRPr="00085824">
              <w:rPr>
                <w:sz w:val="18"/>
                <w:szCs w:val="18"/>
              </w:rPr>
              <w:t>4–5 months</w:t>
            </w:r>
          </w:p>
        </w:tc>
        <w:tc>
          <w:tcPr>
            <w:tcW w:w="1063" w:type="dxa"/>
            <w:tcBorders>
              <w:left w:val="single" w:sz="2" w:space="0" w:color="auto"/>
            </w:tcBorders>
            <w:shd w:val="clear" w:color="auto" w:fill="auto"/>
            <w:hideMark/>
          </w:tcPr>
          <w:p w14:paraId="3277B4F6" w14:textId="77777777" w:rsidR="004722F6" w:rsidRPr="00085824" w:rsidRDefault="004722F6" w:rsidP="002C11BE">
            <w:pPr>
              <w:pStyle w:val="NormalWeb"/>
              <w:jc w:val="center"/>
              <w:rPr>
                <w:sz w:val="18"/>
                <w:szCs w:val="18"/>
              </w:rPr>
            </w:pPr>
            <w:r w:rsidRPr="00085824">
              <w:rPr>
                <w:sz w:val="18"/>
                <w:szCs w:val="18"/>
              </w:rPr>
              <w:t>136</w:t>
            </w:r>
          </w:p>
        </w:tc>
        <w:tc>
          <w:tcPr>
            <w:tcW w:w="1063" w:type="dxa"/>
            <w:tcBorders>
              <w:right w:val="single" w:sz="2" w:space="0" w:color="auto"/>
            </w:tcBorders>
            <w:shd w:val="clear" w:color="auto" w:fill="auto"/>
            <w:hideMark/>
          </w:tcPr>
          <w:p w14:paraId="35661E5B" w14:textId="77777777" w:rsidR="004722F6" w:rsidRPr="00085824" w:rsidRDefault="004722F6" w:rsidP="002C11BE">
            <w:pPr>
              <w:pStyle w:val="NormalWeb"/>
              <w:jc w:val="center"/>
              <w:rPr>
                <w:sz w:val="18"/>
                <w:szCs w:val="18"/>
              </w:rPr>
            </w:pPr>
            <w:r w:rsidRPr="00085824">
              <w:rPr>
                <w:sz w:val="18"/>
                <w:szCs w:val="18"/>
              </w:rPr>
              <w:t>52.6</w:t>
            </w:r>
          </w:p>
        </w:tc>
        <w:tc>
          <w:tcPr>
            <w:tcW w:w="1063" w:type="dxa"/>
            <w:tcBorders>
              <w:left w:val="single" w:sz="2" w:space="0" w:color="auto"/>
            </w:tcBorders>
            <w:shd w:val="clear" w:color="auto" w:fill="auto"/>
            <w:hideMark/>
          </w:tcPr>
          <w:p w14:paraId="29A74C7F" w14:textId="77777777" w:rsidR="004722F6" w:rsidRPr="00085824" w:rsidRDefault="004722F6" w:rsidP="002C11BE">
            <w:pPr>
              <w:pStyle w:val="NormalWeb"/>
              <w:jc w:val="center"/>
              <w:rPr>
                <w:sz w:val="18"/>
                <w:szCs w:val="18"/>
              </w:rPr>
            </w:pPr>
            <w:r w:rsidRPr="00085824">
              <w:rPr>
                <w:sz w:val="18"/>
                <w:szCs w:val="18"/>
              </w:rPr>
              <w:t>33</w:t>
            </w:r>
          </w:p>
        </w:tc>
        <w:tc>
          <w:tcPr>
            <w:tcW w:w="1064" w:type="dxa"/>
            <w:tcBorders>
              <w:right w:val="single" w:sz="2" w:space="0" w:color="auto"/>
            </w:tcBorders>
            <w:shd w:val="clear" w:color="auto" w:fill="auto"/>
            <w:hideMark/>
          </w:tcPr>
          <w:p w14:paraId="122E69E6" w14:textId="77777777" w:rsidR="004722F6" w:rsidRPr="00085824" w:rsidRDefault="004722F6" w:rsidP="002C11BE">
            <w:pPr>
              <w:pStyle w:val="NormalWeb"/>
              <w:jc w:val="center"/>
              <w:rPr>
                <w:sz w:val="18"/>
                <w:szCs w:val="18"/>
              </w:rPr>
            </w:pPr>
            <w:r w:rsidRPr="00085824">
              <w:rPr>
                <w:sz w:val="18"/>
                <w:szCs w:val="18"/>
              </w:rPr>
              <w:t>424.6</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19A15427" w14:textId="77777777" w:rsidR="004722F6" w:rsidRPr="00085824" w:rsidRDefault="004722F6" w:rsidP="002C11BE">
            <w:pPr>
              <w:pStyle w:val="NormalWeb"/>
              <w:jc w:val="center"/>
              <w:rPr>
                <w:sz w:val="18"/>
                <w:szCs w:val="18"/>
              </w:rPr>
            </w:pPr>
            <w:r w:rsidRPr="00085824">
              <w:rPr>
                <w:b/>
                <w:bCs/>
                <w:sz w:val="18"/>
                <w:szCs w:val="18"/>
              </w:rPr>
              <w:t>8.1</w:t>
            </w:r>
            <w:r w:rsidRPr="00085824">
              <w:rPr>
                <w:sz w:val="18"/>
                <w:szCs w:val="18"/>
              </w:rPr>
              <w:t xml:space="preserve"> (5.5–11.8)</w:t>
            </w:r>
          </w:p>
        </w:tc>
      </w:tr>
      <w:tr w:rsidR="004722F6" w:rsidRPr="00085824" w14:paraId="6BF816BA"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1CAB0B25"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68D746E8" w14:textId="77777777" w:rsidR="004722F6" w:rsidRPr="00085824" w:rsidRDefault="004722F6" w:rsidP="002C11BE">
            <w:pPr>
              <w:pStyle w:val="NormalWeb"/>
              <w:jc w:val="center"/>
              <w:rPr>
                <w:sz w:val="18"/>
                <w:szCs w:val="18"/>
              </w:rPr>
            </w:pPr>
            <w:r w:rsidRPr="00085824">
              <w:rPr>
                <w:sz w:val="18"/>
                <w:szCs w:val="18"/>
              </w:rPr>
              <w:t>6–11 months</w:t>
            </w:r>
          </w:p>
        </w:tc>
        <w:tc>
          <w:tcPr>
            <w:tcW w:w="1063" w:type="dxa"/>
            <w:tcBorders>
              <w:left w:val="single" w:sz="2" w:space="0" w:color="auto"/>
            </w:tcBorders>
            <w:shd w:val="clear" w:color="auto" w:fill="auto"/>
            <w:hideMark/>
          </w:tcPr>
          <w:p w14:paraId="25C82287" w14:textId="77777777" w:rsidR="004722F6" w:rsidRPr="00085824" w:rsidRDefault="004722F6" w:rsidP="002C11BE">
            <w:pPr>
              <w:pStyle w:val="NormalWeb"/>
              <w:jc w:val="center"/>
              <w:rPr>
                <w:sz w:val="18"/>
                <w:szCs w:val="18"/>
              </w:rPr>
            </w:pPr>
            <w:r w:rsidRPr="00085824">
              <w:rPr>
                <w:sz w:val="18"/>
                <w:szCs w:val="18"/>
              </w:rPr>
              <w:t>149</w:t>
            </w:r>
          </w:p>
        </w:tc>
        <w:tc>
          <w:tcPr>
            <w:tcW w:w="1063" w:type="dxa"/>
            <w:tcBorders>
              <w:right w:val="single" w:sz="2" w:space="0" w:color="auto"/>
            </w:tcBorders>
            <w:shd w:val="clear" w:color="auto" w:fill="auto"/>
            <w:hideMark/>
          </w:tcPr>
          <w:p w14:paraId="09E14C45" w14:textId="77777777" w:rsidR="004722F6" w:rsidRPr="00085824" w:rsidRDefault="004722F6" w:rsidP="002C11BE">
            <w:pPr>
              <w:pStyle w:val="NormalWeb"/>
              <w:jc w:val="center"/>
              <w:rPr>
                <w:sz w:val="18"/>
                <w:szCs w:val="18"/>
              </w:rPr>
            </w:pPr>
            <w:r w:rsidRPr="00085824">
              <w:rPr>
                <w:sz w:val="18"/>
                <w:szCs w:val="18"/>
              </w:rPr>
              <w:t>19.2</w:t>
            </w:r>
          </w:p>
        </w:tc>
        <w:tc>
          <w:tcPr>
            <w:tcW w:w="1063" w:type="dxa"/>
            <w:tcBorders>
              <w:left w:val="single" w:sz="2" w:space="0" w:color="auto"/>
            </w:tcBorders>
            <w:shd w:val="clear" w:color="auto" w:fill="auto"/>
            <w:hideMark/>
          </w:tcPr>
          <w:p w14:paraId="2337A186" w14:textId="77777777" w:rsidR="004722F6" w:rsidRPr="00085824" w:rsidRDefault="004722F6" w:rsidP="002C11BE">
            <w:pPr>
              <w:pStyle w:val="NormalWeb"/>
              <w:jc w:val="center"/>
              <w:rPr>
                <w:sz w:val="18"/>
                <w:szCs w:val="18"/>
              </w:rPr>
            </w:pPr>
            <w:r w:rsidRPr="00085824">
              <w:rPr>
                <w:sz w:val="18"/>
                <w:szCs w:val="18"/>
              </w:rPr>
              <w:t>14</w:t>
            </w:r>
          </w:p>
        </w:tc>
        <w:tc>
          <w:tcPr>
            <w:tcW w:w="1064" w:type="dxa"/>
            <w:tcBorders>
              <w:right w:val="single" w:sz="2" w:space="0" w:color="auto"/>
            </w:tcBorders>
            <w:shd w:val="clear" w:color="auto" w:fill="auto"/>
            <w:hideMark/>
          </w:tcPr>
          <w:p w14:paraId="283C5CD6" w14:textId="77777777" w:rsidR="004722F6" w:rsidRPr="00085824" w:rsidRDefault="004722F6" w:rsidP="002C11BE">
            <w:pPr>
              <w:pStyle w:val="NormalWeb"/>
              <w:jc w:val="center"/>
              <w:rPr>
                <w:sz w:val="18"/>
                <w:szCs w:val="18"/>
              </w:rPr>
            </w:pPr>
            <w:r w:rsidRPr="00085824">
              <w:rPr>
                <w:sz w:val="18"/>
                <w:szCs w:val="18"/>
              </w:rPr>
              <w:t>60.0</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2EC23856" w14:textId="77777777" w:rsidR="004722F6" w:rsidRPr="00085824" w:rsidRDefault="004722F6" w:rsidP="002C11BE">
            <w:pPr>
              <w:pStyle w:val="NormalWeb"/>
              <w:jc w:val="center"/>
              <w:rPr>
                <w:sz w:val="18"/>
                <w:szCs w:val="18"/>
              </w:rPr>
            </w:pPr>
            <w:r w:rsidRPr="00085824">
              <w:rPr>
                <w:b/>
                <w:bCs/>
                <w:sz w:val="18"/>
                <w:szCs w:val="18"/>
              </w:rPr>
              <w:t>3.1</w:t>
            </w:r>
            <w:r w:rsidRPr="00085824">
              <w:rPr>
                <w:sz w:val="18"/>
                <w:szCs w:val="18"/>
              </w:rPr>
              <w:t xml:space="preserve"> (1.8–5.4)</w:t>
            </w:r>
          </w:p>
        </w:tc>
      </w:tr>
      <w:tr w:rsidR="004722F6" w:rsidRPr="00085824" w14:paraId="1E227E30"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78CD575"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60E5B4F4" w14:textId="77777777" w:rsidR="004722F6" w:rsidRPr="00085824" w:rsidRDefault="004722F6" w:rsidP="002C11BE">
            <w:pPr>
              <w:pStyle w:val="NormalWeb"/>
              <w:jc w:val="center"/>
              <w:rPr>
                <w:sz w:val="18"/>
                <w:szCs w:val="18"/>
              </w:rPr>
            </w:pPr>
            <w:r w:rsidRPr="00085824">
              <w:rPr>
                <w:sz w:val="18"/>
                <w:szCs w:val="18"/>
              </w:rPr>
              <w:t>12–17 months</w:t>
            </w:r>
          </w:p>
        </w:tc>
        <w:tc>
          <w:tcPr>
            <w:tcW w:w="1063" w:type="dxa"/>
            <w:tcBorders>
              <w:left w:val="single" w:sz="2" w:space="0" w:color="auto"/>
            </w:tcBorders>
            <w:shd w:val="clear" w:color="auto" w:fill="auto"/>
            <w:hideMark/>
          </w:tcPr>
          <w:p w14:paraId="675BF178" w14:textId="77777777" w:rsidR="004722F6" w:rsidRPr="00085824" w:rsidRDefault="004722F6" w:rsidP="002C11BE">
            <w:pPr>
              <w:pStyle w:val="NormalWeb"/>
              <w:jc w:val="center"/>
              <w:rPr>
                <w:sz w:val="18"/>
                <w:szCs w:val="18"/>
              </w:rPr>
            </w:pPr>
            <w:r w:rsidRPr="00085824">
              <w:rPr>
                <w:sz w:val="18"/>
                <w:szCs w:val="18"/>
              </w:rPr>
              <w:t>75</w:t>
            </w:r>
          </w:p>
        </w:tc>
        <w:tc>
          <w:tcPr>
            <w:tcW w:w="1063" w:type="dxa"/>
            <w:tcBorders>
              <w:right w:val="single" w:sz="2" w:space="0" w:color="auto"/>
            </w:tcBorders>
            <w:shd w:val="clear" w:color="auto" w:fill="auto"/>
            <w:hideMark/>
          </w:tcPr>
          <w:p w14:paraId="4D4B79F6" w14:textId="77777777" w:rsidR="004722F6" w:rsidRPr="00085824" w:rsidRDefault="004722F6" w:rsidP="002C11BE">
            <w:pPr>
              <w:pStyle w:val="NormalWeb"/>
              <w:jc w:val="center"/>
              <w:rPr>
                <w:sz w:val="18"/>
                <w:szCs w:val="18"/>
              </w:rPr>
            </w:pPr>
            <w:r w:rsidRPr="00085824">
              <w:rPr>
                <w:sz w:val="18"/>
                <w:szCs w:val="18"/>
              </w:rPr>
              <w:t>9.6</w:t>
            </w:r>
          </w:p>
        </w:tc>
        <w:tc>
          <w:tcPr>
            <w:tcW w:w="1063" w:type="dxa"/>
            <w:tcBorders>
              <w:left w:val="single" w:sz="2" w:space="0" w:color="auto"/>
            </w:tcBorders>
            <w:shd w:val="clear" w:color="auto" w:fill="auto"/>
            <w:hideMark/>
          </w:tcPr>
          <w:p w14:paraId="6392A563" w14:textId="77777777" w:rsidR="004722F6" w:rsidRPr="00085824" w:rsidRDefault="004722F6" w:rsidP="002C11BE">
            <w:pPr>
              <w:pStyle w:val="NormalWeb"/>
              <w:jc w:val="center"/>
              <w:rPr>
                <w:sz w:val="18"/>
                <w:szCs w:val="18"/>
              </w:rPr>
            </w:pPr>
            <w:r w:rsidRPr="00085824">
              <w:rPr>
                <w:sz w:val="18"/>
                <w:szCs w:val="18"/>
              </w:rPr>
              <w:t>4</w:t>
            </w:r>
          </w:p>
        </w:tc>
        <w:tc>
          <w:tcPr>
            <w:tcW w:w="1064" w:type="dxa"/>
            <w:tcBorders>
              <w:right w:val="single" w:sz="2" w:space="0" w:color="auto"/>
            </w:tcBorders>
            <w:shd w:val="clear" w:color="auto" w:fill="auto"/>
            <w:hideMark/>
          </w:tcPr>
          <w:p w14:paraId="0BDFAAB3" w14:textId="77777777" w:rsidR="004722F6" w:rsidRPr="00085824" w:rsidRDefault="004722F6" w:rsidP="002C11BE">
            <w:pPr>
              <w:pStyle w:val="NormalWeb"/>
              <w:jc w:val="center"/>
              <w:rPr>
                <w:sz w:val="18"/>
                <w:szCs w:val="18"/>
              </w:rPr>
            </w:pPr>
            <w:r w:rsidRPr="00085824">
              <w:rPr>
                <w:sz w:val="18"/>
                <w:szCs w:val="18"/>
              </w:rPr>
              <w:t>17.7</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1EA43F70" w14:textId="77777777" w:rsidR="004722F6" w:rsidRPr="00085824" w:rsidRDefault="004722F6" w:rsidP="002C11BE">
            <w:pPr>
              <w:pStyle w:val="NormalWeb"/>
              <w:jc w:val="center"/>
              <w:rPr>
                <w:sz w:val="18"/>
                <w:szCs w:val="18"/>
              </w:rPr>
            </w:pPr>
            <w:r w:rsidRPr="00085824">
              <w:rPr>
                <w:sz w:val="18"/>
                <w:szCs w:val="18"/>
              </w:rPr>
              <w:t>1.8 (0.7–5.0)</w:t>
            </w:r>
          </w:p>
        </w:tc>
      </w:tr>
      <w:tr w:rsidR="004722F6" w:rsidRPr="00085824" w14:paraId="73CC8E15"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hideMark/>
          </w:tcPr>
          <w:p w14:paraId="2C4FAA64" w14:textId="77777777" w:rsidR="004722F6" w:rsidRPr="00085824" w:rsidRDefault="004722F6" w:rsidP="002C11BE">
            <w:pPr>
              <w:rPr>
                <w:sz w:val="18"/>
                <w:szCs w:val="18"/>
              </w:rPr>
            </w:pPr>
          </w:p>
        </w:tc>
        <w:tc>
          <w:tcPr>
            <w:tcW w:w="2734" w:type="dxa"/>
            <w:tcBorders>
              <w:top w:val="single" w:sz="2" w:space="0" w:color="auto"/>
              <w:left w:val="single" w:sz="2" w:space="0" w:color="auto"/>
              <w:bottom w:val="single" w:sz="2" w:space="0" w:color="auto"/>
              <w:right w:val="single" w:sz="2" w:space="0" w:color="auto"/>
            </w:tcBorders>
            <w:shd w:val="clear" w:color="auto" w:fill="auto"/>
            <w:hideMark/>
          </w:tcPr>
          <w:p w14:paraId="07488597" w14:textId="77777777" w:rsidR="004722F6" w:rsidRPr="00085824" w:rsidRDefault="004722F6" w:rsidP="002C11BE">
            <w:pPr>
              <w:pStyle w:val="NormalWeb"/>
              <w:jc w:val="center"/>
              <w:rPr>
                <w:sz w:val="18"/>
                <w:szCs w:val="18"/>
              </w:rPr>
            </w:pPr>
            <w:r w:rsidRPr="00085824">
              <w:rPr>
                <w:sz w:val="18"/>
                <w:szCs w:val="18"/>
              </w:rPr>
              <w:t>18 months–&lt;5 years</w:t>
            </w:r>
          </w:p>
        </w:tc>
        <w:tc>
          <w:tcPr>
            <w:tcW w:w="1063" w:type="dxa"/>
            <w:tcBorders>
              <w:left w:val="single" w:sz="2" w:space="0" w:color="auto"/>
              <w:bottom w:val="single" w:sz="2" w:space="0" w:color="auto"/>
            </w:tcBorders>
            <w:shd w:val="clear" w:color="auto" w:fill="auto"/>
            <w:hideMark/>
          </w:tcPr>
          <w:p w14:paraId="04399B5F" w14:textId="77777777" w:rsidR="004722F6" w:rsidRPr="00085824" w:rsidRDefault="004722F6" w:rsidP="002C11BE">
            <w:pPr>
              <w:pStyle w:val="NormalWeb"/>
              <w:jc w:val="center"/>
              <w:rPr>
                <w:sz w:val="18"/>
                <w:szCs w:val="18"/>
              </w:rPr>
            </w:pPr>
            <w:r w:rsidRPr="00085824">
              <w:rPr>
                <w:sz w:val="18"/>
                <w:szCs w:val="18"/>
              </w:rPr>
              <w:t>195</w:t>
            </w:r>
          </w:p>
        </w:tc>
        <w:tc>
          <w:tcPr>
            <w:tcW w:w="1063" w:type="dxa"/>
            <w:tcBorders>
              <w:bottom w:val="single" w:sz="2" w:space="0" w:color="auto"/>
              <w:right w:val="single" w:sz="2" w:space="0" w:color="auto"/>
            </w:tcBorders>
            <w:shd w:val="clear" w:color="auto" w:fill="auto"/>
            <w:hideMark/>
          </w:tcPr>
          <w:p w14:paraId="310A30C1" w14:textId="77777777" w:rsidR="004722F6" w:rsidRPr="00085824" w:rsidRDefault="004722F6" w:rsidP="002C11BE">
            <w:pPr>
              <w:pStyle w:val="NormalWeb"/>
              <w:jc w:val="center"/>
              <w:rPr>
                <w:sz w:val="18"/>
                <w:szCs w:val="18"/>
              </w:rPr>
            </w:pPr>
            <w:r w:rsidRPr="00085824">
              <w:rPr>
                <w:sz w:val="18"/>
                <w:szCs w:val="18"/>
              </w:rPr>
              <w:t>3.6</w:t>
            </w:r>
          </w:p>
        </w:tc>
        <w:tc>
          <w:tcPr>
            <w:tcW w:w="1063" w:type="dxa"/>
            <w:tcBorders>
              <w:left w:val="single" w:sz="2" w:space="0" w:color="auto"/>
              <w:bottom w:val="single" w:sz="2" w:space="0" w:color="auto"/>
            </w:tcBorders>
            <w:shd w:val="clear" w:color="auto" w:fill="auto"/>
            <w:hideMark/>
          </w:tcPr>
          <w:p w14:paraId="6EFD1A27" w14:textId="77777777" w:rsidR="004722F6" w:rsidRPr="00085824" w:rsidRDefault="004722F6" w:rsidP="002C11BE">
            <w:pPr>
              <w:pStyle w:val="NormalWeb"/>
              <w:jc w:val="center"/>
              <w:rPr>
                <w:sz w:val="18"/>
                <w:szCs w:val="18"/>
              </w:rPr>
            </w:pPr>
            <w:r w:rsidRPr="00085824">
              <w:rPr>
                <w:sz w:val="18"/>
                <w:szCs w:val="18"/>
              </w:rPr>
              <w:t>18</w:t>
            </w:r>
          </w:p>
        </w:tc>
        <w:tc>
          <w:tcPr>
            <w:tcW w:w="1064" w:type="dxa"/>
            <w:tcBorders>
              <w:bottom w:val="single" w:sz="2" w:space="0" w:color="auto"/>
              <w:right w:val="single" w:sz="2" w:space="0" w:color="auto"/>
            </w:tcBorders>
            <w:shd w:val="clear" w:color="auto" w:fill="auto"/>
            <w:hideMark/>
          </w:tcPr>
          <w:p w14:paraId="7EE1334A" w14:textId="77777777" w:rsidR="004722F6" w:rsidRPr="00085824" w:rsidRDefault="004722F6" w:rsidP="002C11BE">
            <w:pPr>
              <w:pStyle w:val="NormalWeb"/>
              <w:jc w:val="center"/>
              <w:rPr>
                <w:sz w:val="18"/>
                <w:szCs w:val="18"/>
              </w:rPr>
            </w:pPr>
            <w:r w:rsidRPr="00085824">
              <w:rPr>
                <w:sz w:val="18"/>
                <w:szCs w:val="18"/>
              </w:rPr>
              <w:t>11.8</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20799818" w14:textId="77777777" w:rsidR="004722F6" w:rsidRPr="00085824" w:rsidRDefault="004722F6" w:rsidP="002C11BE">
            <w:pPr>
              <w:pStyle w:val="NormalWeb"/>
              <w:jc w:val="center"/>
              <w:rPr>
                <w:sz w:val="18"/>
                <w:szCs w:val="18"/>
              </w:rPr>
            </w:pPr>
            <w:r w:rsidRPr="00085824">
              <w:rPr>
                <w:b/>
                <w:bCs/>
                <w:sz w:val="18"/>
                <w:szCs w:val="18"/>
              </w:rPr>
              <w:t>3.3</w:t>
            </w:r>
            <w:r w:rsidRPr="00085824">
              <w:rPr>
                <w:sz w:val="18"/>
                <w:szCs w:val="18"/>
              </w:rPr>
              <w:t xml:space="preserve"> (2.0–5.3)</w:t>
            </w:r>
          </w:p>
        </w:tc>
      </w:tr>
    </w:tbl>
    <w:p w14:paraId="0973B2C5" w14:textId="77777777" w:rsidR="004722F6" w:rsidRDefault="004722F6" w:rsidP="004722F6">
      <w:pPr>
        <w:pStyle w:val="CDIfootnotes"/>
        <w:rPr>
          <w:lang w:val="en-GB"/>
        </w:rPr>
      </w:pPr>
      <w:r>
        <w:rPr>
          <w:lang w:val="en-GB"/>
        </w:rPr>
        <w:t>a</w:t>
      </w:r>
      <w:r>
        <w:rPr>
          <w:lang w:val="en-GB"/>
        </w:rPr>
        <w:tab/>
        <w:t>Data source: NNDSS (notification data), NHMD (hospitalisation data, available to June 2018).</w:t>
      </w:r>
    </w:p>
    <w:p w14:paraId="10DD101C" w14:textId="2A162F5A" w:rsidR="004722F6" w:rsidRPr="004722F6" w:rsidRDefault="004722F6" w:rsidP="004722F6">
      <w:pPr>
        <w:pStyle w:val="CDIfootnotes"/>
        <w:rPr>
          <w:lang w:val="en-GB"/>
        </w:rPr>
      </w:pPr>
      <w:r>
        <w:rPr>
          <w:lang w:val="en-GB"/>
        </w:rPr>
        <w:t>b</w:t>
      </w:r>
      <w:r>
        <w:rPr>
          <w:lang w:val="en-GB"/>
        </w:rPr>
        <w:tab/>
        <w:t>Bold IRR denotes statistical significance (</w:t>
      </w:r>
      <w:r w:rsidRPr="000627AD">
        <w:rPr>
          <w:i/>
          <w:iCs/>
          <w:lang w:val="en-GB"/>
        </w:rPr>
        <w:t>p</w:t>
      </w:r>
      <w:r>
        <w:rPr>
          <w:lang w:val="en-GB"/>
        </w:rPr>
        <w:t>-value &lt; 0.05).</w:t>
      </w:r>
    </w:p>
    <w:p w14:paraId="704AC605" w14:textId="77777777" w:rsidR="004408C5" w:rsidRPr="001A758E" w:rsidRDefault="004408C5" w:rsidP="001A758E">
      <w:pPr>
        <w:pStyle w:val="Heading1"/>
      </w:pPr>
      <w:r w:rsidRPr="001A758E">
        <w:t xml:space="preserve">Diagnostic method </w:t>
      </w:r>
    </w:p>
    <w:p w14:paraId="7F9BA759" w14:textId="77777777" w:rsidR="004408C5" w:rsidRDefault="004408C5" w:rsidP="001A758E">
      <w:r>
        <w:t xml:space="preserve">Over the six-year period 2013–2018, the predominant method of laboratory testing for pertussis was detection of </w:t>
      </w:r>
      <w:r w:rsidRPr="002365E2">
        <w:rPr>
          <w:rStyle w:val="Emphasis"/>
          <w:b w:val="0"/>
          <w:bCs w:val="0"/>
        </w:rPr>
        <w:t>B. pertussis</w:t>
      </w:r>
      <w:r>
        <w:t xml:space="preserve"> by nucleic acid tests (NAT), such as polymerase chain reaction (PCR). Of all diagnostic tests for pertussis performed over this time, NAT comprised 72.6% and serology the remaining 27.4%. The percentage of notifications based on NAT for pertussis increased from 54.0% in 2013 to 88.2% in 2018, while serology tests fell from 46.0% to 11.7% (Figure 7). The proportion of notifications based on serological testing has progressively fallen in all age groups, with more than 50% of notifications based on NAT since 2006 in children under 5 years of age; since 2007 for children aged 5–9 years; since 2008–2009 for those aged 10–19 years; since 2010 for adults aged 20–29 years; since </w:t>
      </w:r>
      <w:r>
        <w:lastRenderedPageBreak/>
        <w:t xml:space="preserve">2015 for adults aged 30–64 years; and since 2018 for notifications in persons 65 years of age and older (Figure 8, Figure 9). </w:t>
      </w:r>
    </w:p>
    <w:p w14:paraId="116FF327" w14:textId="219A00CE" w:rsidR="004408C5" w:rsidRDefault="004408C5" w:rsidP="001A758E">
      <w:r>
        <w:t xml:space="preserve">The proportion of notifications reported with a positive culture for </w:t>
      </w:r>
      <w:r w:rsidRPr="002365E2">
        <w:rPr>
          <w:rStyle w:val="Emphasis"/>
          <w:b w:val="0"/>
          <w:bCs w:val="0"/>
        </w:rPr>
        <w:t>B. pertussis</w:t>
      </w:r>
      <w:r>
        <w:t xml:space="preserve"> was low over the past decade (&lt; 1%) and very low (0.05%) in the 2013–2018 period. There were 50 positive cultures for </w:t>
      </w:r>
      <w:r w:rsidRPr="002365E2">
        <w:rPr>
          <w:rStyle w:val="Emphasis"/>
          <w:b w:val="0"/>
          <w:bCs w:val="0"/>
        </w:rPr>
        <w:t>B. pertussis</w:t>
      </w:r>
      <w:r>
        <w:t xml:space="preserve"> reported during 2013–2018: &lt; 6 months (6; 12% of the 50 positive cultures), 6–18 months (9; 18%), 5–9 years (11; 22%), 10–64 years (15; 30%) and ≥ 65 years (9; 18%). </w:t>
      </w:r>
    </w:p>
    <w:p w14:paraId="0900D085" w14:textId="77777777" w:rsidR="00A53092" w:rsidRDefault="00A53092" w:rsidP="00A53092">
      <w:pPr>
        <w:pStyle w:val="NormalWeb"/>
        <w:rPr>
          <w:lang w:val="en-GB"/>
        </w:rPr>
      </w:pPr>
      <w:r>
        <w:rPr>
          <w:rStyle w:val="Strong"/>
          <w:lang w:val="en-GB"/>
        </w:rPr>
        <w:t>Figure 7: Diagnostic methods for pertussis notifications, Australia, 2006–</w:t>
      </w:r>
      <w:proofErr w:type="gramStart"/>
      <w:r>
        <w:rPr>
          <w:rStyle w:val="Strong"/>
          <w:lang w:val="en-GB"/>
        </w:rPr>
        <w:t>2018,</w:t>
      </w:r>
      <w:r w:rsidRPr="007A53A0">
        <w:rPr>
          <w:rStyle w:val="Strong"/>
          <w:vertAlign w:val="superscript"/>
          <w:lang w:val="en-GB"/>
        </w:rPr>
        <w:t>a</w:t>
      </w:r>
      <w:proofErr w:type="gramEnd"/>
      <w:r>
        <w:rPr>
          <w:rStyle w:val="Strong"/>
          <w:lang w:val="en-GB"/>
        </w:rPr>
        <w:t xml:space="preserve"> for all age groups</w:t>
      </w:r>
    </w:p>
    <w:p w14:paraId="7F4C21AE" w14:textId="77777777" w:rsidR="00A53092" w:rsidRDefault="00A53092" w:rsidP="00A53092">
      <w:pPr>
        <w:pStyle w:val="NormalWeb"/>
        <w:rPr>
          <w:lang w:val="en-GB"/>
        </w:rPr>
      </w:pPr>
      <w:r>
        <w:rPr>
          <w:noProof/>
          <w:lang w:val="en-GB"/>
        </w:rPr>
        <w:drawing>
          <wp:inline distT="0" distB="0" distL="0" distR="0" wp14:anchorId="09BC95D9" wp14:editId="73E23E52">
            <wp:extent cx="6632112" cy="4920386"/>
            <wp:effectExtent l="0" t="0" r="0" b="0"/>
            <wp:docPr id="7" name="Picture 7" descr="Figure 7 is a combination stacked column and line graph with the number of tests on the primary y-axis, percentage (of tests either polymerase chain reaction [PCR] or serology) on the secondary y-axis and year on the x-axis, for diagnostic methods (culture, PCR or serology) for pertussis notifications in Australia between 2006 and 2018 for all age groups. &#10;The stacked columns show the number of culture, PCR and serology tests performed by year. The lines show the percentage reduction in serology tests over time and the percentage increase in PCR test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7 is a combination stacked column and line graph with the number of tests on the primary y-axis, percentage (of tests either polymerase chain reaction [PCR] or serology) on the secondary y-axis and year on the x-axis, for diagnostic methods (culture, PCR or serology) for pertussis notifications in Australia between 2006 and 2018 for all age groups. &#10;The stacked columns show the number of culture, PCR and serology tests performed by year. The lines show the percentage reduction in serology tests over time and the percentage increase in PCR testing.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40436" cy="4926562"/>
                    </a:xfrm>
                    <a:prstGeom prst="rect">
                      <a:avLst/>
                    </a:prstGeom>
                  </pic:spPr>
                </pic:pic>
              </a:graphicData>
            </a:graphic>
          </wp:inline>
        </w:drawing>
      </w:r>
    </w:p>
    <w:p w14:paraId="26B5063A" w14:textId="77777777" w:rsidR="00A53092" w:rsidRDefault="00A53092" w:rsidP="00A53092">
      <w:pPr>
        <w:pStyle w:val="CDIfootnotes"/>
        <w:rPr>
          <w:lang w:val="en-GB"/>
        </w:rPr>
      </w:pPr>
      <w:r>
        <w:rPr>
          <w:lang w:val="en-GB"/>
        </w:rPr>
        <w:t>a</w:t>
      </w:r>
      <w:r>
        <w:rPr>
          <w:lang w:val="en-GB"/>
        </w:rPr>
        <w:tab/>
        <w:t>Data source: NNDSS (notification data).</w:t>
      </w:r>
    </w:p>
    <w:p w14:paraId="2C1DA99E" w14:textId="77777777" w:rsidR="00A53092" w:rsidRDefault="00A53092" w:rsidP="001A758E"/>
    <w:p w14:paraId="451667C7" w14:textId="77777777" w:rsidR="00A53092" w:rsidRDefault="00A53092">
      <w:pPr>
        <w:rPr>
          <w:rFonts w:asciiTheme="majorHAnsi" w:eastAsiaTheme="majorEastAsia" w:hAnsiTheme="majorHAnsi" w:cstheme="majorBidi"/>
          <w:b/>
          <w:bCs/>
          <w:sz w:val="32"/>
          <w:szCs w:val="28"/>
        </w:rPr>
      </w:pPr>
      <w:r>
        <w:br w:type="page"/>
      </w:r>
    </w:p>
    <w:p w14:paraId="07981A35" w14:textId="77777777" w:rsidR="00A53092" w:rsidRDefault="00A53092" w:rsidP="00A53092">
      <w:pPr>
        <w:pStyle w:val="NormalWeb"/>
        <w:rPr>
          <w:lang w:val="en-GB"/>
        </w:rPr>
      </w:pPr>
      <w:r>
        <w:rPr>
          <w:rStyle w:val="Strong"/>
          <w:lang w:val="en-GB"/>
        </w:rPr>
        <w:lastRenderedPageBreak/>
        <w:t>Figure 8: Diagnostic methods for pertussis notifications, Australia, 2006–</w:t>
      </w:r>
      <w:proofErr w:type="gramStart"/>
      <w:r>
        <w:rPr>
          <w:rStyle w:val="Strong"/>
          <w:lang w:val="en-GB"/>
        </w:rPr>
        <w:t>2018,</w:t>
      </w:r>
      <w:r w:rsidRPr="007A53A0">
        <w:rPr>
          <w:rStyle w:val="Strong"/>
          <w:vertAlign w:val="superscript"/>
          <w:lang w:val="en-GB"/>
        </w:rPr>
        <w:t>a</w:t>
      </w:r>
      <w:proofErr w:type="gramEnd"/>
      <w:r>
        <w:rPr>
          <w:rStyle w:val="Strong"/>
          <w:lang w:val="en-GB"/>
        </w:rPr>
        <w:t xml:space="preserve"> by age group, among children younger than 15 </w:t>
      </w:r>
      <w:proofErr w:type="spellStart"/>
      <w:r>
        <w:rPr>
          <w:rStyle w:val="Strong"/>
          <w:lang w:val="en-GB"/>
        </w:rPr>
        <w:t>years</w:t>
      </w:r>
      <w:r w:rsidRPr="007A53A0">
        <w:rPr>
          <w:rStyle w:val="Strong"/>
          <w:vertAlign w:val="superscript"/>
          <w:lang w:val="en-GB"/>
        </w:rPr>
        <w:t>b</w:t>
      </w:r>
      <w:proofErr w:type="spellEnd"/>
    </w:p>
    <w:p w14:paraId="71321FB8" w14:textId="0689D318" w:rsidR="00A53092" w:rsidRDefault="00A53092" w:rsidP="00A53092">
      <w:pPr>
        <w:pStyle w:val="NormalWeb"/>
        <w:rPr>
          <w:lang w:val="en-GB"/>
        </w:rPr>
      </w:pPr>
      <w:r>
        <w:rPr>
          <w:noProof/>
          <w:lang w:val="en-GB"/>
        </w:rPr>
        <w:drawing>
          <wp:inline distT="0" distB="0" distL="0" distR="0" wp14:anchorId="5ADEC58F" wp14:editId="5BB0372F">
            <wp:extent cx="4084328" cy="2764542"/>
            <wp:effectExtent l="0" t="0" r="0" b="0"/>
            <wp:docPr id="8" name="Picture 8" descr="Figure 8 is composed of 4 graphs, one for each age group; &lt;6 months, 6 months–4 years, 5–9 years and 10–14 years. Each graph is a combination stacked column and line graph with the number of tests on the primary y-axis, percentage (of tests either PCR or serology) on the secondary y-axis and year on the x-axis, for diagnostic methods (culture, PCR or serology) for pertussis notifications in Australia between 2006 and 2018, by age group, among children younger than 15 years.&#10;The graphs show that the proportion of notifications based on PCR testing has progressively risen in all age groups, but that PCR was adopted as the predominant testing method in younger age groups at an earlier stage than in olde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 is composed of 4 graphs, one for each age group; &lt;6 months, 6 months–4 years, 5–9 years and 10–14 years. Each graph is a combination stacked column and line graph with the number of tests on the primary y-axis, percentage (of tests either PCR or serology) on the secondary y-axis and year on the x-axis, for diagnostic methods (culture, PCR or serology) for pertussis notifications in Australia between 2006 and 2018, by age group, among children younger than 15 years.&#10;The graphs show that the proportion of notifications based on PCR testing has progressively risen in all age groups, but that PCR was adopted as the predominant testing method in younger age groups at an earlier stage than in older age groups.&#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084328" cy="2764542"/>
                    </a:xfrm>
                    <a:prstGeom prst="rect">
                      <a:avLst/>
                    </a:prstGeom>
                  </pic:spPr>
                </pic:pic>
              </a:graphicData>
            </a:graphic>
          </wp:inline>
        </w:drawing>
      </w:r>
    </w:p>
    <w:p w14:paraId="7073EA33" w14:textId="5CE632FC" w:rsidR="00D20C64" w:rsidRDefault="00D20C64" w:rsidP="00A53092">
      <w:pPr>
        <w:pStyle w:val="NormalWeb"/>
        <w:rPr>
          <w:lang w:val="en-GB"/>
        </w:rPr>
      </w:pPr>
      <w:r>
        <w:rPr>
          <w:noProof/>
          <w:lang w:val="en-GB"/>
        </w:rPr>
        <w:drawing>
          <wp:inline distT="0" distB="0" distL="0" distR="0" wp14:anchorId="063ED82C" wp14:editId="7EEB8CE7">
            <wp:extent cx="4090424" cy="2770638"/>
            <wp:effectExtent l="0" t="0" r="5715"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090424" cy="2770638"/>
                    </a:xfrm>
                    <a:prstGeom prst="rect">
                      <a:avLst/>
                    </a:prstGeom>
                  </pic:spPr>
                </pic:pic>
              </a:graphicData>
            </a:graphic>
          </wp:inline>
        </w:drawing>
      </w:r>
    </w:p>
    <w:p w14:paraId="2AF7C617" w14:textId="0FCF5744" w:rsidR="00A53092" w:rsidRDefault="00A53092" w:rsidP="00A53092">
      <w:pPr>
        <w:pStyle w:val="NormalWeb"/>
        <w:rPr>
          <w:lang w:val="en-GB"/>
        </w:rPr>
      </w:pPr>
      <w:r>
        <w:rPr>
          <w:noProof/>
          <w:lang w:val="en-GB"/>
        </w:rPr>
        <w:lastRenderedPageBreak/>
        <w:drawing>
          <wp:inline distT="0" distB="0" distL="0" distR="0" wp14:anchorId="5CB2BED1" wp14:editId="2D8965E4">
            <wp:extent cx="4014224" cy="2767590"/>
            <wp:effectExtent l="0" t="0" r="5715"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014224" cy="2767590"/>
                    </a:xfrm>
                    <a:prstGeom prst="rect">
                      <a:avLst/>
                    </a:prstGeom>
                  </pic:spPr>
                </pic:pic>
              </a:graphicData>
            </a:graphic>
          </wp:inline>
        </w:drawing>
      </w:r>
    </w:p>
    <w:p w14:paraId="20538E04" w14:textId="3B1AAFA6" w:rsidR="00D20C64" w:rsidRDefault="00D20C64" w:rsidP="00A53092">
      <w:pPr>
        <w:pStyle w:val="NormalWeb"/>
        <w:rPr>
          <w:lang w:val="en-GB"/>
        </w:rPr>
      </w:pPr>
      <w:r>
        <w:rPr>
          <w:noProof/>
          <w:lang w:val="en-GB"/>
        </w:rPr>
        <w:drawing>
          <wp:inline distT="0" distB="0" distL="0" distR="0" wp14:anchorId="09D13878" wp14:editId="0B16ABEE">
            <wp:extent cx="4047752" cy="2755398"/>
            <wp:effectExtent l="0" t="0" r="0" b="698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047752" cy="2755398"/>
                    </a:xfrm>
                    <a:prstGeom prst="rect">
                      <a:avLst/>
                    </a:prstGeom>
                  </pic:spPr>
                </pic:pic>
              </a:graphicData>
            </a:graphic>
          </wp:inline>
        </w:drawing>
      </w:r>
    </w:p>
    <w:p w14:paraId="7E7717B9" w14:textId="6B7F9871" w:rsidR="00A53092" w:rsidRDefault="00A53092" w:rsidP="00A53092">
      <w:pPr>
        <w:pStyle w:val="NormalWeb"/>
        <w:rPr>
          <w:lang w:val="en-GB"/>
        </w:rPr>
      </w:pPr>
    </w:p>
    <w:p w14:paraId="39D61D54" w14:textId="6D841FBE" w:rsidR="00A53092" w:rsidRDefault="00A53092" w:rsidP="00A53092">
      <w:pPr>
        <w:pStyle w:val="NormalWeb"/>
        <w:rPr>
          <w:lang w:val="en-GB"/>
        </w:rPr>
      </w:pPr>
    </w:p>
    <w:p w14:paraId="662FE293" w14:textId="77777777" w:rsidR="00A53092" w:rsidRDefault="00A53092" w:rsidP="00A53092">
      <w:pPr>
        <w:pStyle w:val="CDIfootnotes"/>
        <w:rPr>
          <w:lang w:val="en-GB"/>
        </w:rPr>
      </w:pPr>
      <w:r>
        <w:rPr>
          <w:lang w:val="en-GB"/>
        </w:rPr>
        <w:t>a</w:t>
      </w:r>
      <w:r>
        <w:rPr>
          <w:lang w:val="en-GB"/>
        </w:rPr>
        <w:tab/>
        <w:t>Data source: NNDSS (notification data).</w:t>
      </w:r>
    </w:p>
    <w:p w14:paraId="5614110B" w14:textId="77777777" w:rsidR="00A53092" w:rsidRDefault="00A53092" w:rsidP="00A53092">
      <w:pPr>
        <w:pStyle w:val="CDIfootnotes"/>
        <w:rPr>
          <w:lang w:val="en-GB"/>
        </w:rPr>
      </w:pPr>
      <w:r>
        <w:rPr>
          <w:lang w:val="en-GB"/>
        </w:rPr>
        <w:t>b</w:t>
      </w:r>
      <w:r>
        <w:rPr>
          <w:lang w:val="en-GB"/>
        </w:rPr>
        <w:tab/>
        <w:t xml:space="preserve">‘Number of </w:t>
      </w:r>
      <w:proofErr w:type="gramStart"/>
      <w:r>
        <w:rPr>
          <w:lang w:val="en-GB"/>
        </w:rPr>
        <w:t>test</w:t>
      </w:r>
      <w:proofErr w:type="gramEnd"/>
      <w:r>
        <w:rPr>
          <w:lang w:val="en-GB"/>
        </w:rPr>
        <w:t xml:space="preserve">’ scales differ between age groups. </w:t>
      </w:r>
    </w:p>
    <w:p w14:paraId="26EEF40D" w14:textId="77777777" w:rsidR="00A53092" w:rsidRDefault="00A53092">
      <w:pPr>
        <w:rPr>
          <w:rFonts w:asciiTheme="majorHAnsi" w:eastAsiaTheme="majorEastAsia" w:hAnsiTheme="majorHAnsi" w:cstheme="majorBidi"/>
          <w:b/>
          <w:bCs/>
          <w:sz w:val="32"/>
          <w:szCs w:val="28"/>
        </w:rPr>
      </w:pPr>
      <w:r>
        <w:br w:type="page"/>
      </w:r>
    </w:p>
    <w:p w14:paraId="38155358" w14:textId="77777777" w:rsidR="00A53092" w:rsidRDefault="00A53092" w:rsidP="00A53092">
      <w:pPr>
        <w:pStyle w:val="NormalWeb"/>
        <w:rPr>
          <w:lang w:val="en-GB"/>
        </w:rPr>
      </w:pPr>
      <w:r>
        <w:rPr>
          <w:rStyle w:val="Strong"/>
          <w:lang w:val="en-GB"/>
        </w:rPr>
        <w:lastRenderedPageBreak/>
        <w:t>Figure 9: Diagnostic methods for pertussis notifications, Australia, 2006–</w:t>
      </w:r>
      <w:proofErr w:type="gramStart"/>
      <w:r>
        <w:rPr>
          <w:rStyle w:val="Strong"/>
          <w:lang w:val="en-GB"/>
        </w:rPr>
        <w:t>2018,</w:t>
      </w:r>
      <w:r w:rsidRPr="007A53A0">
        <w:rPr>
          <w:rStyle w:val="Strong"/>
          <w:vertAlign w:val="superscript"/>
          <w:lang w:val="en-GB"/>
        </w:rPr>
        <w:t>a</w:t>
      </w:r>
      <w:proofErr w:type="gramEnd"/>
      <w:r>
        <w:rPr>
          <w:rStyle w:val="Strong"/>
          <w:lang w:val="en-GB"/>
        </w:rPr>
        <w:t xml:space="preserve"> by age group, among those 15 years of age and </w:t>
      </w:r>
      <w:proofErr w:type="spellStart"/>
      <w:r>
        <w:rPr>
          <w:rStyle w:val="Strong"/>
          <w:lang w:val="en-GB"/>
        </w:rPr>
        <w:t>older</w:t>
      </w:r>
      <w:r w:rsidRPr="007A53A0">
        <w:rPr>
          <w:rStyle w:val="Strong"/>
          <w:vertAlign w:val="superscript"/>
          <w:lang w:val="en-GB"/>
        </w:rPr>
        <w:t>b</w:t>
      </w:r>
      <w:proofErr w:type="spellEnd"/>
    </w:p>
    <w:p w14:paraId="252B1F6D" w14:textId="6D0F7F0C" w:rsidR="00A53092" w:rsidRDefault="00A53092" w:rsidP="00A53092">
      <w:pPr>
        <w:pStyle w:val="NormalWeb"/>
        <w:rPr>
          <w:lang w:val="en-GB"/>
        </w:rPr>
      </w:pPr>
    </w:p>
    <w:p w14:paraId="026164E1" w14:textId="190815B9" w:rsidR="00A53092" w:rsidRDefault="00D20C64" w:rsidP="00A53092">
      <w:pPr>
        <w:pStyle w:val="NormalWeb"/>
        <w:rPr>
          <w:lang w:val="en-GB"/>
        </w:rPr>
      </w:pPr>
      <w:r>
        <w:rPr>
          <w:noProof/>
          <w:lang w:val="en-GB"/>
        </w:rPr>
        <w:drawing>
          <wp:inline distT="0" distB="0" distL="0" distR="0" wp14:anchorId="6636189F" wp14:editId="2EE3A314">
            <wp:extent cx="4096520" cy="2813310"/>
            <wp:effectExtent l="0" t="0" r="0" b="6350"/>
            <wp:docPr id="10" name="Picture 10" descr="Figure 9 is composed of 4 graphs, one for each age group; 15–19 years, 20–29 years, 30–64 years and 65+ years. Each graph is a combination stacked column and line graph with the number of tests on the primary y-axis, percentage (of tests either PCR or serology) on the secondary y-axis and year on the x-axis, for diagnostic methods (culture, PCR or serology) for pertussis notifications in Australia between 2006 and 2018, by age group, among those 15 years of age and older.&#10;The graphs show that the proportion of notifications based on PCR testing has progressively risen in all age groups, but that PCR was adopted as the predominant testing method in older age groups at a later stage than in younge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9 is composed of 4 graphs, one for each age group; 15–19 years, 20–29 years, 30–64 years and 65+ years. Each graph is a combination stacked column and line graph with the number of tests on the primary y-axis, percentage (of tests either PCR or serology) on the secondary y-axis and year on the x-axis, for diagnostic methods (culture, PCR or serology) for pertussis notifications in Australia between 2006 and 2018, by age group, among those 15 years of age and older.&#10;The graphs show that the proportion of notifications based on PCR testing has progressively risen in all age groups, but that PCR was adopted as the predominant testing method in older age groups at a later stage than in younger age groups.&#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096520" cy="2813310"/>
                    </a:xfrm>
                    <a:prstGeom prst="rect">
                      <a:avLst/>
                    </a:prstGeom>
                  </pic:spPr>
                </pic:pic>
              </a:graphicData>
            </a:graphic>
          </wp:inline>
        </w:drawing>
      </w:r>
    </w:p>
    <w:p w14:paraId="6D67BBC4" w14:textId="00C2B02B" w:rsidR="00A53092" w:rsidRDefault="00A53092" w:rsidP="00A53092">
      <w:pPr>
        <w:pStyle w:val="NormalWeb"/>
        <w:rPr>
          <w:lang w:val="en-GB"/>
        </w:rPr>
      </w:pPr>
      <w:r>
        <w:rPr>
          <w:noProof/>
          <w:lang w:val="en-GB"/>
        </w:rPr>
        <w:drawing>
          <wp:inline distT="0" distB="0" distL="0" distR="0" wp14:anchorId="1D0552E4" wp14:editId="309BA95A">
            <wp:extent cx="4069088" cy="2807214"/>
            <wp:effectExtent l="0" t="0" r="762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069088" cy="2807214"/>
                    </a:xfrm>
                    <a:prstGeom prst="rect">
                      <a:avLst/>
                    </a:prstGeom>
                  </pic:spPr>
                </pic:pic>
              </a:graphicData>
            </a:graphic>
          </wp:inline>
        </w:drawing>
      </w:r>
    </w:p>
    <w:p w14:paraId="47ED03B7" w14:textId="0A744A43" w:rsidR="00D20C64" w:rsidRDefault="00D20C64" w:rsidP="00A53092">
      <w:pPr>
        <w:pStyle w:val="NormalWeb"/>
        <w:rPr>
          <w:lang w:val="en-GB"/>
        </w:rPr>
      </w:pPr>
      <w:r>
        <w:rPr>
          <w:noProof/>
          <w:lang w:val="en-GB"/>
        </w:rPr>
        <w:lastRenderedPageBreak/>
        <w:drawing>
          <wp:inline distT="0" distB="0" distL="0" distR="0" wp14:anchorId="2A51B2C6" wp14:editId="5EBCA5A7">
            <wp:extent cx="4139192" cy="2840742"/>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139192" cy="2840742"/>
                    </a:xfrm>
                    <a:prstGeom prst="rect">
                      <a:avLst/>
                    </a:prstGeom>
                  </pic:spPr>
                </pic:pic>
              </a:graphicData>
            </a:graphic>
          </wp:inline>
        </w:drawing>
      </w:r>
    </w:p>
    <w:p w14:paraId="3F9B389B" w14:textId="77777777" w:rsidR="00A53092" w:rsidRDefault="00A53092" w:rsidP="00A53092">
      <w:pPr>
        <w:pStyle w:val="NormalWeb"/>
        <w:rPr>
          <w:lang w:val="en-GB"/>
        </w:rPr>
      </w:pPr>
      <w:r>
        <w:rPr>
          <w:noProof/>
          <w:lang w:val="en-GB"/>
        </w:rPr>
        <w:drawing>
          <wp:inline distT="0" distB="0" distL="0" distR="0" wp14:anchorId="54E468D8" wp14:editId="062BEE35">
            <wp:extent cx="4075184" cy="2779782"/>
            <wp:effectExtent l="0" t="0" r="1905" b="190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075184" cy="2779782"/>
                    </a:xfrm>
                    <a:prstGeom prst="rect">
                      <a:avLst/>
                    </a:prstGeom>
                  </pic:spPr>
                </pic:pic>
              </a:graphicData>
            </a:graphic>
          </wp:inline>
        </w:drawing>
      </w:r>
    </w:p>
    <w:p w14:paraId="40D75A2A" w14:textId="77777777" w:rsidR="00A53092" w:rsidRDefault="00A53092" w:rsidP="00A53092">
      <w:pPr>
        <w:pStyle w:val="CDIfootnotes"/>
        <w:rPr>
          <w:lang w:val="en-GB"/>
        </w:rPr>
      </w:pPr>
      <w:r>
        <w:rPr>
          <w:lang w:val="en-GB"/>
        </w:rPr>
        <w:t>a</w:t>
      </w:r>
      <w:r>
        <w:rPr>
          <w:lang w:val="en-GB"/>
        </w:rPr>
        <w:tab/>
        <w:t>Data source: NNDSS (notification data).</w:t>
      </w:r>
    </w:p>
    <w:p w14:paraId="20AADE84" w14:textId="77777777" w:rsidR="00A53092" w:rsidRDefault="00A53092" w:rsidP="00A53092">
      <w:pPr>
        <w:pStyle w:val="CDIfootnotes"/>
        <w:rPr>
          <w:lang w:val="en-GB"/>
        </w:rPr>
      </w:pPr>
      <w:r>
        <w:rPr>
          <w:lang w:val="en-GB"/>
        </w:rPr>
        <w:t>b</w:t>
      </w:r>
      <w:r>
        <w:rPr>
          <w:lang w:val="en-GB"/>
        </w:rPr>
        <w:tab/>
        <w:t xml:space="preserve">‘Number of </w:t>
      </w:r>
      <w:proofErr w:type="gramStart"/>
      <w:r>
        <w:rPr>
          <w:lang w:val="en-GB"/>
        </w:rPr>
        <w:t>test</w:t>
      </w:r>
      <w:proofErr w:type="gramEnd"/>
      <w:r>
        <w:rPr>
          <w:lang w:val="en-GB"/>
        </w:rPr>
        <w:t>’ scales differ between age groups.</w:t>
      </w:r>
    </w:p>
    <w:p w14:paraId="0ECFCF5A" w14:textId="02703D5E" w:rsidR="004408C5" w:rsidRPr="001A758E" w:rsidRDefault="004408C5" w:rsidP="001A758E">
      <w:pPr>
        <w:pStyle w:val="Heading1"/>
      </w:pPr>
      <w:r w:rsidRPr="001A758E">
        <w:t xml:space="preserve">Impact of maternal vaccination during pregnancy </w:t>
      </w:r>
    </w:p>
    <w:p w14:paraId="55525B4D" w14:textId="77777777" w:rsidR="004408C5" w:rsidRDefault="004408C5" w:rsidP="001A758E">
      <w:r>
        <w:t xml:space="preserve">Overall, for the period 2015–2018 (compared to 2010–2013), pertussis notification rates significantly decreased in both the &lt; 2 months age group (IRR = 0.3; 95% CI: 0.2–0.3; </w:t>
      </w:r>
      <w:r w:rsidRPr="002365E2">
        <w:rPr>
          <w:rStyle w:val="Emphasis"/>
          <w:b w:val="0"/>
          <w:bCs w:val="0"/>
        </w:rPr>
        <w:t>p</w:t>
      </w:r>
      <w:r>
        <w:t xml:space="preserve"> &lt; 0.05) and the 6–11 months age group (IRR=0.8; 95% CI: 0.8–0.9; </w:t>
      </w:r>
      <w:r w:rsidRPr="002365E2">
        <w:rPr>
          <w:rStyle w:val="Emphasis"/>
          <w:b w:val="0"/>
          <w:bCs w:val="0"/>
        </w:rPr>
        <w:t xml:space="preserve">p </w:t>
      </w:r>
      <w:r>
        <w:t>&lt; 0.05) following the introduction of maternal pertussis vaccination during pregnancy (Table 3). Notification rates progressively declined in each year of the post-maternal-vaccination era from 2015 to 2018 for the &lt; 2 months age group, and from 2017 among infants aged 6–11 months (Table 3).</w:t>
      </w:r>
    </w:p>
    <w:p w14:paraId="32260C42" w14:textId="77777777" w:rsidR="00DD7DD5" w:rsidRDefault="00DD7DD5">
      <w:pPr>
        <w:rPr>
          <w:rFonts w:asciiTheme="majorHAnsi" w:eastAsiaTheme="majorEastAsia" w:hAnsiTheme="majorHAnsi" w:cstheme="majorBidi"/>
          <w:b/>
          <w:bCs/>
          <w:sz w:val="32"/>
          <w:szCs w:val="28"/>
        </w:rPr>
      </w:pPr>
      <w:r>
        <w:br w:type="page"/>
      </w:r>
    </w:p>
    <w:p w14:paraId="78B0FED7" w14:textId="77777777" w:rsidR="00DD7DD5" w:rsidRDefault="00DD7DD5" w:rsidP="00DD7DD5">
      <w:pPr>
        <w:pStyle w:val="NormalWeb"/>
        <w:rPr>
          <w:lang w:val="en-GB"/>
        </w:rPr>
      </w:pPr>
      <w:r>
        <w:rPr>
          <w:rStyle w:val="Strong"/>
          <w:lang w:val="en-GB"/>
        </w:rPr>
        <w:lastRenderedPageBreak/>
        <w:t xml:space="preserve">Table 3: Incidence rate of pertussis notifications per 100,000 population by infant age group, Australia, during the pre-(2010–2013) and post-(2015–2018) maternal-vaccination </w:t>
      </w:r>
      <w:proofErr w:type="spellStart"/>
      <w:r>
        <w:rPr>
          <w:rStyle w:val="Strong"/>
          <w:lang w:val="en-GB"/>
        </w:rPr>
        <w:t>periods</w:t>
      </w:r>
      <w:r w:rsidRPr="007A53A0">
        <w:rPr>
          <w:rStyle w:val="Strong"/>
          <w:vertAlign w:val="superscript"/>
          <w:lang w:val="en-GB"/>
        </w:rPr>
        <w:t>a</w:t>
      </w:r>
      <w:proofErr w:type="spellEnd"/>
      <w:r>
        <w:rPr>
          <w:lang w:val="en-GB"/>
        </w:rPr>
        <w:t xml:space="preserve"> </w:t>
      </w:r>
    </w:p>
    <w:tbl>
      <w:tblPr>
        <w:tblW w:w="0" w:type="auto"/>
        <w:tblCellMar>
          <w:top w:w="57" w:type="dxa"/>
          <w:left w:w="57" w:type="dxa"/>
          <w:bottom w:w="57" w:type="dxa"/>
          <w:right w:w="57" w:type="dxa"/>
        </w:tblCellMar>
        <w:tblLook w:val="04A0" w:firstRow="1" w:lastRow="0" w:firstColumn="1" w:lastColumn="0" w:noHBand="0" w:noVBand="1"/>
        <w:tblDescription w:val="Table 3 shows the number of pertussis notifications and the incidence rate of pertussis notifications per 100,000 population by infant age groups (&lt;2 month olds compared with 6–11 months olds) in Australia, during the pre-(2010–2013) and post- (2015–2018) maternal-vaccination periods. The table also lists the IRR with 95% CIs by year for each age group."/>
      </w:tblPr>
      <w:tblGrid>
        <w:gridCol w:w="1179"/>
        <w:gridCol w:w="1756"/>
        <w:gridCol w:w="1757"/>
        <w:gridCol w:w="1256"/>
        <w:gridCol w:w="1256"/>
        <w:gridCol w:w="1257"/>
        <w:gridCol w:w="1979"/>
      </w:tblGrid>
      <w:tr w:rsidR="00DD7DD5" w:rsidRPr="00324057" w14:paraId="2F4B7045" w14:textId="77777777" w:rsidTr="00541CB5">
        <w:trPr>
          <w:tblHeader/>
        </w:trPr>
        <w:tc>
          <w:tcPr>
            <w:tcW w:w="0" w:type="auto"/>
            <w:vMerge w:val="restart"/>
            <w:tcBorders>
              <w:bottom w:val="single" w:sz="2" w:space="0" w:color="FFFFFF" w:themeColor="background1"/>
              <w:right w:val="single" w:sz="2" w:space="0" w:color="FFFFFF" w:themeColor="background1"/>
            </w:tcBorders>
            <w:shd w:val="clear" w:color="auto" w:fill="595959" w:themeFill="text1" w:themeFillTint="A6"/>
            <w:vAlign w:val="center"/>
            <w:hideMark/>
          </w:tcPr>
          <w:p w14:paraId="392D6728" w14:textId="77777777" w:rsidR="00DD7DD5" w:rsidRPr="00324057" w:rsidRDefault="00DD7DD5" w:rsidP="002C11BE">
            <w:pPr>
              <w:pStyle w:val="NormalWeb"/>
              <w:rPr>
                <w:b/>
                <w:bCs/>
                <w:color w:val="FFFFFF" w:themeColor="background1"/>
                <w:sz w:val="18"/>
                <w:szCs w:val="18"/>
              </w:rPr>
            </w:pPr>
            <w:r w:rsidRPr="00324057">
              <w:rPr>
                <w:b/>
                <w:bCs/>
                <w:color w:val="FFFFFF" w:themeColor="background1"/>
                <w:sz w:val="18"/>
                <w:szCs w:val="18"/>
              </w:rPr>
              <w:t>Age group</w:t>
            </w:r>
          </w:p>
        </w:tc>
        <w:tc>
          <w:tcPr>
            <w:tcW w:w="0" w:type="auto"/>
            <w:gridSpan w:val="5"/>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1DDB367C"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Maternal-vaccination period</w:t>
            </w:r>
          </w:p>
        </w:tc>
        <w:tc>
          <w:tcPr>
            <w:tcW w:w="1979" w:type="dxa"/>
            <w:vMerge w:val="restart"/>
            <w:tcBorders>
              <w:left w:val="single" w:sz="2" w:space="0" w:color="FFFFFF" w:themeColor="background1"/>
              <w:bottom w:val="single" w:sz="2" w:space="0" w:color="FFFFFF" w:themeColor="background1"/>
            </w:tcBorders>
            <w:shd w:val="clear" w:color="auto" w:fill="595959" w:themeFill="text1" w:themeFillTint="A6"/>
            <w:vAlign w:val="center"/>
            <w:hideMark/>
          </w:tcPr>
          <w:p w14:paraId="7DC5FB6D" w14:textId="26D4A4E9"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IRR by year and age</w:t>
            </w:r>
            <w:r w:rsidR="00324057">
              <w:rPr>
                <w:b/>
                <w:bCs/>
                <w:color w:val="FFFFFF" w:themeColor="background1"/>
                <w:sz w:val="18"/>
                <w:szCs w:val="18"/>
              </w:rPr>
              <w:br/>
            </w:r>
            <w:r w:rsidRPr="00324057">
              <w:rPr>
                <w:b/>
                <w:bCs/>
                <w:color w:val="FFFFFF" w:themeColor="background1"/>
                <w:sz w:val="18"/>
                <w:szCs w:val="18"/>
              </w:rPr>
              <w:t>group</w:t>
            </w:r>
            <w:r w:rsidRPr="00324057">
              <w:rPr>
                <w:b/>
                <w:bCs/>
                <w:color w:val="FFFFFF" w:themeColor="background1"/>
                <w:sz w:val="18"/>
                <w:szCs w:val="18"/>
              </w:rPr>
              <w:br/>
              <w:t xml:space="preserve">(95% </w:t>
            </w:r>
            <w:proofErr w:type="gramStart"/>
            <w:r w:rsidRPr="00324057">
              <w:rPr>
                <w:b/>
                <w:bCs/>
                <w:color w:val="FFFFFF" w:themeColor="background1"/>
                <w:sz w:val="18"/>
                <w:szCs w:val="18"/>
              </w:rPr>
              <w:t>CI)</w:t>
            </w:r>
            <w:r w:rsidRPr="00324057">
              <w:rPr>
                <w:b/>
                <w:bCs/>
                <w:color w:val="FFFFFF" w:themeColor="background1"/>
                <w:sz w:val="18"/>
                <w:szCs w:val="18"/>
                <w:vertAlign w:val="superscript"/>
              </w:rPr>
              <w:t>b</w:t>
            </w:r>
            <w:proofErr w:type="gramEnd"/>
          </w:p>
        </w:tc>
      </w:tr>
      <w:tr w:rsidR="00DD7DD5" w:rsidRPr="00324057" w14:paraId="754FADCB" w14:textId="77777777" w:rsidTr="00541CB5">
        <w:trPr>
          <w:tblHeader/>
        </w:trPr>
        <w:tc>
          <w:tcPr>
            <w:tcW w:w="0" w:type="auto"/>
            <w:vMerge/>
            <w:tcBorders>
              <w:top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7C1EE1A7" w14:textId="77777777" w:rsidR="00DD7DD5" w:rsidRPr="00324057" w:rsidRDefault="00DD7DD5" w:rsidP="002C11BE">
            <w:pPr>
              <w:jc w:val="center"/>
              <w:rPr>
                <w:b/>
                <w:bCs/>
                <w:color w:val="FFFFFF" w:themeColor="background1"/>
                <w:sz w:val="18"/>
                <w:szCs w:val="18"/>
              </w:rPr>
            </w:pP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47C3B4A9"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Pre-(2010–2013)</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39F68DF0"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Post-(2015–2018)</w:t>
            </w:r>
          </w:p>
        </w:tc>
        <w:tc>
          <w:tcPr>
            <w:tcW w:w="1979" w:type="dxa"/>
            <w:vMerge/>
            <w:tcBorders>
              <w:top w:val="single" w:sz="2" w:space="0" w:color="FFFFFF" w:themeColor="background1"/>
              <w:left w:val="single" w:sz="2" w:space="0" w:color="FFFFFF" w:themeColor="background1"/>
              <w:bottom w:val="single" w:sz="2" w:space="0" w:color="FFFFFF" w:themeColor="background1"/>
            </w:tcBorders>
            <w:shd w:val="clear" w:color="auto" w:fill="595959" w:themeFill="text1" w:themeFillTint="A6"/>
            <w:vAlign w:val="center"/>
            <w:hideMark/>
          </w:tcPr>
          <w:p w14:paraId="42B00229" w14:textId="77777777" w:rsidR="00DD7DD5" w:rsidRPr="00324057" w:rsidRDefault="00DD7DD5" w:rsidP="002C11BE">
            <w:pPr>
              <w:jc w:val="center"/>
              <w:rPr>
                <w:b/>
                <w:bCs/>
                <w:color w:val="FFFFFF" w:themeColor="background1"/>
                <w:sz w:val="18"/>
                <w:szCs w:val="18"/>
              </w:rPr>
            </w:pPr>
          </w:p>
        </w:tc>
      </w:tr>
      <w:tr w:rsidR="00DD7DD5" w:rsidRPr="00324057" w14:paraId="116D8454" w14:textId="77777777" w:rsidTr="00541CB5">
        <w:trPr>
          <w:tblHeader/>
        </w:trPr>
        <w:tc>
          <w:tcPr>
            <w:tcW w:w="0" w:type="auto"/>
            <w:vMerge/>
            <w:tcBorders>
              <w:top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0CCB28DB" w14:textId="77777777" w:rsidR="00DD7DD5" w:rsidRPr="00324057" w:rsidRDefault="00DD7DD5" w:rsidP="002C11BE">
            <w:pPr>
              <w:jc w:val="center"/>
              <w:rPr>
                <w:b/>
                <w:bCs/>
                <w:color w:val="FFFFFF" w:themeColor="background1"/>
                <w:sz w:val="18"/>
                <w:szCs w:val="18"/>
              </w:rPr>
            </w:pPr>
          </w:p>
        </w:tc>
        <w:tc>
          <w:tcPr>
            <w:tcW w:w="175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68EB0072"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n</w:t>
            </w:r>
          </w:p>
        </w:tc>
        <w:tc>
          <w:tcPr>
            <w:tcW w:w="175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1A7CF9AC"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Rate per 100,000 population per year</w:t>
            </w:r>
          </w:p>
        </w:tc>
        <w:tc>
          <w:tcPr>
            <w:tcW w:w="125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4782F04F"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Year</w:t>
            </w:r>
          </w:p>
        </w:tc>
        <w:tc>
          <w:tcPr>
            <w:tcW w:w="125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0549E2B7"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n</w:t>
            </w:r>
          </w:p>
        </w:tc>
        <w:tc>
          <w:tcPr>
            <w:tcW w:w="125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595959" w:themeFill="text1" w:themeFillTint="A6"/>
            <w:vAlign w:val="center"/>
            <w:hideMark/>
          </w:tcPr>
          <w:p w14:paraId="7E8B3C0D" w14:textId="77777777" w:rsidR="00DD7DD5" w:rsidRPr="00324057" w:rsidRDefault="00DD7DD5" w:rsidP="002C11BE">
            <w:pPr>
              <w:pStyle w:val="NormalWeb"/>
              <w:jc w:val="center"/>
              <w:rPr>
                <w:b/>
                <w:bCs/>
                <w:color w:val="FFFFFF" w:themeColor="background1"/>
                <w:sz w:val="18"/>
                <w:szCs w:val="18"/>
              </w:rPr>
            </w:pPr>
            <w:r w:rsidRPr="00324057">
              <w:rPr>
                <w:b/>
                <w:bCs/>
                <w:color w:val="FFFFFF" w:themeColor="background1"/>
                <w:sz w:val="18"/>
                <w:szCs w:val="18"/>
              </w:rPr>
              <w:t>Rate per 100,000 population</w:t>
            </w:r>
          </w:p>
        </w:tc>
        <w:tc>
          <w:tcPr>
            <w:tcW w:w="1979" w:type="dxa"/>
            <w:vMerge/>
            <w:tcBorders>
              <w:top w:val="single" w:sz="2" w:space="0" w:color="FFFFFF" w:themeColor="background1"/>
              <w:left w:val="single" w:sz="2" w:space="0" w:color="FFFFFF" w:themeColor="background1"/>
              <w:bottom w:val="single" w:sz="2" w:space="0" w:color="auto"/>
            </w:tcBorders>
            <w:shd w:val="clear" w:color="auto" w:fill="595959" w:themeFill="text1" w:themeFillTint="A6"/>
            <w:vAlign w:val="center"/>
            <w:hideMark/>
          </w:tcPr>
          <w:p w14:paraId="3E8BBA0E" w14:textId="77777777" w:rsidR="00DD7DD5" w:rsidRPr="00324057" w:rsidRDefault="00DD7DD5" w:rsidP="002C11BE">
            <w:pPr>
              <w:jc w:val="center"/>
              <w:rPr>
                <w:b/>
                <w:bCs/>
                <w:color w:val="FFFFFF" w:themeColor="background1"/>
                <w:sz w:val="18"/>
                <w:szCs w:val="18"/>
              </w:rPr>
            </w:pPr>
          </w:p>
        </w:tc>
      </w:tr>
      <w:tr w:rsidR="00DD7DD5" w:rsidRPr="009306E9" w14:paraId="76039F76" w14:textId="77777777" w:rsidTr="00541CB5">
        <w:tblPrEx>
          <w:tblCellMar>
            <w:left w:w="108" w:type="dxa"/>
            <w:right w:w="108" w:type="dxa"/>
          </w:tblCellMar>
        </w:tblPrEx>
        <w:tc>
          <w:tcPr>
            <w:tcW w:w="0" w:type="auto"/>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17A4ACE" w14:textId="77777777" w:rsidR="00DD7DD5" w:rsidRPr="009306E9" w:rsidRDefault="00DD7DD5" w:rsidP="002C11BE">
            <w:pPr>
              <w:pStyle w:val="NormalWeb"/>
              <w:jc w:val="center"/>
              <w:rPr>
                <w:sz w:val="18"/>
                <w:szCs w:val="18"/>
              </w:rPr>
            </w:pPr>
            <w:r w:rsidRPr="009306E9">
              <w:rPr>
                <w:sz w:val="18"/>
                <w:szCs w:val="18"/>
              </w:rPr>
              <w:t>&lt; 2 months</w:t>
            </w:r>
          </w:p>
        </w:tc>
        <w:tc>
          <w:tcPr>
            <w:tcW w:w="175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B9494D5" w14:textId="77777777" w:rsidR="00DD7DD5" w:rsidRPr="009306E9" w:rsidRDefault="00DD7DD5" w:rsidP="002C11BE">
            <w:pPr>
              <w:pStyle w:val="NormalWeb"/>
              <w:jc w:val="center"/>
              <w:rPr>
                <w:sz w:val="18"/>
                <w:szCs w:val="18"/>
              </w:rPr>
            </w:pPr>
            <w:r w:rsidRPr="009306E9">
              <w:rPr>
                <w:sz w:val="18"/>
                <w:szCs w:val="18"/>
              </w:rPr>
              <w:t>707</w:t>
            </w:r>
          </w:p>
        </w:tc>
        <w:tc>
          <w:tcPr>
            <w:tcW w:w="1757"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E1E7A9B" w14:textId="77777777" w:rsidR="00DD7DD5" w:rsidRPr="009306E9" w:rsidRDefault="00DD7DD5" w:rsidP="002C11BE">
            <w:pPr>
              <w:pStyle w:val="NormalWeb"/>
              <w:jc w:val="center"/>
              <w:rPr>
                <w:sz w:val="18"/>
                <w:szCs w:val="18"/>
              </w:rPr>
            </w:pPr>
            <w:r w:rsidRPr="009306E9">
              <w:rPr>
                <w:sz w:val="18"/>
                <w:szCs w:val="18"/>
              </w:rPr>
              <w:t>352.8</w:t>
            </w:r>
          </w:p>
        </w:tc>
        <w:tc>
          <w:tcPr>
            <w:tcW w:w="1256" w:type="dxa"/>
            <w:tcBorders>
              <w:top w:val="single" w:sz="2" w:space="0" w:color="auto"/>
              <w:left w:val="single" w:sz="2" w:space="0" w:color="auto"/>
            </w:tcBorders>
            <w:shd w:val="clear" w:color="auto" w:fill="auto"/>
            <w:vAlign w:val="center"/>
            <w:hideMark/>
          </w:tcPr>
          <w:p w14:paraId="0252743D" w14:textId="77777777" w:rsidR="00DD7DD5" w:rsidRPr="009306E9" w:rsidRDefault="00DD7DD5" w:rsidP="002C11BE">
            <w:pPr>
              <w:pStyle w:val="NormalWeb"/>
              <w:jc w:val="center"/>
              <w:rPr>
                <w:sz w:val="18"/>
                <w:szCs w:val="18"/>
              </w:rPr>
            </w:pPr>
            <w:r w:rsidRPr="009306E9">
              <w:rPr>
                <w:sz w:val="18"/>
                <w:szCs w:val="18"/>
              </w:rPr>
              <w:t>2015</w:t>
            </w:r>
          </w:p>
        </w:tc>
        <w:tc>
          <w:tcPr>
            <w:tcW w:w="1256" w:type="dxa"/>
            <w:tcBorders>
              <w:top w:val="single" w:sz="2" w:space="0" w:color="auto"/>
            </w:tcBorders>
            <w:shd w:val="clear" w:color="auto" w:fill="auto"/>
            <w:vAlign w:val="center"/>
            <w:hideMark/>
          </w:tcPr>
          <w:p w14:paraId="3041F92A" w14:textId="77777777" w:rsidR="00DD7DD5" w:rsidRPr="009306E9" w:rsidRDefault="00DD7DD5" w:rsidP="002C11BE">
            <w:pPr>
              <w:pStyle w:val="NormalWeb"/>
              <w:jc w:val="center"/>
              <w:rPr>
                <w:sz w:val="18"/>
                <w:szCs w:val="18"/>
              </w:rPr>
            </w:pPr>
            <w:r w:rsidRPr="009306E9">
              <w:rPr>
                <w:sz w:val="18"/>
                <w:szCs w:val="18"/>
              </w:rPr>
              <w:t>68</w:t>
            </w:r>
          </w:p>
        </w:tc>
        <w:tc>
          <w:tcPr>
            <w:tcW w:w="1257" w:type="dxa"/>
            <w:tcBorders>
              <w:top w:val="single" w:sz="2" w:space="0" w:color="auto"/>
              <w:right w:val="single" w:sz="2" w:space="0" w:color="auto"/>
            </w:tcBorders>
            <w:shd w:val="clear" w:color="auto" w:fill="auto"/>
            <w:vAlign w:val="center"/>
            <w:hideMark/>
          </w:tcPr>
          <w:p w14:paraId="6E009227" w14:textId="77777777" w:rsidR="00DD7DD5" w:rsidRPr="009306E9" w:rsidRDefault="00DD7DD5" w:rsidP="002C11BE">
            <w:pPr>
              <w:pStyle w:val="NormalWeb"/>
              <w:jc w:val="center"/>
              <w:rPr>
                <w:sz w:val="18"/>
                <w:szCs w:val="18"/>
              </w:rPr>
            </w:pPr>
            <w:r w:rsidRPr="009306E9">
              <w:rPr>
                <w:sz w:val="18"/>
                <w:szCs w:val="18"/>
              </w:rPr>
              <w:t>132.3</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6F3E778" w14:textId="77777777" w:rsidR="00DD7DD5" w:rsidRPr="009306E9" w:rsidRDefault="00DD7DD5" w:rsidP="002C11BE">
            <w:pPr>
              <w:pStyle w:val="NormalWeb"/>
              <w:jc w:val="center"/>
              <w:rPr>
                <w:sz w:val="18"/>
                <w:szCs w:val="18"/>
              </w:rPr>
            </w:pPr>
            <w:r w:rsidRPr="009365BD">
              <w:rPr>
                <w:b/>
                <w:bCs/>
                <w:sz w:val="18"/>
                <w:szCs w:val="18"/>
              </w:rPr>
              <w:t>0.4</w:t>
            </w:r>
            <w:r w:rsidRPr="009306E9">
              <w:rPr>
                <w:sz w:val="18"/>
                <w:szCs w:val="18"/>
              </w:rPr>
              <w:t xml:space="preserve"> (0.3–0.5)</w:t>
            </w:r>
          </w:p>
        </w:tc>
      </w:tr>
      <w:tr w:rsidR="00DD7DD5" w:rsidRPr="009306E9" w14:paraId="4C1E8A1B"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04096CE7"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8A39748"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6EF9C4B"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214BBBE5" w14:textId="77777777" w:rsidR="00DD7DD5" w:rsidRPr="009306E9" w:rsidRDefault="00DD7DD5" w:rsidP="002C11BE">
            <w:pPr>
              <w:pStyle w:val="NormalWeb"/>
              <w:jc w:val="center"/>
              <w:rPr>
                <w:sz w:val="18"/>
                <w:szCs w:val="18"/>
              </w:rPr>
            </w:pPr>
            <w:r w:rsidRPr="009306E9">
              <w:rPr>
                <w:sz w:val="18"/>
                <w:szCs w:val="18"/>
              </w:rPr>
              <w:t>2016</w:t>
            </w:r>
          </w:p>
        </w:tc>
        <w:tc>
          <w:tcPr>
            <w:tcW w:w="1256" w:type="dxa"/>
            <w:shd w:val="clear" w:color="auto" w:fill="auto"/>
            <w:vAlign w:val="center"/>
            <w:hideMark/>
          </w:tcPr>
          <w:p w14:paraId="71740114" w14:textId="77777777" w:rsidR="00DD7DD5" w:rsidRPr="009306E9" w:rsidRDefault="00DD7DD5" w:rsidP="002C11BE">
            <w:pPr>
              <w:pStyle w:val="NormalWeb"/>
              <w:jc w:val="center"/>
              <w:rPr>
                <w:sz w:val="18"/>
                <w:szCs w:val="18"/>
              </w:rPr>
            </w:pPr>
            <w:r w:rsidRPr="009306E9">
              <w:rPr>
                <w:sz w:val="18"/>
                <w:szCs w:val="18"/>
              </w:rPr>
              <w:t>62</w:t>
            </w:r>
          </w:p>
        </w:tc>
        <w:tc>
          <w:tcPr>
            <w:tcW w:w="1257" w:type="dxa"/>
            <w:tcBorders>
              <w:right w:val="single" w:sz="2" w:space="0" w:color="auto"/>
            </w:tcBorders>
            <w:shd w:val="clear" w:color="auto" w:fill="auto"/>
            <w:vAlign w:val="center"/>
            <w:hideMark/>
          </w:tcPr>
          <w:p w14:paraId="0A5A41A6" w14:textId="77777777" w:rsidR="00DD7DD5" w:rsidRPr="009306E9" w:rsidRDefault="00DD7DD5" w:rsidP="002C11BE">
            <w:pPr>
              <w:pStyle w:val="NormalWeb"/>
              <w:jc w:val="center"/>
              <w:rPr>
                <w:sz w:val="18"/>
                <w:szCs w:val="18"/>
              </w:rPr>
            </w:pPr>
            <w:r w:rsidRPr="009306E9">
              <w:rPr>
                <w:sz w:val="18"/>
                <w:szCs w:val="18"/>
              </w:rPr>
              <w:t>116.7</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39527A4" w14:textId="77777777" w:rsidR="00DD7DD5" w:rsidRPr="009306E9" w:rsidRDefault="00DD7DD5" w:rsidP="002C11BE">
            <w:pPr>
              <w:pStyle w:val="NormalWeb"/>
              <w:jc w:val="center"/>
              <w:rPr>
                <w:sz w:val="18"/>
                <w:szCs w:val="18"/>
              </w:rPr>
            </w:pPr>
            <w:r w:rsidRPr="009365BD">
              <w:rPr>
                <w:b/>
                <w:bCs/>
                <w:sz w:val="18"/>
                <w:szCs w:val="18"/>
              </w:rPr>
              <w:t>0.3</w:t>
            </w:r>
            <w:r w:rsidRPr="009306E9">
              <w:rPr>
                <w:sz w:val="18"/>
                <w:szCs w:val="18"/>
              </w:rPr>
              <w:t xml:space="preserve"> (0.3–0.4)</w:t>
            </w:r>
          </w:p>
        </w:tc>
      </w:tr>
      <w:tr w:rsidR="00DD7DD5" w:rsidRPr="009306E9" w14:paraId="510CDE39"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AA50B3E"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8AD36C5"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81AF6F6"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6D811B93" w14:textId="77777777" w:rsidR="00DD7DD5" w:rsidRPr="009306E9" w:rsidRDefault="00DD7DD5" w:rsidP="002C11BE">
            <w:pPr>
              <w:pStyle w:val="NormalWeb"/>
              <w:jc w:val="center"/>
              <w:rPr>
                <w:sz w:val="18"/>
                <w:szCs w:val="18"/>
              </w:rPr>
            </w:pPr>
            <w:r w:rsidRPr="009306E9">
              <w:rPr>
                <w:sz w:val="18"/>
                <w:szCs w:val="18"/>
              </w:rPr>
              <w:t>2017</w:t>
            </w:r>
          </w:p>
        </w:tc>
        <w:tc>
          <w:tcPr>
            <w:tcW w:w="1256" w:type="dxa"/>
            <w:shd w:val="clear" w:color="auto" w:fill="auto"/>
            <w:vAlign w:val="center"/>
            <w:hideMark/>
          </w:tcPr>
          <w:p w14:paraId="0D0BB8F0" w14:textId="77777777" w:rsidR="00DD7DD5" w:rsidRPr="009306E9" w:rsidRDefault="00DD7DD5" w:rsidP="002C11BE">
            <w:pPr>
              <w:pStyle w:val="NormalWeb"/>
              <w:jc w:val="center"/>
              <w:rPr>
                <w:sz w:val="18"/>
                <w:szCs w:val="18"/>
              </w:rPr>
            </w:pPr>
            <w:r w:rsidRPr="009306E9">
              <w:rPr>
                <w:sz w:val="18"/>
                <w:szCs w:val="18"/>
              </w:rPr>
              <w:t>38</w:t>
            </w:r>
          </w:p>
        </w:tc>
        <w:tc>
          <w:tcPr>
            <w:tcW w:w="1257" w:type="dxa"/>
            <w:tcBorders>
              <w:right w:val="single" w:sz="2" w:space="0" w:color="auto"/>
            </w:tcBorders>
            <w:shd w:val="clear" w:color="auto" w:fill="auto"/>
            <w:vAlign w:val="center"/>
            <w:hideMark/>
          </w:tcPr>
          <w:p w14:paraId="15C27D45" w14:textId="77777777" w:rsidR="00DD7DD5" w:rsidRPr="009306E9" w:rsidRDefault="00DD7DD5" w:rsidP="002C11BE">
            <w:pPr>
              <w:pStyle w:val="NormalWeb"/>
              <w:jc w:val="center"/>
              <w:rPr>
                <w:sz w:val="18"/>
                <w:szCs w:val="18"/>
              </w:rPr>
            </w:pPr>
            <w:r w:rsidRPr="009306E9">
              <w:rPr>
                <w:sz w:val="18"/>
                <w:szCs w:val="18"/>
              </w:rPr>
              <w:t>74.3</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14C8EBD" w14:textId="77777777" w:rsidR="00DD7DD5" w:rsidRPr="009306E9" w:rsidRDefault="00DD7DD5" w:rsidP="002C11BE">
            <w:pPr>
              <w:pStyle w:val="NormalWeb"/>
              <w:jc w:val="center"/>
              <w:rPr>
                <w:sz w:val="18"/>
                <w:szCs w:val="18"/>
              </w:rPr>
            </w:pPr>
            <w:r w:rsidRPr="009365BD">
              <w:rPr>
                <w:b/>
                <w:bCs/>
                <w:sz w:val="18"/>
                <w:szCs w:val="18"/>
              </w:rPr>
              <w:t>0.2</w:t>
            </w:r>
            <w:r w:rsidRPr="009306E9">
              <w:rPr>
                <w:sz w:val="18"/>
                <w:szCs w:val="18"/>
              </w:rPr>
              <w:t xml:space="preserve"> (0.2–0.3)</w:t>
            </w:r>
          </w:p>
        </w:tc>
      </w:tr>
      <w:tr w:rsidR="00DD7DD5" w:rsidRPr="009306E9" w14:paraId="4EF01B6F"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5B60A51"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3B6CEEB"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72CF332"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127ABF9A" w14:textId="77777777" w:rsidR="00DD7DD5" w:rsidRPr="009306E9" w:rsidRDefault="00DD7DD5" w:rsidP="002C11BE">
            <w:pPr>
              <w:pStyle w:val="NormalWeb"/>
              <w:jc w:val="center"/>
              <w:rPr>
                <w:sz w:val="18"/>
                <w:szCs w:val="18"/>
              </w:rPr>
            </w:pPr>
            <w:r w:rsidRPr="009306E9">
              <w:rPr>
                <w:sz w:val="18"/>
                <w:szCs w:val="18"/>
              </w:rPr>
              <w:t>2018</w:t>
            </w:r>
          </w:p>
        </w:tc>
        <w:tc>
          <w:tcPr>
            <w:tcW w:w="1256" w:type="dxa"/>
            <w:shd w:val="clear" w:color="auto" w:fill="auto"/>
            <w:vAlign w:val="center"/>
            <w:hideMark/>
          </w:tcPr>
          <w:p w14:paraId="0A1522EF" w14:textId="77777777" w:rsidR="00DD7DD5" w:rsidRPr="009306E9" w:rsidRDefault="00DD7DD5" w:rsidP="002C11BE">
            <w:pPr>
              <w:pStyle w:val="NormalWeb"/>
              <w:jc w:val="center"/>
              <w:rPr>
                <w:sz w:val="18"/>
                <w:szCs w:val="18"/>
              </w:rPr>
            </w:pPr>
            <w:r w:rsidRPr="009306E9">
              <w:rPr>
                <w:sz w:val="18"/>
                <w:szCs w:val="18"/>
              </w:rPr>
              <w:t>26</w:t>
            </w:r>
          </w:p>
        </w:tc>
        <w:tc>
          <w:tcPr>
            <w:tcW w:w="1257" w:type="dxa"/>
            <w:tcBorders>
              <w:right w:val="single" w:sz="2" w:space="0" w:color="auto"/>
            </w:tcBorders>
            <w:shd w:val="clear" w:color="auto" w:fill="auto"/>
            <w:vAlign w:val="center"/>
            <w:hideMark/>
          </w:tcPr>
          <w:p w14:paraId="67E9CFD6" w14:textId="77777777" w:rsidR="00DD7DD5" w:rsidRPr="009306E9" w:rsidRDefault="00DD7DD5" w:rsidP="002C11BE">
            <w:pPr>
              <w:pStyle w:val="NormalWeb"/>
              <w:jc w:val="center"/>
              <w:rPr>
                <w:sz w:val="18"/>
                <w:szCs w:val="18"/>
              </w:rPr>
            </w:pPr>
            <w:r w:rsidRPr="009306E9">
              <w:rPr>
                <w:sz w:val="18"/>
                <w:szCs w:val="18"/>
              </w:rPr>
              <w:t>51.4</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D73A9C" w14:textId="77777777" w:rsidR="00DD7DD5" w:rsidRPr="009306E9" w:rsidRDefault="00DD7DD5" w:rsidP="002C11BE">
            <w:pPr>
              <w:pStyle w:val="NormalWeb"/>
              <w:jc w:val="center"/>
              <w:rPr>
                <w:sz w:val="18"/>
                <w:szCs w:val="18"/>
              </w:rPr>
            </w:pPr>
            <w:r w:rsidRPr="009365BD">
              <w:rPr>
                <w:b/>
                <w:bCs/>
                <w:sz w:val="18"/>
                <w:szCs w:val="18"/>
              </w:rPr>
              <w:t>0.1</w:t>
            </w:r>
            <w:r w:rsidRPr="009306E9">
              <w:rPr>
                <w:sz w:val="18"/>
                <w:szCs w:val="18"/>
              </w:rPr>
              <w:t xml:space="preserve"> (0.1–0.2)</w:t>
            </w:r>
          </w:p>
        </w:tc>
      </w:tr>
      <w:tr w:rsidR="00DD7DD5" w:rsidRPr="009306E9" w14:paraId="0560FB0D"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C5943F8"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7916859"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05CDD7F" w14:textId="77777777" w:rsidR="00DD7DD5" w:rsidRPr="009306E9" w:rsidRDefault="00DD7DD5" w:rsidP="002C11BE">
            <w:pPr>
              <w:jc w:val="center"/>
              <w:rPr>
                <w:sz w:val="18"/>
                <w:szCs w:val="18"/>
              </w:rPr>
            </w:pPr>
          </w:p>
        </w:tc>
        <w:tc>
          <w:tcPr>
            <w:tcW w:w="1256" w:type="dxa"/>
            <w:tcBorders>
              <w:left w:val="single" w:sz="2" w:space="0" w:color="auto"/>
              <w:bottom w:val="single" w:sz="2" w:space="0" w:color="auto"/>
            </w:tcBorders>
            <w:shd w:val="clear" w:color="auto" w:fill="auto"/>
            <w:vAlign w:val="center"/>
            <w:hideMark/>
          </w:tcPr>
          <w:p w14:paraId="65AA2FB2" w14:textId="77777777" w:rsidR="00DD7DD5" w:rsidRPr="009365BD" w:rsidRDefault="00DD7DD5" w:rsidP="002C11BE">
            <w:pPr>
              <w:pStyle w:val="NormalWeb"/>
              <w:jc w:val="center"/>
              <w:rPr>
                <w:sz w:val="18"/>
                <w:szCs w:val="18"/>
              </w:rPr>
            </w:pPr>
            <w:r w:rsidRPr="009365BD">
              <w:rPr>
                <w:sz w:val="18"/>
                <w:szCs w:val="18"/>
              </w:rPr>
              <w:t>2015–2018</w:t>
            </w:r>
          </w:p>
        </w:tc>
        <w:tc>
          <w:tcPr>
            <w:tcW w:w="1256" w:type="dxa"/>
            <w:tcBorders>
              <w:bottom w:val="single" w:sz="2" w:space="0" w:color="auto"/>
            </w:tcBorders>
            <w:shd w:val="clear" w:color="auto" w:fill="auto"/>
            <w:vAlign w:val="center"/>
            <w:hideMark/>
          </w:tcPr>
          <w:p w14:paraId="4CF4A258" w14:textId="77777777" w:rsidR="00DD7DD5" w:rsidRPr="009306E9" w:rsidRDefault="00DD7DD5" w:rsidP="002C11BE">
            <w:pPr>
              <w:pStyle w:val="NormalWeb"/>
              <w:jc w:val="center"/>
              <w:rPr>
                <w:sz w:val="18"/>
                <w:szCs w:val="18"/>
              </w:rPr>
            </w:pPr>
            <w:r w:rsidRPr="009306E9">
              <w:rPr>
                <w:sz w:val="18"/>
                <w:szCs w:val="18"/>
              </w:rPr>
              <w:t>194</w:t>
            </w:r>
          </w:p>
        </w:tc>
        <w:tc>
          <w:tcPr>
            <w:tcW w:w="1257" w:type="dxa"/>
            <w:tcBorders>
              <w:bottom w:val="single" w:sz="2" w:space="0" w:color="auto"/>
              <w:right w:val="single" w:sz="2" w:space="0" w:color="auto"/>
            </w:tcBorders>
            <w:shd w:val="clear" w:color="auto" w:fill="auto"/>
            <w:vAlign w:val="center"/>
            <w:hideMark/>
          </w:tcPr>
          <w:p w14:paraId="6004EC46" w14:textId="77777777" w:rsidR="00DD7DD5" w:rsidRPr="009306E9" w:rsidRDefault="00DD7DD5" w:rsidP="002C11BE">
            <w:pPr>
              <w:pStyle w:val="NormalWeb"/>
              <w:jc w:val="center"/>
              <w:rPr>
                <w:sz w:val="18"/>
                <w:szCs w:val="18"/>
              </w:rPr>
            </w:pPr>
            <w:r w:rsidRPr="009306E9">
              <w:rPr>
                <w:sz w:val="18"/>
                <w:szCs w:val="18"/>
              </w:rPr>
              <w:t>94.1</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E91F42" w14:textId="77777777" w:rsidR="00DD7DD5" w:rsidRPr="009306E9" w:rsidRDefault="00DD7DD5" w:rsidP="002C11BE">
            <w:pPr>
              <w:pStyle w:val="NormalWeb"/>
              <w:jc w:val="center"/>
              <w:rPr>
                <w:sz w:val="18"/>
                <w:szCs w:val="18"/>
              </w:rPr>
            </w:pPr>
            <w:r w:rsidRPr="009365BD">
              <w:rPr>
                <w:b/>
                <w:bCs/>
                <w:sz w:val="18"/>
                <w:szCs w:val="18"/>
              </w:rPr>
              <w:t>0.3</w:t>
            </w:r>
            <w:r w:rsidRPr="009306E9">
              <w:rPr>
                <w:sz w:val="18"/>
                <w:szCs w:val="18"/>
              </w:rPr>
              <w:t xml:space="preserve"> (0.2–0.3)</w:t>
            </w:r>
          </w:p>
        </w:tc>
      </w:tr>
      <w:tr w:rsidR="00DD7DD5" w:rsidRPr="009306E9" w14:paraId="6C748181" w14:textId="77777777" w:rsidTr="00541CB5">
        <w:tblPrEx>
          <w:tblCellMar>
            <w:left w:w="108" w:type="dxa"/>
            <w:right w:w="108" w:type="dxa"/>
          </w:tblCellMar>
        </w:tblPrEx>
        <w:tc>
          <w:tcPr>
            <w:tcW w:w="0" w:type="auto"/>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48BCD8E" w14:textId="77777777" w:rsidR="00DD7DD5" w:rsidRPr="009306E9" w:rsidRDefault="00DD7DD5" w:rsidP="002C11BE">
            <w:pPr>
              <w:pStyle w:val="NormalWeb"/>
              <w:jc w:val="center"/>
              <w:rPr>
                <w:sz w:val="18"/>
                <w:szCs w:val="18"/>
              </w:rPr>
            </w:pPr>
            <w:r w:rsidRPr="009306E9">
              <w:rPr>
                <w:sz w:val="18"/>
                <w:szCs w:val="18"/>
              </w:rPr>
              <w:t>6–11 months</w:t>
            </w:r>
          </w:p>
        </w:tc>
        <w:tc>
          <w:tcPr>
            <w:tcW w:w="175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259A464" w14:textId="77777777" w:rsidR="00DD7DD5" w:rsidRPr="009306E9" w:rsidRDefault="00DD7DD5" w:rsidP="002C11BE">
            <w:pPr>
              <w:pStyle w:val="NormalWeb"/>
              <w:jc w:val="center"/>
              <w:rPr>
                <w:sz w:val="18"/>
                <w:szCs w:val="18"/>
              </w:rPr>
            </w:pPr>
            <w:r w:rsidRPr="009306E9">
              <w:rPr>
                <w:sz w:val="18"/>
                <w:szCs w:val="18"/>
              </w:rPr>
              <w:t>1,032</w:t>
            </w:r>
          </w:p>
        </w:tc>
        <w:tc>
          <w:tcPr>
            <w:tcW w:w="1757"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4046812" w14:textId="77777777" w:rsidR="00DD7DD5" w:rsidRPr="009306E9" w:rsidRDefault="00DD7DD5" w:rsidP="002C11BE">
            <w:pPr>
              <w:pStyle w:val="NormalWeb"/>
              <w:jc w:val="center"/>
              <w:rPr>
                <w:sz w:val="18"/>
                <w:szCs w:val="18"/>
              </w:rPr>
            </w:pPr>
            <w:r w:rsidRPr="009306E9">
              <w:rPr>
                <w:sz w:val="18"/>
                <w:szCs w:val="18"/>
              </w:rPr>
              <w:t>171.6</w:t>
            </w:r>
          </w:p>
        </w:tc>
        <w:tc>
          <w:tcPr>
            <w:tcW w:w="1256" w:type="dxa"/>
            <w:tcBorders>
              <w:top w:val="single" w:sz="2" w:space="0" w:color="auto"/>
              <w:left w:val="single" w:sz="2" w:space="0" w:color="auto"/>
            </w:tcBorders>
            <w:shd w:val="clear" w:color="auto" w:fill="auto"/>
            <w:vAlign w:val="center"/>
            <w:hideMark/>
          </w:tcPr>
          <w:p w14:paraId="281948EA" w14:textId="77777777" w:rsidR="00DD7DD5" w:rsidRPr="009306E9" w:rsidRDefault="00DD7DD5" w:rsidP="002C11BE">
            <w:pPr>
              <w:pStyle w:val="NormalWeb"/>
              <w:jc w:val="center"/>
              <w:rPr>
                <w:sz w:val="18"/>
                <w:szCs w:val="18"/>
              </w:rPr>
            </w:pPr>
            <w:r w:rsidRPr="009306E9">
              <w:rPr>
                <w:sz w:val="18"/>
                <w:szCs w:val="18"/>
              </w:rPr>
              <w:t>2015</w:t>
            </w:r>
          </w:p>
        </w:tc>
        <w:tc>
          <w:tcPr>
            <w:tcW w:w="1256" w:type="dxa"/>
            <w:tcBorders>
              <w:top w:val="single" w:sz="2" w:space="0" w:color="auto"/>
            </w:tcBorders>
            <w:shd w:val="clear" w:color="auto" w:fill="auto"/>
            <w:vAlign w:val="center"/>
            <w:hideMark/>
          </w:tcPr>
          <w:p w14:paraId="6D0F12B2" w14:textId="77777777" w:rsidR="00DD7DD5" w:rsidRPr="009306E9" w:rsidRDefault="00DD7DD5" w:rsidP="002C11BE">
            <w:pPr>
              <w:pStyle w:val="NormalWeb"/>
              <w:jc w:val="center"/>
              <w:rPr>
                <w:sz w:val="18"/>
                <w:szCs w:val="18"/>
              </w:rPr>
            </w:pPr>
            <w:r w:rsidRPr="009306E9">
              <w:rPr>
                <w:sz w:val="18"/>
                <w:szCs w:val="18"/>
              </w:rPr>
              <w:t>240</w:t>
            </w:r>
          </w:p>
        </w:tc>
        <w:tc>
          <w:tcPr>
            <w:tcW w:w="1257" w:type="dxa"/>
            <w:tcBorders>
              <w:top w:val="single" w:sz="2" w:space="0" w:color="auto"/>
              <w:right w:val="single" w:sz="2" w:space="0" w:color="auto"/>
            </w:tcBorders>
            <w:shd w:val="clear" w:color="auto" w:fill="auto"/>
            <w:vAlign w:val="center"/>
            <w:hideMark/>
          </w:tcPr>
          <w:p w14:paraId="764D20C2" w14:textId="77777777" w:rsidR="00DD7DD5" w:rsidRPr="009306E9" w:rsidRDefault="00DD7DD5" w:rsidP="002C11BE">
            <w:pPr>
              <w:pStyle w:val="NormalWeb"/>
              <w:jc w:val="center"/>
              <w:rPr>
                <w:sz w:val="18"/>
                <w:szCs w:val="18"/>
              </w:rPr>
            </w:pPr>
            <w:r w:rsidRPr="009306E9">
              <w:rPr>
                <w:sz w:val="18"/>
                <w:szCs w:val="18"/>
              </w:rPr>
              <w:t>155.6</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7EEBA7A" w14:textId="77777777" w:rsidR="00DD7DD5" w:rsidRPr="009306E9" w:rsidRDefault="00DD7DD5" w:rsidP="002C11BE">
            <w:pPr>
              <w:pStyle w:val="NormalWeb"/>
              <w:jc w:val="center"/>
              <w:rPr>
                <w:sz w:val="18"/>
                <w:szCs w:val="18"/>
              </w:rPr>
            </w:pPr>
            <w:r w:rsidRPr="009306E9">
              <w:rPr>
                <w:sz w:val="18"/>
                <w:szCs w:val="18"/>
              </w:rPr>
              <w:t>0.9 (0.8–1.0)</w:t>
            </w:r>
          </w:p>
        </w:tc>
      </w:tr>
      <w:tr w:rsidR="00DD7DD5" w:rsidRPr="009306E9" w14:paraId="558E5B2F"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C9931FD"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C1FA821"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581BF12"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6D8C0182" w14:textId="77777777" w:rsidR="00DD7DD5" w:rsidRPr="009306E9" w:rsidRDefault="00DD7DD5" w:rsidP="002C11BE">
            <w:pPr>
              <w:pStyle w:val="NormalWeb"/>
              <w:jc w:val="center"/>
              <w:rPr>
                <w:sz w:val="18"/>
                <w:szCs w:val="18"/>
              </w:rPr>
            </w:pPr>
            <w:r w:rsidRPr="009306E9">
              <w:rPr>
                <w:sz w:val="18"/>
                <w:szCs w:val="18"/>
              </w:rPr>
              <w:t>2016</w:t>
            </w:r>
          </w:p>
        </w:tc>
        <w:tc>
          <w:tcPr>
            <w:tcW w:w="1256" w:type="dxa"/>
            <w:shd w:val="clear" w:color="auto" w:fill="auto"/>
            <w:vAlign w:val="center"/>
            <w:hideMark/>
          </w:tcPr>
          <w:p w14:paraId="2F22CE9D" w14:textId="77777777" w:rsidR="00DD7DD5" w:rsidRPr="009306E9" w:rsidRDefault="00DD7DD5" w:rsidP="002C11BE">
            <w:pPr>
              <w:pStyle w:val="NormalWeb"/>
              <w:jc w:val="center"/>
              <w:rPr>
                <w:sz w:val="18"/>
                <w:szCs w:val="18"/>
              </w:rPr>
            </w:pPr>
            <w:r w:rsidRPr="009306E9">
              <w:rPr>
                <w:sz w:val="18"/>
                <w:szCs w:val="18"/>
              </w:rPr>
              <w:t>298</w:t>
            </w:r>
          </w:p>
        </w:tc>
        <w:tc>
          <w:tcPr>
            <w:tcW w:w="1257" w:type="dxa"/>
            <w:tcBorders>
              <w:right w:val="single" w:sz="2" w:space="0" w:color="auto"/>
            </w:tcBorders>
            <w:shd w:val="clear" w:color="auto" w:fill="auto"/>
            <w:vAlign w:val="center"/>
            <w:hideMark/>
          </w:tcPr>
          <w:p w14:paraId="655D3693" w14:textId="77777777" w:rsidR="00DD7DD5" w:rsidRPr="009306E9" w:rsidRDefault="00DD7DD5" w:rsidP="002C11BE">
            <w:pPr>
              <w:pStyle w:val="NormalWeb"/>
              <w:jc w:val="center"/>
              <w:rPr>
                <w:sz w:val="18"/>
                <w:szCs w:val="18"/>
              </w:rPr>
            </w:pPr>
            <w:r w:rsidRPr="009306E9">
              <w:rPr>
                <w:sz w:val="18"/>
                <w:szCs w:val="18"/>
              </w:rPr>
              <w:t>186.9</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038190" w14:textId="77777777" w:rsidR="00DD7DD5" w:rsidRPr="009306E9" w:rsidRDefault="00DD7DD5" w:rsidP="002C11BE">
            <w:pPr>
              <w:pStyle w:val="NormalWeb"/>
              <w:jc w:val="center"/>
              <w:rPr>
                <w:sz w:val="18"/>
                <w:szCs w:val="18"/>
              </w:rPr>
            </w:pPr>
            <w:r w:rsidRPr="009306E9">
              <w:rPr>
                <w:sz w:val="18"/>
                <w:szCs w:val="18"/>
              </w:rPr>
              <w:t>1.1 (1.0–1.2)</w:t>
            </w:r>
          </w:p>
        </w:tc>
      </w:tr>
      <w:tr w:rsidR="00DD7DD5" w:rsidRPr="009306E9" w14:paraId="032808B1"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14D0D2A"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3FEDE1A"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39B36C1"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64906380" w14:textId="77777777" w:rsidR="00DD7DD5" w:rsidRPr="009306E9" w:rsidRDefault="00DD7DD5" w:rsidP="002C11BE">
            <w:pPr>
              <w:pStyle w:val="NormalWeb"/>
              <w:jc w:val="center"/>
              <w:rPr>
                <w:sz w:val="18"/>
                <w:szCs w:val="18"/>
              </w:rPr>
            </w:pPr>
            <w:r w:rsidRPr="009306E9">
              <w:rPr>
                <w:sz w:val="18"/>
                <w:szCs w:val="18"/>
              </w:rPr>
              <w:t>2017</w:t>
            </w:r>
          </w:p>
        </w:tc>
        <w:tc>
          <w:tcPr>
            <w:tcW w:w="1256" w:type="dxa"/>
            <w:shd w:val="clear" w:color="auto" w:fill="auto"/>
            <w:vAlign w:val="center"/>
            <w:hideMark/>
          </w:tcPr>
          <w:p w14:paraId="12461A17" w14:textId="77777777" w:rsidR="00DD7DD5" w:rsidRPr="009306E9" w:rsidRDefault="00DD7DD5" w:rsidP="002C11BE">
            <w:pPr>
              <w:pStyle w:val="NormalWeb"/>
              <w:jc w:val="center"/>
              <w:rPr>
                <w:sz w:val="18"/>
                <w:szCs w:val="18"/>
              </w:rPr>
            </w:pPr>
            <w:r w:rsidRPr="009306E9">
              <w:rPr>
                <w:sz w:val="18"/>
                <w:szCs w:val="18"/>
              </w:rPr>
              <w:t>184</w:t>
            </w:r>
          </w:p>
        </w:tc>
        <w:tc>
          <w:tcPr>
            <w:tcW w:w="1257" w:type="dxa"/>
            <w:tcBorders>
              <w:right w:val="single" w:sz="2" w:space="0" w:color="auto"/>
            </w:tcBorders>
            <w:shd w:val="clear" w:color="auto" w:fill="auto"/>
            <w:vAlign w:val="center"/>
            <w:hideMark/>
          </w:tcPr>
          <w:p w14:paraId="2663B01C" w14:textId="77777777" w:rsidR="00DD7DD5" w:rsidRPr="009306E9" w:rsidRDefault="00DD7DD5" w:rsidP="002C11BE">
            <w:pPr>
              <w:pStyle w:val="NormalWeb"/>
              <w:jc w:val="center"/>
              <w:rPr>
                <w:sz w:val="18"/>
                <w:szCs w:val="18"/>
              </w:rPr>
            </w:pPr>
            <w:r w:rsidRPr="009306E9">
              <w:rPr>
                <w:sz w:val="18"/>
                <w:szCs w:val="18"/>
              </w:rPr>
              <w:t>119.9</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67EE26" w14:textId="77777777" w:rsidR="00DD7DD5" w:rsidRPr="009306E9" w:rsidRDefault="00DD7DD5" w:rsidP="002C11BE">
            <w:pPr>
              <w:pStyle w:val="NormalWeb"/>
              <w:jc w:val="center"/>
              <w:rPr>
                <w:sz w:val="18"/>
                <w:szCs w:val="18"/>
              </w:rPr>
            </w:pPr>
            <w:r w:rsidRPr="009365BD">
              <w:rPr>
                <w:b/>
                <w:bCs/>
                <w:sz w:val="18"/>
                <w:szCs w:val="18"/>
              </w:rPr>
              <w:t>0.7</w:t>
            </w:r>
            <w:r w:rsidRPr="009306E9">
              <w:rPr>
                <w:sz w:val="18"/>
                <w:szCs w:val="18"/>
              </w:rPr>
              <w:t xml:space="preserve"> (0.6–0.8)</w:t>
            </w:r>
          </w:p>
        </w:tc>
      </w:tr>
      <w:tr w:rsidR="00DD7DD5" w:rsidRPr="009306E9" w14:paraId="7DB2B977"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1E21C75"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A6A8A26"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442B5E2" w14:textId="77777777" w:rsidR="00DD7DD5" w:rsidRPr="009306E9" w:rsidRDefault="00DD7DD5" w:rsidP="002C11BE">
            <w:pPr>
              <w:jc w:val="center"/>
              <w:rPr>
                <w:sz w:val="18"/>
                <w:szCs w:val="18"/>
              </w:rPr>
            </w:pPr>
          </w:p>
        </w:tc>
        <w:tc>
          <w:tcPr>
            <w:tcW w:w="1256" w:type="dxa"/>
            <w:tcBorders>
              <w:left w:val="single" w:sz="2" w:space="0" w:color="auto"/>
            </w:tcBorders>
            <w:shd w:val="clear" w:color="auto" w:fill="auto"/>
            <w:vAlign w:val="center"/>
            <w:hideMark/>
          </w:tcPr>
          <w:p w14:paraId="3E489663" w14:textId="77777777" w:rsidR="00DD7DD5" w:rsidRPr="009306E9" w:rsidRDefault="00DD7DD5" w:rsidP="002C11BE">
            <w:pPr>
              <w:pStyle w:val="NormalWeb"/>
              <w:jc w:val="center"/>
              <w:rPr>
                <w:sz w:val="18"/>
                <w:szCs w:val="18"/>
              </w:rPr>
            </w:pPr>
            <w:r w:rsidRPr="009306E9">
              <w:rPr>
                <w:sz w:val="18"/>
                <w:szCs w:val="18"/>
              </w:rPr>
              <w:t>2018</w:t>
            </w:r>
          </w:p>
        </w:tc>
        <w:tc>
          <w:tcPr>
            <w:tcW w:w="1256" w:type="dxa"/>
            <w:shd w:val="clear" w:color="auto" w:fill="auto"/>
            <w:vAlign w:val="center"/>
            <w:hideMark/>
          </w:tcPr>
          <w:p w14:paraId="01BE3467" w14:textId="77777777" w:rsidR="00DD7DD5" w:rsidRPr="009306E9" w:rsidRDefault="00DD7DD5" w:rsidP="002C11BE">
            <w:pPr>
              <w:pStyle w:val="NormalWeb"/>
              <w:jc w:val="center"/>
              <w:rPr>
                <w:sz w:val="18"/>
                <w:szCs w:val="18"/>
              </w:rPr>
            </w:pPr>
            <w:r w:rsidRPr="009306E9">
              <w:rPr>
                <w:sz w:val="18"/>
                <w:szCs w:val="18"/>
              </w:rPr>
              <w:t>176</w:t>
            </w:r>
          </w:p>
        </w:tc>
        <w:tc>
          <w:tcPr>
            <w:tcW w:w="1257" w:type="dxa"/>
            <w:tcBorders>
              <w:right w:val="single" w:sz="2" w:space="0" w:color="auto"/>
            </w:tcBorders>
            <w:shd w:val="clear" w:color="auto" w:fill="auto"/>
            <w:vAlign w:val="center"/>
            <w:hideMark/>
          </w:tcPr>
          <w:p w14:paraId="78ECFE20" w14:textId="77777777" w:rsidR="00DD7DD5" w:rsidRPr="009306E9" w:rsidRDefault="00DD7DD5" w:rsidP="002C11BE">
            <w:pPr>
              <w:pStyle w:val="NormalWeb"/>
              <w:jc w:val="center"/>
              <w:rPr>
                <w:sz w:val="18"/>
                <w:szCs w:val="18"/>
              </w:rPr>
            </w:pPr>
            <w:r w:rsidRPr="009306E9">
              <w:rPr>
                <w:sz w:val="18"/>
                <w:szCs w:val="18"/>
              </w:rPr>
              <w:t>116.0</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6DDFFFF" w14:textId="77777777" w:rsidR="00DD7DD5" w:rsidRPr="009306E9" w:rsidRDefault="00DD7DD5" w:rsidP="002C11BE">
            <w:pPr>
              <w:pStyle w:val="NormalWeb"/>
              <w:jc w:val="center"/>
              <w:rPr>
                <w:sz w:val="18"/>
                <w:szCs w:val="18"/>
              </w:rPr>
            </w:pPr>
            <w:r w:rsidRPr="009365BD">
              <w:rPr>
                <w:b/>
                <w:bCs/>
                <w:sz w:val="18"/>
                <w:szCs w:val="18"/>
              </w:rPr>
              <w:t>0.7</w:t>
            </w:r>
            <w:r w:rsidRPr="009306E9">
              <w:rPr>
                <w:sz w:val="18"/>
                <w:szCs w:val="18"/>
              </w:rPr>
              <w:t xml:space="preserve"> (0.6–0.8)</w:t>
            </w:r>
          </w:p>
        </w:tc>
      </w:tr>
      <w:tr w:rsidR="00DD7DD5" w:rsidRPr="009306E9" w14:paraId="0177E44A" w14:textId="77777777" w:rsidTr="00541CB5">
        <w:tblPrEx>
          <w:tblCellMar>
            <w:left w:w="108" w:type="dxa"/>
            <w:right w:w="108" w:type="dxa"/>
          </w:tblCellMar>
        </w:tblPrEx>
        <w:tc>
          <w:tcPr>
            <w:tcW w:w="0" w:type="auto"/>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C8216A5" w14:textId="77777777" w:rsidR="00DD7DD5" w:rsidRPr="009306E9" w:rsidRDefault="00DD7DD5" w:rsidP="002C11BE">
            <w:pPr>
              <w:jc w:val="center"/>
              <w:rPr>
                <w:sz w:val="18"/>
                <w:szCs w:val="18"/>
              </w:rPr>
            </w:pPr>
          </w:p>
        </w:tc>
        <w:tc>
          <w:tcPr>
            <w:tcW w:w="175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5ABA111" w14:textId="77777777" w:rsidR="00DD7DD5" w:rsidRPr="009306E9" w:rsidRDefault="00DD7DD5" w:rsidP="002C11BE">
            <w:pPr>
              <w:jc w:val="center"/>
              <w:rPr>
                <w:sz w:val="18"/>
                <w:szCs w:val="18"/>
              </w:rPr>
            </w:pPr>
          </w:p>
        </w:tc>
        <w:tc>
          <w:tcPr>
            <w:tcW w:w="1757"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44EDCF3" w14:textId="77777777" w:rsidR="00DD7DD5" w:rsidRPr="009306E9" w:rsidRDefault="00DD7DD5" w:rsidP="002C11BE">
            <w:pPr>
              <w:jc w:val="center"/>
              <w:rPr>
                <w:sz w:val="18"/>
                <w:szCs w:val="18"/>
              </w:rPr>
            </w:pPr>
          </w:p>
        </w:tc>
        <w:tc>
          <w:tcPr>
            <w:tcW w:w="1256" w:type="dxa"/>
            <w:tcBorders>
              <w:left w:val="single" w:sz="2" w:space="0" w:color="auto"/>
              <w:bottom w:val="single" w:sz="2" w:space="0" w:color="auto"/>
            </w:tcBorders>
            <w:shd w:val="clear" w:color="auto" w:fill="auto"/>
            <w:vAlign w:val="center"/>
            <w:hideMark/>
          </w:tcPr>
          <w:p w14:paraId="307F0C9A" w14:textId="77777777" w:rsidR="00DD7DD5" w:rsidRPr="009365BD" w:rsidRDefault="00DD7DD5" w:rsidP="002C11BE">
            <w:pPr>
              <w:pStyle w:val="NormalWeb"/>
              <w:jc w:val="center"/>
              <w:rPr>
                <w:sz w:val="18"/>
                <w:szCs w:val="18"/>
              </w:rPr>
            </w:pPr>
            <w:r w:rsidRPr="009365BD">
              <w:rPr>
                <w:sz w:val="18"/>
                <w:szCs w:val="18"/>
              </w:rPr>
              <w:t>2015–2018</w:t>
            </w:r>
          </w:p>
        </w:tc>
        <w:tc>
          <w:tcPr>
            <w:tcW w:w="1256" w:type="dxa"/>
            <w:tcBorders>
              <w:bottom w:val="single" w:sz="2" w:space="0" w:color="auto"/>
            </w:tcBorders>
            <w:shd w:val="clear" w:color="auto" w:fill="auto"/>
            <w:vAlign w:val="center"/>
            <w:hideMark/>
          </w:tcPr>
          <w:p w14:paraId="15133DE0" w14:textId="77777777" w:rsidR="00DD7DD5" w:rsidRPr="009306E9" w:rsidRDefault="00DD7DD5" w:rsidP="002C11BE">
            <w:pPr>
              <w:pStyle w:val="NormalWeb"/>
              <w:jc w:val="center"/>
              <w:rPr>
                <w:sz w:val="18"/>
                <w:szCs w:val="18"/>
              </w:rPr>
            </w:pPr>
            <w:r w:rsidRPr="009306E9">
              <w:rPr>
                <w:sz w:val="18"/>
                <w:szCs w:val="18"/>
              </w:rPr>
              <w:t>898</w:t>
            </w:r>
          </w:p>
        </w:tc>
        <w:tc>
          <w:tcPr>
            <w:tcW w:w="1257" w:type="dxa"/>
            <w:tcBorders>
              <w:bottom w:val="single" w:sz="2" w:space="0" w:color="auto"/>
              <w:right w:val="single" w:sz="2" w:space="0" w:color="auto"/>
            </w:tcBorders>
            <w:shd w:val="clear" w:color="auto" w:fill="auto"/>
            <w:vAlign w:val="center"/>
            <w:hideMark/>
          </w:tcPr>
          <w:p w14:paraId="1E396A42" w14:textId="77777777" w:rsidR="00DD7DD5" w:rsidRPr="009306E9" w:rsidRDefault="00DD7DD5" w:rsidP="002C11BE">
            <w:pPr>
              <w:pStyle w:val="NormalWeb"/>
              <w:jc w:val="center"/>
              <w:rPr>
                <w:sz w:val="18"/>
                <w:szCs w:val="18"/>
              </w:rPr>
            </w:pPr>
            <w:r w:rsidRPr="009306E9">
              <w:rPr>
                <w:sz w:val="18"/>
                <w:szCs w:val="18"/>
              </w:rPr>
              <w:t>145.1</w:t>
            </w:r>
          </w:p>
        </w:tc>
        <w:tc>
          <w:tcPr>
            <w:tcW w:w="197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BAE1C14" w14:textId="77777777" w:rsidR="00DD7DD5" w:rsidRPr="009306E9" w:rsidRDefault="00DD7DD5" w:rsidP="002C11BE">
            <w:pPr>
              <w:pStyle w:val="NormalWeb"/>
              <w:jc w:val="center"/>
              <w:rPr>
                <w:sz w:val="18"/>
                <w:szCs w:val="18"/>
              </w:rPr>
            </w:pPr>
            <w:r w:rsidRPr="009365BD">
              <w:rPr>
                <w:b/>
                <w:bCs/>
                <w:sz w:val="18"/>
                <w:szCs w:val="18"/>
              </w:rPr>
              <w:t>0.8</w:t>
            </w:r>
            <w:r w:rsidRPr="009306E9">
              <w:rPr>
                <w:sz w:val="18"/>
                <w:szCs w:val="18"/>
              </w:rPr>
              <w:t xml:space="preserve"> (0.8–0.9)</w:t>
            </w:r>
          </w:p>
        </w:tc>
      </w:tr>
    </w:tbl>
    <w:p w14:paraId="6F7DA71F" w14:textId="77777777" w:rsidR="00DD7DD5" w:rsidRDefault="00DD7DD5" w:rsidP="00DD7DD5">
      <w:pPr>
        <w:pStyle w:val="CDIfootnotes"/>
        <w:rPr>
          <w:lang w:val="en-GB"/>
        </w:rPr>
      </w:pPr>
      <w:r>
        <w:rPr>
          <w:lang w:val="en-GB"/>
        </w:rPr>
        <w:t>a</w:t>
      </w:r>
      <w:r>
        <w:rPr>
          <w:lang w:val="en-GB"/>
        </w:rPr>
        <w:tab/>
        <w:t>Data source: NNDSS (notification data).</w:t>
      </w:r>
    </w:p>
    <w:p w14:paraId="428151F7" w14:textId="77777777" w:rsidR="00DD7DD5" w:rsidRDefault="00DD7DD5" w:rsidP="00DD7DD5">
      <w:pPr>
        <w:pStyle w:val="CDIfootnotes"/>
        <w:rPr>
          <w:lang w:val="en-GB"/>
        </w:rPr>
      </w:pPr>
      <w:r>
        <w:rPr>
          <w:lang w:val="en-GB"/>
        </w:rPr>
        <w:t>b</w:t>
      </w:r>
      <w:r>
        <w:rPr>
          <w:lang w:val="en-GB"/>
        </w:rPr>
        <w:tab/>
        <w:t>Bold IRR denotes significance (p-value &lt; 0.05).</w:t>
      </w:r>
    </w:p>
    <w:p w14:paraId="53858E3C" w14:textId="628F6517" w:rsidR="004408C5" w:rsidRPr="001A758E" w:rsidRDefault="004408C5" w:rsidP="001A758E">
      <w:pPr>
        <w:pStyle w:val="Heading1"/>
      </w:pPr>
      <w:r w:rsidRPr="001A758E">
        <w:t xml:space="preserve">Severe morbidity and mortality </w:t>
      </w:r>
    </w:p>
    <w:p w14:paraId="45AE77E7" w14:textId="00ECE398" w:rsidR="004408C5" w:rsidRDefault="004408C5" w:rsidP="001A758E">
      <w:r>
        <w:t>The median length of stay per hospital admission was 3 days (interquartile range: 1–6 days), but this varied with age (Table 4). Length of stay was longer for older adults (median: 5 days for the 65–79 years age group; 7 days for those aged ≥ 80 years) than for infants. Length of stay has remained stable for older adults in the 2013–2017 period compared to the 2002–2012 period. Median length of stay fell slightly for infants from 3 to 2 days between the two time periods. Hospital admission rates have remained relatively stable across all age groups, except among infants where hospitalisation rates have approximately halved in the 2013–2017 period, largely reflecting notification</w:t>
      </w:r>
      <w:r w:rsidR="00C059F8">
        <w:t> </w:t>
      </w:r>
      <w:r>
        <w:t>patterns.</w:t>
      </w:r>
    </w:p>
    <w:p w14:paraId="513AA62B" w14:textId="77777777" w:rsidR="004408C5" w:rsidRDefault="004408C5" w:rsidP="001A758E">
      <w:r>
        <w:t xml:space="preserve">Length of stay also varied by Indigenous status in very young infants. Indigenous infants aged &lt; 4 months had a slightly longer median length of stay than did non–Indigenous infants of the same age, but this could be attributed to the need for remote or regional transfers. </w:t>
      </w:r>
    </w:p>
    <w:p w14:paraId="7DC47E6F" w14:textId="36E13E26" w:rsidR="006B52E9" w:rsidRDefault="004408C5" w:rsidP="006B52E9">
      <w:pPr>
        <w:pStyle w:val="NormalWeb"/>
      </w:pPr>
      <w:r>
        <w:t>During the period 2006–2018, there were 30 people recorded with pertussis as the underlying cause of death in the Australian Coordinating Registry (ACR), whereas the NNDSS recorded 18 deaths over the same period. The NNDSS recorded three additional deaths among infants (14) compared to the ACR (11), with three of the 14 infant deaths recorded in the NNDSS being Indigenous infants. For adults aged ≥ 50 years, almost five times as many pertussis-coded deaths were recorded in the ACR (19) as in the NNDSS (4) (Table 5). Of non-infant deaths recorded in the NNDSS during 2006–2018, three were in adults aged ≥ 70 years, and only one of these was confirmed by NAT or</w:t>
      </w:r>
      <w:r w:rsidR="00C059F8">
        <w:t> </w:t>
      </w:r>
      <w:r>
        <w:t>culture.</w:t>
      </w:r>
    </w:p>
    <w:p w14:paraId="2A9D330E" w14:textId="77777777" w:rsidR="006B52E9" w:rsidRDefault="006B52E9">
      <w:r>
        <w:br w:type="page"/>
      </w:r>
    </w:p>
    <w:p w14:paraId="3829A4CE" w14:textId="6BBC5F66" w:rsidR="006B52E9" w:rsidRPr="006B52E9" w:rsidRDefault="006B52E9" w:rsidP="006B52E9">
      <w:pPr>
        <w:pStyle w:val="CDIFigures"/>
      </w:pPr>
      <w:r w:rsidRPr="006B52E9">
        <w:rPr>
          <w:rStyle w:val="Strong"/>
          <w:b/>
          <w:bCs w:val="0"/>
        </w:rPr>
        <w:lastRenderedPageBreak/>
        <w:t>Table 4: Number of pertussis-coded hospitalisations, median length of stay and interquartile range by age group, Australia, 2002–2012 and 2013–2017</w:t>
      </w:r>
      <w:r w:rsidRPr="006B52E9">
        <w:rPr>
          <w:rStyle w:val="Strong"/>
          <w:b/>
          <w:bCs w:val="0"/>
          <w:vertAlign w:val="superscript"/>
        </w:rPr>
        <w:t>a</w:t>
      </w:r>
      <w:r w:rsidRPr="006B52E9">
        <w:t xml:space="preserve"> </w:t>
      </w:r>
    </w:p>
    <w:tbl>
      <w:tblPr>
        <w:tblW w:w="0" w:type="auto"/>
        <w:tblCellMar>
          <w:top w:w="113" w:type="dxa"/>
          <w:bottom w:w="113" w:type="dxa"/>
        </w:tblCellMar>
        <w:tblLook w:val="04A0" w:firstRow="1" w:lastRow="0" w:firstColumn="1" w:lastColumn="0" w:noHBand="0" w:noVBand="1"/>
        <w:tblDescription w:val="Table 4 shows the number of pertussis coded hospitalisations, rate of hospital admissions per 100,000 population, median length of stay in days and interquartile range, by age group, in Australia over 2 time periods, 2002–2012 and 2013–2017."/>
      </w:tblPr>
      <w:tblGrid>
        <w:gridCol w:w="1418"/>
        <w:gridCol w:w="1131"/>
        <w:gridCol w:w="1131"/>
        <w:gridCol w:w="1131"/>
        <w:gridCol w:w="1131"/>
        <w:gridCol w:w="1131"/>
        <w:gridCol w:w="1131"/>
        <w:gridCol w:w="1131"/>
        <w:gridCol w:w="1131"/>
      </w:tblGrid>
      <w:tr w:rsidR="00411C20" w:rsidRPr="00411C20" w14:paraId="7EBC7CD2" w14:textId="77777777" w:rsidTr="005E05E0">
        <w:trPr>
          <w:tblHeader/>
        </w:trPr>
        <w:tc>
          <w:tcPr>
            <w:tcW w:w="1418" w:type="dxa"/>
            <w:vMerge w:val="restart"/>
            <w:tcBorders>
              <w:bottom w:val="single" w:sz="2" w:space="0" w:color="FFFFFF" w:themeColor="background1"/>
              <w:right w:val="single" w:sz="2" w:space="0" w:color="FFFFFF" w:themeColor="background1"/>
            </w:tcBorders>
            <w:shd w:val="clear" w:color="auto" w:fill="595959" w:themeFill="text1" w:themeFillTint="A6"/>
            <w:vAlign w:val="center"/>
            <w:hideMark/>
          </w:tcPr>
          <w:p w14:paraId="30A432C0" w14:textId="77777777" w:rsidR="006B52E9" w:rsidRPr="00411C20" w:rsidRDefault="006B52E9" w:rsidP="002C11BE">
            <w:pPr>
              <w:pStyle w:val="NormalWeb"/>
              <w:rPr>
                <w:b/>
                <w:bCs/>
                <w:color w:val="FFFFFF" w:themeColor="background1"/>
                <w:sz w:val="18"/>
                <w:szCs w:val="18"/>
              </w:rPr>
            </w:pPr>
            <w:r w:rsidRPr="00411C20">
              <w:rPr>
                <w:b/>
                <w:bCs/>
                <w:color w:val="FFFFFF" w:themeColor="background1"/>
                <w:sz w:val="18"/>
                <w:szCs w:val="18"/>
              </w:rPr>
              <w:t>Age group</w:t>
            </w:r>
          </w:p>
        </w:tc>
        <w:tc>
          <w:tcPr>
            <w:tcW w:w="4524"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263BC745"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Hospital admissions</w:t>
            </w:r>
          </w:p>
        </w:tc>
        <w:tc>
          <w:tcPr>
            <w:tcW w:w="4524" w:type="dxa"/>
            <w:gridSpan w:val="4"/>
            <w:tcBorders>
              <w:left w:val="single" w:sz="2" w:space="0" w:color="FFFFFF" w:themeColor="background1"/>
              <w:bottom w:val="single" w:sz="2" w:space="0" w:color="FFFFFF" w:themeColor="background1"/>
            </w:tcBorders>
            <w:shd w:val="clear" w:color="auto" w:fill="595959" w:themeFill="text1" w:themeFillTint="A6"/>
            <w:vAlign w:val="center"/>
            <w:hideMark/>
          </w:tcPr>
          <w:p w14:paraId="5E585B89"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Length of stay (days)</w:t>
            </w:r>
          </w:p>
        </w:tc>
      </w:tr>
      <w:tr w:rsidR="00411C20" w:rsidRPr="00411C20" w14:paraId="5D9BF806" w14:textId="77777777" w:rsidTr="005E05E0">
        <w:tblPrEx>
          <w:tblCellMar>
            <w:left w:w="57" w:type="dxa"/>
            <w:right w:w="57" w:type="dxa"/>
          </w:tblCellMar>
        </w:tblPrEx>
        <w:trPr>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200D6D44" w14:textId="77777777" w:rsidR="006B52E9" w:rsidRPr="00411C20" w:rsidRDefault="006B52E9" w:rsidP="002C11BE">
            <w:pPr>
              <w:jc w:val="center"/>
              <w:rPr>
                <w:b/>
                <w:bCs/>
                <w:color w:val="FFFFFF" w:themeColor="background1"/>
                <w:sz w:val="18"/>
                <w:szCs w:val="18"/>
              </w:rPr>
            </w:pPr>
          </w:p>
        </w:tc>
        <w:tc>
          <w:tcPr>
            <w:tcW w:w="22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3E258F9D"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2002–2012</w:t>
            </w:r>
          </w:p>
        </w:tc>
        <w:tc>
          <w:tcPr>
            <w:tcW w:w="22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42033F92"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2013–2017</w:t>
            </w:r>
          </w:p>
        </w:tc>
        <w:tc>
          <w:tcPr>
            <w:tcW w:w="22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11AA8D19"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2002–2012</w:t>
            </w:r>
          </w:p>
        </w:tc>
        <w:tc>
          <w:tcPr>
            <w:tcW w:w="2262" w:type="dxa"/>
            <w:gridSpan w:val="2"/>
            <w:tcBorders>
              <w:top w:val="single" w:sz="2" w:space="0" w:color="FFFFFF" w:themeColor="background1"/>
              <w:left w:val="single" w:sz="2" w:space="0" w:color="FFFFFF" w:themeColor="background1"/>
              <w:bottom w:val="single" w:sz="2" w:space="0" w:color="FFFFFF" w:themeColor="background1"/>
            </w:tcBorders>
            <w:shd w:val="clear" w:color="auto" w:fill="595959" w:themeFill="text1" w:themeFillTint="A6"/>
            <w:vAlign w:val="center"/>
            <w:hideMark/>
          </w:tcPr>
          <w:p w14:paraId="56F3AF61"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2013–2017</w:t>
            </w:r>
          </w:p>
        </w:tc>
      </w:tr>
      <w:tr w:rsidR="00411C20" w:rsidRPr="00411C20" w14:paraId="2F473F33" w14:textId="77777777" w:rsidTr="005E05E0">
        <w:tblPrEx>
          <w:tblCellMar>
            <w:left w:w="57" w:type="dxa"/>
            <w:right w:w="57" w:type="dxa"/>
          </w:tblCellMar>
        </w:tblPrEx>
        <w:trPr>
          <w:tblHeader/>
        </w:trPr>
        <w:tc>
          <w:tcPr>
            <w:tcW w:w="1418" w:type="dxa"/>
            <w:vMerge/>
            <w:tcBorders>
              <w:top w:val="single" w:sz="2" w:space="0" w:color="FFFFFF" w:themeColor="background1"/>
              <w:right w:val="single" w:sz="2" w:space="0" w:color="FFFFFF" w:themeColor="background1"/>
            </w:tcBorders>
            <w:shd w:val="clear" w:color="auto" w:fill="595959" w:themeFill="text1" w:themeFillTint="A6"/>
            <w:vAlign w:val="center"/>
            <w:hideMark/>
          </w:tcPr>
          <w:p w14:paraId="4386EB93" w14:textId="77777777" w:rsidR="006B52E9" w:rsidRPr="00411C20" w:rsidRDefault="006B52E9" w:rsidP="002C11BE">
            <w:pPr>
              <w:jc w:val="center"/>
              <w:rPr>
                <w:b/>
                <w:bCs/>
                <w:color w:val="FFFFFF" w:themeColor="background1"/>
                <w:sz w:val="18"/>
                <w:szCs w:val="18"/>
              </w:rPr>
            </w:pP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2A0847BC"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n</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1AB4CF44"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Rate per 100,000 population</w:t>
            </w:r>
            <w:r w:rsidRPr="00411C20">
              <w:rPr>
                <w:b/>
                <w:bCs/>
                <w:color w:val="FFFFFF" w:themeColor="background1"/>
                <w:sz w:val="18"/>
                <w:szCs w:val="18"/>
              </w:rPr>
              <w:br/>
              <w:t>per year</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2580209F"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n</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3F704117"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Rate per 100,000 population per year</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507DD437"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Median</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0643190D"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Inter–quartile range</w:t>
            </w:r>
          </w:p>
        </w:tc>
        <w:tc>
          <w:tcPr>
            <w:tcW w:w="113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5724BDBF"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Median</w:t>
            </w:r>
          </w:p>
        </w:tc>
        <w:tc>
          <w:tcPr>
            <w:tcW w:w="1131" w:type="dxa"/>
            <w:tcBorders>
              <w:top w:val="single" w:sz="2" w:space="0" w:color="FFFFFF" w:themeColor="background1"/>
              <w:left w:val="single" w:sz="2" w:space="0" w:color="FFFFFF" w:themeColor="background1"/>
            </w:tcBorders>
            <w:shd w:val="clear" w:color="auto" w:fill="595959" w:themeFill="text1" w:themeFillTint="A6"/>
            <w:vAlign w:val="center"/>
            <w:hideMark/>
          </w:tcPr>
          <w:p w14:paraId="379020CE" w14:textId="77777777" w:rsidR="006B52E9" w:rsidRPr="00411C20" w:rsidRDefault="006B52E9" w:rsidP="002C11BE">
            <w:pPr>
              <w:pStyle w:val="NormalWeb"/>
              <w:jc w:val="center"/>
              <w:rPr>
                <w:b/>
                <w:bCs/>
                <w:color w:val="FFFFFF" w:themeColor="background1"/>
                <w:sz w:val="18"/>
                <w:szCs w:val="18"/>
              </w:rPr>
            </w:pPr>
            <w:r w:rsidRPr="00411C20">
              <w:rPr>
                <w:b/>
                <w:bCs/>
                <w:color w:val="FFFFFF" w:themeColor="background1"/>
                <w:sz w:val="18"/>
                <w:szCs w:val="18"/>
              </w:rPr>
              <w:t>Inter–quartile range</w:t>
            </w:r>
          </w:p>
        </w:tc>
      </w:tr>
      <w:tr w:rsidR="006B52E9" w:rsidRPr="00073D6B" w14:paraId="3B98AAB5" w14:textId="77777777" w:rsidTr="005E05E0">
        <w:tc>
          <w:tcPr>
            <w:tcW w:w="1418" w:type="dxa"/>
            <w:hideMark/>
          </w:tcPr>
          <w:p w14:paraId="5B50627D" w14:textId="77777777" w:rsidR="006B52E9" w:rsidRPr="00D257BE" w:rsidRDefault="006B52E9" w:rsidP="002C11BE">
            <w:pPr>
              <w:pStyle w:val="NormalWeb"/>
              <w:rPr>
                <w:b/>
                <w:bCs/>
                <w:sz w:val="18"/>
                <w:szCs w:val="18"/>
              </w:rPr>
            </w:pPr>
            <w:r w:rsidRPr="00D257BE">
              <w:rPr>
                <w:b/>
                <w:bCs/>
                <w:sz w:val="18"/>
                <w:szCs w:val="18"/>
              </w:rPr>
              <w:t>&lt; 1 year</w:t>
            </w:r>
          </w:p>
        </w:tc>
        <w:tc>
          <w:tcPr>
            <w:tcW w:w="1131" w:type="dxa"/>
            <w:hideMark/>
          </w:tcPr>
          <w:p w14:paraId="35DF42E2" w14:textId="77777777" w:rsidR="006B52E9" w:rsidRPr="00073D6B" w:rsidRDefault="006B52E9" w:rsidP="002C11BE">
            <w:pPr>
              <w:pStyle w:val="NormalWeb"/>
              <w:jc w:val="center"/>
              <w:rPr>
                <w:sz w:val="18"/>
                <w:szCs w:val="18"/>
              </w:rPr>
            </w:pPr>
            <w:r w:rsidRPr="00073D6B">
              <w:rPr>
                <w:sz w:val="18"/>
                <w:szCs w:val="18"/>
              </w:rPr>
              <w:t>4,068</w:t>
            </w:r>
          </w:p>
        </w:tc>
        <w:tc>
          <w:tcPr>
            <w:tcW w:w="1131" w:type="dxa"/>
            <w:hideMark/>
          </w:tcPr>
          <w:p w14:paraId="51159A0A" w14:textId="77777777" w:rsidR="006B52E9" w:rsidRPr="00073D6B" w:rsidRDefault="006B52E9" w:rsidP="002C11BE">
            <w:pPr>
              <w:pStyle w:val="NormalWeb"/>
              <w:jc w:val="center"/>
              <w:rPr>
                <w:sz w:val="18"/>
                <w:szCs w:val="18"/>
              </w:rPr>
            </w:pPr>
            <w:r w:rsidRPr="00073D6B">
              <w:rPr>
                <w:sz w:val="18"/>
                <w:szCs w:val="18"/>
              </w:rPr>
              <w:t>134.0</w:t>
            </w:r>
          </w:p>
        </w:tc>
        <w:tc>
          <w:tcPr>
            <w:tcW w:w="1131" w:type="dxa"/>
            <w:hideMark/>
          </w:tcPr>
          <w:p w14:paraId="44C3457A" w14:textId="77777777" w:rsidR="006B52E9" w:rsidRPr="00073D6B" w:rsidRDefault="006B52E9" w:rsidP="002C11BE">
            <w:pPr>
              <w:pStyle w:val="NormalWeb"/>
              <w:jc w:val="center"/>
              <w:rPr>
                <w:sz w:val="18"/>
                <w:szCs w:val="18"/>
              </w:rPr>
            </w:pPr>
            <w:r w:rsidRPr="00073D6B">
              <w:rPr>
                <w:sz w:val="18"/>
                <w:szCs w:val="18"/>
              </w:rPr>
              <w:t>1,058</w:t>
            </w:r>
          </w:p>
        </w:tc>
        <w:tc>
          <w:tcPr>
            <w:tcW w:w="1131" w:type="dxa"/>
            <w:hideMark/>
          </w:tcPr>
          <w:p w14:paraId="124D3CFA" w14:textId="77777777" w:rsidR="006B52E9" w:rsidRPr="00073D6B" w:rsidRDefault="006B52E9" w:rsidP="002C11BE">
            <w:pPr>
              <w:pStyle w:val="NormalWeb"/>
              <w:jc w:val="center"/>
              <w:rPr>
                <w:sz w:val="18"/>
                <w:szCs w:val="18"/>
              </w:rPr>
            </w:pPr>
            <w:r w:rsidRPr="00073D6B">
              <w:rPr>
                <w:sz w:val="18"/>
                <w:szCs w:val="18"/>
              </w:rPr>
              <w:t>68.2</w:t>
            </w:r>
          </w:p>
        </w:tc>
        <w:tc>
          <w:tcPr>
            <w:tcW w:w="1131" w:type="dxa"/>
            <w:hideMark/>
          </w:tcPr>
          <w:p w14:paraId="38290CA0" w14:textId="77777777" w:rsidR="006B52E9" w:rsidRPr="00073D6B" w:rsidRDefault="006B52E9" w:rsidP="002C11BE">
            <w:pPr>
              <w:pStyle w:val="NormalWeb"/>
              <w:jc w:val="center"/>
              <w:rPr>
                <w:sz w:val="18"/>
                <w:szCs w:val="18"/>
              </w:rPr>
            </w:pPr>
            <w:r w:rsidRPr="00073D6B">
              <w:rPr>
                <w:sz w:val="18"/>
                <w:szCs w:val="18"/>
              </w:rPr>
              <w:t>3</w:t>
            </w:r>
          </w:p>
        </w:tc>
        <w:tc>
          <w:tcPr>
            <w:tcW w:w="1131" w:type="dxa"/>
            <w:hideMark/>
          </w:tcPr>
          <w:p w14:paraId="19D62CBF" w14:textId="77777777" w:rsidR="006B52E9" w:rsidRPr="00073D6B" w:rsidRDefault="006B52E9" w:rsidP="002C11BE">
            <w:pPr>
              <w:pStyle w:val="NormalWeb"/>
              <w:jc w:val="center"/>
              <w:rPr>
                <w:sz w:val="18"/>
                <w:szCs w:val="18"/>
              </w:rPr>
            </w:pPr>
            <w:r w:rsidRPr="00073D6B">
              <w:rPr>
                <w:sz w:val="18"/>
                <w:szCs w:val="18"/>
              </w:rPr>
              <w:t>1–6</w:t>
            </w:r>
          </w:p>
        </w:tc>
        <w:tc>
          <w:tcPr>
            <w:tcW w:w="1131" w:type="dxa"/>
            <w:hideMark/>
          </w:tcPr>
          <w:p w14:paraId="487F4DF7" w14:textId="77777777" w:rsidR="006B52E9" w:rsidRPr="00073D6B" w:rsidRDefault="006B52E9" w:rsidP="002C11BE">
            <w:pPr>
              <w:pStyle w:val="NormalWeb"/>
              <w:jc w:val="center"/>
              <w:rPr>
                <w:sz w:val="18"/>
                <w:szCs w:val="18"/>
              </w:rPr>
            </w:pPr>
            <w:r w:rsidRPr="00073D6B">
              <w:rPr>
                <w:sz w:val="18"/>
                <w:szCs w:val="18"/>
              </w:rPr>
              <w:t>2</w:t>
            </w:r>
          </w:p>
        </w:tc>
        <w:tc>
          <w:tcPr>
            <w:tcW w:w="1131" w:type="dxa"/>
            <w:hideMark/>
          </w:tcPr>
          <w:p w14:paraId="56DEC782" w14:textId="77777777" w:rsidR="006B52E9" w:rsidRPr="00073D6B" w:rsidRDefault="006B52E9" w:rsidP="002C11BE">
            <w:pPr>
              <w:pStyle w:val="NormalWeb"/>
              <w:jc w:val="center"/>
              <w:rPr>
                <w:sz w:val="18"/>
                <w:szCs w:val="18"/>
              </w:rPr>
            </w:pPr>
            <w:r w:rsidRPr="00073D6B">
              <w:rPr>
                <w:sz w:val="18"/>
                <w:szCs w:val="18"/>
              </w:rPr>
              <w:t>1–4</w:t>
            </w:r>
          </w:p>
        </w:tc>
      </w:tr>
      <w:tr w:rsidR="006B52E9" w:rsidRPr="00073D6B" w14:paraId="5052B16D" w14:textId="77777777" w:rsidTr="005E05E0">
        <w:tc>
          <w:tcPr>
            <w:tcW w:w="1418" w:type="dxa"/>
            <w:hideMark/>
          </w:tcPr>
          <w:p w14:paraId="6AD9AB7B" w14:textId="77777777" w:rsidR="006B52E9" w:rsidRPr="00D257BE" w:rsidRDefault="006B52E9" w:rsidP="002C11BE">
            <w:pPr>
              <w:pStyle w:val="NormalWeb"/>
              <w:rPr>
                <w:b/>
                <w:bCs/>
                <w:sz w:val="18"/>
                <w:szCs w:val="18"/>
              </w:rPr>
            </w:pPr>
            <w:r w:rsidRPr="00D257BE">
              <w:rPr>
                <w:b/>
                <w:bCs/>
                <w:sz w:val="18"/>
                <w:szCs w:val="18"/>
              </w:rPr>
              <w:t>1–4 years</w:t>
            </w:r>
          </w:p>
        </w:tc>
        <w:tc>
          <w:tcPr>
            <w:tcW w:w="1131" w:type="dxa"/>
            <w:hideMark/>
          </w:tcPr>
          <w:p w14:paraId="3B9483B2" w14:textId="77777777" w:rsidR="006B52E9" w:rsidRPr="00073D6B" w:rsidRDefault="006B52E9" w:rsidP="002C11BE">
            <w:pPr>
              <w:pStyle w:val="NormalWeb"/>
              <w:jc w:val="center"/>
              <w:rPr>
                <w:sz w:val="18"/>
                <w:szCs w:val="18"/>
              </w:rPr>
            </w:pPr>
            <w:r w:rsidRPr="00073D6B">
              <w:rPr>
                <w:sz w:val="18"/>
                <w:szCs w:val="18"/>
              </w:rPr>
              <w:t>721</w:t>
            </w:r>
          </w:p>
        </w:tc>
        <w:tc>
          <w:tcPr>
            <w:tcW w:w="1131" w:type="dxa"/>
            <w:hideMark/>
          </w:tcPr>
          <w:p w14:paraId="4B8D20CD" w14:textId="77777777" w:rsidR="006B52E9" w:rsidRPr="00073D6B" w:rsidRDefault="006B52E9" w:rsidP="002C11BE">
            <w:pPr>
              <w:pStyle w:val="NormalWeb"/>
              <w:jc w:val="center"/>
              <w:rPr>
                <w:sz w:val="18"/>
                <w:szCs w:val="18"/>
              </w:rPr>
            </w:pPr>
            <w:r w:rsidRPr="00073D6B">
              <w:rPr>
                <w:sz w:val="18"/>
                <w:szCs w:val="18"/>
              </w:rPr>
              <w:t>6.1</w:t>
            </w:r>
          </w:p>
        </w:tc>
        <w:tc>
          <w:tcPr>
            <w:tcW w:w="1131" w:type="dxa"/>
            <w:hideMark/>
          </w:tcPr>
          <w:p w14:paraId="003029D9" w14:textId="77777777" w:rsidR="006B52E9" w:rsidRPr="00073D6B" w:rsidRDefault="006B52E9" w:rsidP="002C11BE">
            <w:pPr>
              <w:pStyle w:val="NormalWeb"/>
              <w:jc w:val="center"/>
              <w:rPr>
                <w:sz w:val="18"/>
                <w:szCs w:val="18"/>
              </w:rPr>
            </w:pPr>
            <w:r w:rsidRPr="00073D6B">
              <w:rPr>
                <w:sz w:val="18"/>
                <w:szCs w:val="18"/>
              </w:rPr>
              <w:t>313</w:t>
            </w:r>
          </w:p>
        </w:tc>
        <w:tc>
          <w:tcPr>
            <w:tcW w:w="1131" w:type="dxa"/>
            <w:hideMark/>
          </w:tcPr>
          <w:p w14:paraId="52C22759" w14:textId="77777777" w:rsidR="006B52E9" w:rsidRPr="00073D6B" w:rsidRDefault="006B52E9" w:rsidP="002C11BE">
            <w:pPr>
              <w:pStyle w:val="NormalWeb"/>
              <w:jc w:val="center"/>
              <w:rPr>
                <w:sz w:val="18"/>
                <w:szCs w:val="18"/>
              </w:rPr>
            </w:pPr>
            <w:r w:rsidRPr="00073D6B">
              <w:rPr>
                <w:sz w:val="18"/>
                <w:szCs w:val="18"/>
              </w:rPr>
              <w:t>5.0</w:t>
            </w:r>
          </w:p>
        </w:tc>
        <w:tc>
          <w:tcPr>
            <w:tcW w:w="1131" w:type="dxa"/>
            <w:hideMark/>
          </w:tcPr>
          <w:p w14:paraId="7D6C600A" w14:textId="77777777" w:rsidR="006B52E9" w:rsidRPr="00073D6B" w:rsidRDefault="006B52E9" w:rsidP="002C11BE">
            <w:pPr>
              <w:pStyle w:val="NormalWeb"/>
              <w:jc w:val="center"/>
              <w:rPr>
                <w:sz w:val="18"/>
                <w:szCs w:val="18"/>
              </w:rPr>
            </w:pPr>
            <w:r w:rsidRPr="00073D6B">
              <w:rPr>
                <w:sz w:val="18"/>
                <w:szCs w:val="18"/>
              </w:rPr>
              <w:t>1</w:t>
            </w:r>
          </w:p>
        </w:tc>
        <w:tc>
          <w:tcPr>
            <w:tcW w:w="1131" w:type="dxa"/>
            <w:hideMark/>
          </w:tcPr>
          <w:p w14:paraId="41AD5EA3" w14:textId="77777777" w:rsidR="006B52E9" w:rsidRPr="00073D6B" w:rsidRDefault="006B52E9" w:rsidP="002C11BE">
            <w:pPr>
              <w:pStyle w:val="NormalWeb"/>
              <w:jc w:val="center"/>
              <w:rPr>
                <w:sz w:val="18"/>
                <w:szCs w:val="18"/>
              </w:rPr>
            </w:pPr>
            <w:r w:rsidRPr="00073D6B">
              <w:rPr>
                <w:sz w:val="18"/>
                <w:szCs w:val="18"/>
              </w:rPr>
              <w:t>1–3</w:t>
            </w:r>
          </w:p>
        </w:tc>
        <w:tc>
          <w:tcPr>
            <w:tcW w:w="1131" w:type="dxa"/>
            <w:hideMark/>
          </w:tcPr>
          <w:p w14:paraId="3314688F" w14:textId="77777777" w:rsidR="006B52E9" w:rsidRPr="00073D6B" w:rsidRDefault="006B52E9" w:rsidP="002C11BE">
            <w:pPr>
              <w:pStyle w:val="NormalWeb"/>
              <w:jc w:val="center"/>
              <w:rPr>
                <w:sz w:val="18"/>
                <w:szCs w:val="18"/>
              </w:rPr>
            </w:pPr>
            <w:r w:rsidRPr="00073D6B">
              <w:rPr>
                <w:sz w:val="18"/>
                <w:szCs w:val="18"/>
              </w:rPr>
              <w:t>1</w:t>
            </w:r>
          </w:p>
        </w:tc>
        <w:tc>
          <w:tcPr>
            <w:tcW w:w="1131" w:type="dxa"/>
            <w:hideMark/>
          </w:tcPr>
          <w:p w14:paraId="30FC0B85" w14:textId="77777777" w:rsidR="006B52E9" w:rsidRPr="00073D6B" w:rsidRDefault="006B52E9" w:rsidP="002C11BE">
            <w:pPr>
              <w:pStyle w:val="NormalWeb"/>
              <w:jc w:val="center"/>
              <w:rPr>
                <w:sz w:val="18"/>
                <w:szCs w:val="18"/>
              </w:rPr>
            </w:pPr>
            <w:r w:rsidRPr="00073D6B">
              <w:rPr>
                <w:sz w:val="18"/>
                <w:szCs w:val="18"/>
              </w:rPr>
              <w:t>1–2</w:t>
            </w:r>
          </w:p>
        </w:tc>
      </w:tr>
      <w:tr w:rsidR="006B52E9" w:rsidRPr="00073D6B" w14:paraId="47637EA4" w14:textId="77777777" w:rsidTr="005E05E0">
        <w:tc>
          <w:tcPr>
            <w:tcW w:w="1418" w:type="dxa"/>
            <w:hideMark/>
          </w:tcPr>
          <w:p w14:paraId="0F6D80B6" w14:textId="77777777" w:rsidR="006B52E9" w:rsidRPr="00D257BE" w:rsidRDefault="006B52E9" w:rsidP="002C11BE">
            <w:pPr>
              <w:pStyle w:val="NormalWeb"/>
              <w:rPr>
                <w:b/>
                <w:bCs/>
                <w:sz w:val="18"/>
                <w:szCs w:val="18"/>
              </w:rPr>
            </w:pPr>
            <w:r w:rsidRPr="00D257BE">
              <w:rPr>
                <w:b/>
                <w:bCs/>
                <w:sz w:val="18"/>
                <w:szCs w:val="18"/>
              </w:rPr>
              <w:t>5–9 years</w:t>
            </w:r>
          </w:p>
        </w:tc>
        <w:tc>
          <w:tcPr>
            <w:tcW w:w="1131" w:type="dxa"/>
            <w:hideMark/>
          </w:tcPr>
          <w:p w14:paraId="76EF7EFC" w14:textId="77777777" w:rsidR="006B52E9" w:rsidRPr="00073D6B" w:rsidRDefault="006B52E9" w:rsidP="002C11BE">
            <w:pPr>
              <w:pStyle w:val="NormalWeb"/>
              <w:jc w:val="center"/>
              <w:rPr>
                <w:sz w:val="18"/>
                <w:szCs w:val="18"/>
              </w:rPr>
            </w:pPr>
            <w:r w:rsidRPr="00073D6B">
              <w:rPr>
                <w:sz w:val="18"/>
                <w:szCs w:val="18"/>
              </w:rPr>
              <w:t>242</w:t>
            </w:r>
          </w:p>
        </w:tc>
        <w:tc>
          <w:tcPr>
            <w:tcW w:w="1131" w:type="dxa"/>
            <w:hideMark/>
          </w:tcPr>
          <w:p w14:paraId="5CE78494" w14:textId="77777777" w:rsidR="006B52E9" w:rsidRPr="00073D6B" w:rsidRDefault="006B52E9" w:rsidP="002C11BE">
            <w:pPr>
              <w:pStyle w:val="NormalWeb"/>
              <w:jc w:val="center"/>
              <w:rPr>
                <w:sz w:val="18"/>
                <w:szCs w:val="18"/>
              </w:rPr>
            </w:pPr>
            <w:r w:rsidRPr="00073D6B">
              <w:rPr>
                <w:sz w:val="18"/>
                <w:szCs w:val="18"/>
              </w:rPr>
              <w:t>1.6</w:t>
            </w:r>
          </w:p>
        </w:tc>
        <w:tc>
          <w:tcPr>
            <w:tcW w:w="1131" w:type="dxa"/>
            <w:hideMark/>
          </w:tcPr>
          <w:p w14:paraId="38D6057F" w14:textId="77777777" w:rsidR="006B52E9" w:rsidRPr="00073D6B" w:rsidRDefault="006B52E9" w:rsidP="002C11BE">
            <w:pPr>
              <w:pStyle w:val="NormalWeb"/>
              <w:jc w:val="center"/>
              <w:rPr>
                <w:sz w:val="18"/>
                <w:szCs w:val="18"/>
              </w:rPr>
            </w:pPr>
            <w:r w:rsidRPr="00073D6B">
              <w:rPr>
                <w:sz w:val="18"/>
                <w:szCs w:val="18"/>
              </w:rPr>
              <w:t>136</w:t>
            </w:r>
          </w:p>
        </w:tc>
        <w:tc>
          <w:tcPr>
            <w:tcW w:w="1131" w:type="dxa"/>
            <w:hideMark/>
          </w:tcPr>
          <w:p w14:paraId="059DA9EA" w14:textId="77777777" w:rsidR="006B52E9" w:rsidRPr="00073D6B" w:rsidRDefault="006B52E9" w:rsidP="002C11BE">
            <w:pPr>
              <w:pStyle w:val="NormalWeb"/>
              <w:jc w:val="center"/>
              <w:rPr>
                <w:sz w:val="18"/>
                <w:szCs w:val="18"/>
              </w:rPr>
            </w:pPr>
            <w:r w:rsidRPr="00073D6B">
              <w:rPr>
                <w:sz w:val="18"/>
                <w:szCs w:val="18"/>
              </w:rPr>
              <w:t>1.8</w:t>
            </w:r>
          </w:p>
        </w:tc>
        <w:tc>
          <w:tcPr>
            <w:tcW w:w="1131" w:type="dxa"/>
            <w:hideMark/>
          </w:tcPr>
          <w:p w14:paraId="0C8C2225" w14:textId="77777777" w:rsidR="006B52E9" w:rsidRPr="00073D6B" w:rsidRDefault="006B52E9" w:rsidP="002C11BE">
            <w:pPr>
              <w:pStyle w:val="NormalWeb"/>
              <w:jc w:val="center"/>
              <w:rPr>
                <w:sz w:val="18"/>
                <w:szCs w:val="18"/>
              </w:rPr>
            </w:pPr>
            <w:r w:rsidRPr="00073D6B">
              <w:rPr>
                <w:sz w:val="18"/>
                <w:szCs w:val="18"/>
              </w:rPr>
              <w:t>1</w:t>
            </w:r>
          </w:p>
        </w:tc>
        <w:tc>
          <w:tcPr>
            <w:tcW w:w="1131" w:type="dxa"/>
            <w:hideMark/>
          </w:tcPr>
          <w:p w14:paraId="77069864" w14:textId="77777777" w:rsidR="006B52E9" w:rsidRPr="00073D6B" w:rsidRDefault="006B52E9" w:rsidP="002C11BE">
            <w:pPr>
              <w:pStyle w:val="NormalWeb"/>
              <w:jc w:val="center"/>
              <w:rPr>
                <w:sz w:val="18"/>
                <w:szCs w:val="18"/>
              </w:rPr>
            </w:pPr>
            <w:r w:rsidRPr="00073D6B">
              <w:rPr>
                <w:sz w:val="18"/>
                <w:szCs w:val="18"/>
              </w:rPr>
              <w:t>1–2</w:t>
            </w:r>
          </w:p>
        </w:tc>
        <w:tc>
          <w:tcPr>
            <w:tcW w:w="1131" w:type="dxa"/>
            <w:hideMark/>
          </w:tcPr>
          <w:p w14:paraId="531121F3" w14:textId="77777777" w:rsidR="006B52E9" w:rsidRPr="00073D6B" w:rsidRDefault="006B52E9" w:rsidP="002C11BE">
            <w:pPr>
              <w:pStyle w:val="NormalWeb"/>
              <w:jc w:val="center"/>
              <w:rPr>
                <w:sz w:val="18"/>
                <w:szCs w:val="18"/>
              </w:rPr>
            </w:pPr>
            <w:r w:rsidRPr="00073D6B">
              <w:rPr>
                <w:sz w:val="18"/>
                <w:szCs w:val="18"/>
              </w:rPr>
              <w:t>1</w:t>
            </w:r>
          </w:p>
        </w:tc>
        <w:tc>
          <w:tcPr>
            <w:tcW w:w="1131" w:type="dxa"/>
            <w:hideMark/>
          </w:tcPr>
          <w:p w14:paraId="5350373A" w14:textId="77777777" w:rsidR="006B52E9" w:rsidRPr="00073D6B" w:rsidRDefault="006B52E9" w:rsidP="002C11BE">
            <w:pPr>
              <w:pStyle w:val="NormalWeb"/>
              <w:jc w:val="center"/>
              <w:rPr>
                <w:sz w:val="18"/>
                <w:szCs w:val="18"/>
              </w:rPr>
            </w:pPr>
            <w:r w:rsidRPr="00073D6B">
              <w:rPr>
                <w:sz w:val="18"/>
                <w:szCs w:val="18"/>
              </w:rPr>
              <w:t>1–2</w:t>
            </w:r>
          </w:p>
        </w:tc>
      </w:tr>
      <w:tr w:rsidR="006B52E9" w:rsidRPr="00073D6B" w14:paraId="5A15802D" w14:textId="77777777" w:rsidTr="005E05E0">
        <w:tc>
          <w:tcPr>
            <w:tcW w:w="1418" w:type="dxa"/>
            <w:hideMark/>
          </w:tcPr>
          <w:p w14:paraId="4EFE39DC" w14:textId="77777777" w:rsidR="006B52E9" w:rsidRPr="00D257BE" w:rsidRDefault="006B52E9" w:rsidP="002C11BE">
            <w:pPr>
              <w:pStyle w:val="NormalWeb"/>
              <w:rPr>
                <w:b/>
                <w:bCs/>
                <w:sz w:val="18"/>
                <w:szCs w:val="18"/>
              </w:rPr>
            </w:pPr>
            <w:r w:rsidRPr="00D257BE">
              <w:rPr>
                <w:b/>
                <w:bCs/>
                <w:sz w:val="18"/>
                <w:szCs w:val="18"/>
              </w:rPr>
              <w:t>10–19 years</w:t>
            </w:r>
          </w:p>
        </w:tc>
        <w:tc>
          <w:tcPr>
            <w:tcW w:w="1131" w:type="dxa"/>
            <w:hideMark/>
          </w:tcPr>
          <w:p w14:paraId="09FE966D" w14:textId="77777777" w:rsidR="006B52E9" w:rsidRPr="00073D6B" w:rsidRDefault="006B52E9" w:rsidP="002C11BE">
            <w:pPr>
              <w:pStyle w:val="NormalWeb"/>
              <w:jc w:val="center"/>
              <w:rPr>
                <w:sz w:val="18"/>
                <w:szCs w:val="18"/>
              </w:rPr>
            </w:pPr>
            <w:r w:rsidRPr="00073D6B">
              <w:rPr>
                <w:sz w:val="18"/>
                <w:szCs w:val="18"/>
              </w:rPr>
              <w:t>345</w:t>
            </w:r>
          </w:p>
        </w:tc>
        <w:tc>
          <w:tcPr>
            <w:tcW w:w="1131" w:type="dxa"/>
            <w:hideMark/>
          </w:tcPr>
          <w:p w14:paraId="06DD7D7D" w14:textId="77777777" w:rsidR="006B52E9" w:rsidRPr="00073D6B" w:rsidRDefault="006B52E9" w:rsidP="002C11BE">
            <w:pPr>
              <w:pStyle w:val="NormalWeb"/>
              <w:jc w:val="center"/>
              <w:rPr>
                <w:sz w:val="18"/>
                <w:szCs w:val="18"/>
              </w:rPr>
            </w:pPr>
            <w:r w:rsidRPr="00073D6B">
              <w:rPr>
                <w:sz w:val="18"/>
                <w:szCs w:val="18"/>
              </w:rPr>
              <w:t>1.1</w:t>
            </w:r>
          </w:p>
        </w:tc>
        <w:tc>
          <w:tcPr>
            <w:tcW w:w="1131" w:type="dxa"/>
            <w:hideMark/>
          </w:tcPr>
          <w:p w14:paraId="7A23C620" w14:textId="77777777" w:rsidR="006B52E9" w:rsidRPr="00073D6B" w:rsidRDefault="006B52E9" w:rsidP="002C11BE">
            <w:pPr>
              <w:pStyle w:val="NormalWeb"/>
              <w:jc w:val="center"/>
              <w:rPr>
                <w:sz w:val="18"/>
                <w:szCs w:val="18"/>
              </w:rPr>
            </w:pPr>
            <w:r w:rsidRPr="00073D6B">
              <w:rPr>
                <w:sz w:val="18"/>
                <w:szCs w:val="18"/>
              </w:rPr>
              <w:t>118</w:t>
            </w:r>
          </w:p>
        </w:tc>
        <w:tc>
          <w:tcPr>
            <w:tcW w:w="1131" w:type="dxa"/>
            <w:hideMark/>
          </w:tcPr>
          <w:p w14:paraId="4974AFC9" w14:textId="77777777" w:rsidR="006B52E9" w:rsidRPr="00073D6B" w:rsidRDefault="006B52E9" w:rsidP="002C11BE">
            <w:pPr>
              <w:pStyle w:val="NormalWeb"/>
              <w:jc w:val="center"/>
              <w:rPr>
                <w:sz w:val="18"/>
                <w:szCs w:val="18"/>
              </w:rPr>
            </w:pPr>
            <w:r w:rsidRPr="00073D6B">
              <w:rPr>
                <w:sz w:val="18"/>
                <w:szCs w:val="18"/>
              </w:rPr>
              <w:t>0.8</w:t>
            </w:r>
          </w:p>
        </w:tc>
        <w:tc>
          <w:tcPr>
            <w:tcW w:w="1131" w:type="dxa"/>
            <w:hideMark/>
          </w:tcPr>
          <w:p w14:paraId="1C889D18" w14:textId="77777777" w:rsidR="006B52E9" w:rsidRPr="00073D6B" w:rsidRDefault="006B52E9" w:rsidP="002C11BE">
            <w:pPr>
              <w:pStyle w:val="NormalWeb"/>
              <w:jc w:val="center"/>
              <w:rPr>
                <w:sz w:val="18"/>
                <w:szCs w:val="18"/>
              </w:rPr>
            </w:pPr>
            <w:r w:rsidRPr="00073D6B">
              <w:rPr>
                <w:sz w:val="18"/>
                <w:szCs w:val="18"/>
              </w:rPr>
              <w:t>2</w:t>
            </w:r>
          </w:p>
        </w:tc>
        <w:tc>
          <w:tcPr>
            <w:tcW w:w="1131" w:type="dxa"/>
            <w:hideMark/>
          </w:tcPr>
          <w:p w14:paraId="3FFF6AD9" w14:textId="77777777" w:rsidR="006B52E9" w:rsidRPr="00073D6B" w:rsidRDefault="006B52E9" w:rsidP="002C11BE">
            <w:pPr>
              <w:pStyle w:val="NormalWeb"/>
              <w:jc w:val="center"/>
              <w:rPr>
                <w:sz w:val="18"/>
                <w:szCs w:val="18"/>
              </w:rPr>
            </w:pPr>
            <w:r w:rsidRPr="00073D6B">
              <w:rPr>
                <w:sz w:val="18"/>
                <w:szCs w:val="18"/>
              </w:rPr>
              <w:t>1–4</w:t>
            </w:r>
          </w:p>
        </w:tc>
        <w:tc>
          <w:tcPr>
            <w:tcW w:w="1131" w:type="dxa"/>
            <w:hideMark/>
          </w:tcPr>
          <w:p w14:paraId="44B2EB76" w14:textId="77777777" w:rsidR="006B52E9" w:rsidRPr="00073D6B" w:rsidRDefault="006B52E9" w:rsidP="002C11BE">
            <w:pPr>
              <w:pStyle w:val="NormalWeb"/>
              <w:jc w:val="center"/>
              <w:rPr>
                <w:sz w:val="18"/>
                <w:szCs w:val="18"/>
              </w:rPr>
            </w:pPr>
            <w:r w:rsidRPr="00073D6B">
              <w:rPr>
                <w:sz w:val="18"/>
                <w:szCs w:val="18"/>
              </w:rPr>
              <w:t>1</w:t>
            </w:r>
          </w:p>
        </w:tc>
        <w:tc>
          <w:tcPr>
            <w:tcW w:w="1131" w:type="dxa"/>
            <w:hideMark/>
          </w:tcPr>
          <w:p w14:paraId="1EFFE589" w14:textId="77777777" w:rsidR="006B52E9" w:rsidRPr="00073D6B" w:rsidRDefault="006B52E9" w:rsidP="002C11BE">
            <w:pPr>
              <w:pStyle w:val="NormalWeb"/>
              <w:jc w:val="center"/>
              <w:rPr>
                <w:sz w:val="18"/>
                <w:szCs w:val="18"/>
              </w:rPr>
            </w:pPr>
            <w:r w:rsidRPr="00073D6B">
              <w:rPr>
                <w:sz w:val="18"/>
                <w:szCs w:val="18"/>
              </w:rPr>
              <w:t>1–3</w:t>
            </w:r>
          </w:p>
        </w:tc>
      </w:tr>
      <w:tr w:rsidR="006B52E9" w:rsidRPr="00073D6B" w14:paraId="6D7EBC86" w14:textId="77777777" w:rsidTr="005E05E0">
        <w:tc>
          <w:tcPr>
            <w:tcW w:w="1418" w:type="dxa"/>
            <w:hideMark/>
          </w:tcPr>
          <w:p w14:paraId="05E31C29" w14:textId="77777777" w:rsidR="006B52E9" w:rsidRPr="00D257BE" w:rsidRDefault="006B52E9" w:rsidP="002C11BE">
            <w:pPr>
              <w:pStyle w:val="NormalWeb"/>
              <w:rPr>
                <w:b/>
                <w:bCs/>
                <w:sz w:val="18"/>
                <w:szCs w:val="18"/>
              </w:rPr>
            </w:pPr>
            <w:r w:rsidRPr="00D257BE">
              <w:rPr>
                <w:b/>
                <w:bCs/>
                <w:sz w:val="18"/>
                <w:szCs w:val="18"/>
              </w:rPr>
              <w:t>20–49 years</w:t>
            </w:r>
          </w:p>
        </w:tc>
        <w:tc>
          <w:tcPr>
            <w:tcW w:w="1131" w:type="dxa"/>
            <w:hideMark/>
          </w:tcPr>
          <w:p w14:paraId="74BC1441" w14:textId="77777777" w:rsidR="006B52E9" w:rsidRPr="00073D6B" w:rsidRDefault="006B52E9" w:rsidP="002C11BE">
            <w:pPr>
              <w:pStyle w:val="NormalWeb"/>
              <w:jc w:val="center"/>
              <w:rPr>
                <w:sz w:val="18"/>
                <w:szCs w:val="18"/>
              </w:rPr>
            </w:pPr>
            <w:r w:rsidRPr="00073D6B">
              <w:rPr>
                <w:sz w:val="18"/>
                <w:szCs w:val="18"/>
              </w:rPr>
              <w:t>1,122</w:t>
            </w:r>
          </w:p>
        </w:tc>
        <w:tc>
          <w:tcPr>
            <w:tcW w:w="1131" w:type="dxa"/>
            <w:hideMark/>
          </w:tcPr>
          <w:p w14:paraId="6E61E6C4" w14:textId="77777777" w:rsidR="006B52E9" w:rsidRPr="00073D6B" w:rsidRDefault="006B52E9" w:rsidP="002C11BE">
            <w:pPr>
              <w:pStyle w:val="NormalWeb"/>
              <w:jc w:val="center"/>
              <w:rPr>
                <w:sz w:val="18"/>
                <w:szCs w:val="18"/>
              </w:rPr>
            </w:pPr>
            <w:r w:rsidRPr="00073D6B">
              <w:rPr>
                <w:sz w:val="18"/>
                <w:szCs w:val="18"/>
              </w:rPr>
              <w:t>1.1</w:t>
            </w:r>
          </w:p>
        </w:tc>
        <w:tc>
          <w:tcPr>
            <w:tcW w:w="1131" w:type="dxa"/>
            <w:hideMark/>
          </w:tcPr>
          <w:p w14:paraId="3CDECF6F" w14:textId="77777777" w:rsidR="006B52E9" w:rsidRPr="00073D6B" w:rsidRDefault="006B52E9" w:rsidP="002C11BE">
            <w:pPr>
              <w:pStyle w:val="NormalWeb"/>
              <w:jc w:val="center"/>
              <w:rPr>
                <w:sz w:val="18"/>
                <w:szCs w:val="18"/>
              </w:rPr>
            </w:pPr>
            <w:r w:rsidRPr="00073D6B">
              <w:rPr>
                <w:sz w:val="18"/>
                <w:szCs w:val="18"/>
              </w:rPr>
              <w:t>410</w:t>
            </w:r>
          </w:p>
        </w:tc>
        <w:tc>
          <w:tcPr>
            <w:tcW w:w="1131" w:type="dxa"/>
            <w:hideMark/>
          </w:tcPr>
          <w:p w14:paraId="4AC8B442" w14:textId="77777777" w:rsidR="006B52E9" w:rsidRPr="00073D6B" w:rsidRDefault="006B52E9" w:rsidP="002C11BE">
            <w:pPr>
              <w:pStyle w:val="NormalWeb"/>
              <w:jc w:val="center"/>
              <w:rPr>
                <w:sz w:val="18"/>
                <w:szCs w:val="18"/>
              </w:rPr>
            </w:pPr>
            <w:r w:rsidRPr="00073D6B">
              <w:rPr>
                <w:sz w:val="18"/>
                <w:szCs w:val="18"/>
              </w:rPr>
              <w:t>0.8</w:t>
            </w:r>
          </w:p>
        </w:tc>
        <w:tc>
          <w:tcPr>
            <w:tcW w:w="1131" w:type="dxa"/>
            <w:hideMark/>
          </w:tcPr>
          <w:p w14:paraId="10B82724" w14:textId="77777777" w:rsidR="006B52E9" w:rsidRPr="00073D6B" w:rsidRDefault="006B52E9" w:rsidP="002C11BE">
            <w:pPr>
              <w:pStyle w:val="NormalWeb"/>
              <w:jc w:val="center"/>
              <w:rPr>
                <w:sz w:val="18"/>
                <w:szCs w:val="18"/>
              </w:rPr>
            </w:pPr>
            <w:r w:rsidRPr="00073D6B">
              <w:rPr>
                <w:sz w:val="18"/>
                <w:szCs w:val="18"/>
              </w:rPr>
              <w:t>3</w:t>
            </w:r>
          </w:p>
        </w:tc>
        <w:tc>
          <w:tcPr>
            <w:tcW w:w="1131" w:type="dxa"/>
            <w:hideMark/>
          </w:tcPr>
          <w:p w14:paraId="03C2376B" w14:textId="77777777" w:rsidR="006B52E9" w:rsidRPr="00073D6B" w:rsidRDefault="006B52E9" w:rsidP="002C11BE">
            <w:pPr>
              <w:pStyle w:val="NormalWeb"/>
              <w:jc w:val="center"/>
              <w:rPr>
                <w:sz w:val="18"/>
                <w:szCs w:val="18"/>
              </w:rPr>
            </w:pPr>
            <w:r w:rsidRPr="00073D6B">
              <w:rPr>
                <w:sz w:val="18"/>
                <w:szCs w:val="18"/>
              </w:rPr>
              <w:t>1–5</w:t>
            </w:r>
          </w:p>
        </w:tc>
        <w:tc>
          <w:tcPr>
            <w:tcW w:w="1131" w:type="dxa"/>
            <w:hideMark/>
          </w:tcPr>
          <w:p w14:paraId="4CD4C535" w14:textId="77777777" w:rsidR="006B52E9" w:rsidRPr="00073D6B" w:rsidRDefault="006B52E9" w:rsidP="002C11BE">
            <w:pPr>
              <w:pStyle w:val="NormalWeb"/>
              <w:jc w:val="center"/>
              <w:rPr>
                <w:sz w:val="18"/>
                <w:szCs w:val="18"/>
              </w:rPr>
            </w:pPr>
            <w:r w:rsidRPr="00073D6B">
              <w:rPr>
                <w:sz w:val="18"/>
                <w:szCs w:val="18"/>
              </w:rPr>
              <w:t>2</w:t>
            </w:r>
          </w:p>
        </w:tc>
        <w:tc>
          <w:tcPr>
            <w:tcW w:w="1131" w:type="dxa"/>
            <w:hideMark/>
          </w:tcPr>
          <w:p w14:paraId="199E6B15" w14:textId="77777777" w:rsidR="006B52E9" w:rsidRPr="00073D6B" w:rsidRDefault="006B52E9" w:rsidP="002C11BE">
            <w:pPr>
              <w:pStyle w:val="NormalWeb"/>
              <w:jc w:val="center"/>
              <w:rPr>
                <w:sz w:val="18"/>
                <w:szCs w:val="18"/>
              </w:rPr>
            </w:pPr>
            <w:r w:rsidRPr="00073D6B">
              <w:rPr>
                <w:sz w:val="18"/>
                <w:szCs w:val="18"/>
              </w:rPr>
              <w:t>1–5</w:t>
            </w:r>
          </w:p>
        </w:tc>
      </w:tr>
      <w:tr w:rsidR="006B52E9" w:rsidRPr="00073D6B" w14:paraId="4FE52846" w14:textId="77777777" w:rsidTr="005E05E0">
        <w:tc>
          <w:tcPr>
            <w:tcW w:w="1418" w:type="dxa"/>
            <w:hideMark/>
          </w:tcPr>
          <w:p w14:paraId="32134DDA" w14:textId="77777777" w:rsidR="006B52E9" w:rsidRPr="00D257BE" w:rsidRDefault="006B52E9" w:rsidP="002C11BE">
            <w:pPr>
              <w:pStyle w:val="NormalWeb"/>
              <w:rPr>
                <w:b/>
                <w:bCs/>
                <w:sz w:val="18"/>
                <w:szCs w:val="18"/>
              </w:rPr>
            </w:pPr>
            <w:r w:rsidRPr="00D257BE">
              <w:rPr>
                <w:b/>
                <w:bCs/>
                <w:sz w:val="18"/>
                <w:szCs w:val="18"/>
              </w:rPr>
              <w:t>50–64 years</w:t>
            </w:r>
          </w:p>
        </w:tc>
        <w:tc>
          <w:tcPr>
            <w:tcW w:w="1131" w:type="dxa"/>
            <w:hideMark/>
          </w:tcPr>
          <w:p w14:paraId="299E70B3" w14:textId="77777777" w:rsidR="006B52E9" w:rsidRPr="00073D6B" w:rsidRDefault="006B52E9" w:rsidP="002C11BE">
            <w:pPr>
              <w:pStyle w:val="NormalWeb"/>
              <w:jc w:val="center"/>
              <w:rPr>
                <w:sz w:val="18"/>
                <w:szCs w:val="18"/>
              </w:rPr>
            </w:pPr>
            <w:r w:rsidRPr="00073D6B">
              <w:rPr>
                <w:sz w:val="18"/>
                <w:szCs w:val="18"/>
              </w:rPr>
              <w:t>814</w:t>
            </w:r>
          </w:p>
        </w:tc>
        <w:tc>
          <w:tcPr>
            <w:tcW w:w="1131" w:type="dxa"/>
            <w:hideMark/>
          </w:tcPr>
          <w:p w14:paraId="3E5647F6" w14:textId="77777777" w:rsidR="006B52E9" w:rsidRPr="00073D6B" w:rsidRDefault="006B52E9" w:rsidP="002C11BE">
            <w:pPr>
              <w:pStyle w:val="NormalWeb"/>
              <w:jc w:val="center"/>
              <w:rPr>
                <w:sz w:val="18"/>
                <w:szCs w:val="18"/>
              </w:rPr>
            </w:pPr>
            <w:r w:rsidRPr="00073D6B">
              <w:rPr>
                <w:sz w:val="18"/>
                <w:szCs w:val="18"/>
              </w:rPr>
              <w:t>2.0</w:t>
            </w:r>
          </w:p>
        </w:tc>
        <w:tc>
          <w:tcPr>
            <w:tcW w:w="1131" w:type="dxa"/>
            <w:hideMark/>
          </w:tcPr>
          <w:p w14:paraId="0F138668" w14:textId="77777777" w:rsidR="006B52E9" w:rsidRPr="00073D6B" w:rsidRDefault="006B52E9" w:rsidP="002C11BE">
            <w:pPr>
              <w:pStyle w:val="NormalWeb"/>
              <w:jc w:val="center"/>
              <w:rPr>
                <w:sz w:val="18"/>
                <w:szCs w:val="18"/>
              </w:rPr>
            </w:pPr>
            <w:r w:rsidRPr="00073D6B">
              <w:rPr>
                <w:sz w:val="18"/>
                <w:szCs w:val="18"/>
              </w:rPr>
              <w:t>349</w:t>
            </w:r>
          </w:p>
        </w:tc>
        <w:tc>
          <w:tcPr>
            <w:tcW w:w="1131" w:type="dxa"/>
            <w:hideMark/>
          </w:tcPr>
          <w:p w14:paraId="7B17F5AE" w14:textId="77777777" w:rsidR="006B52E9" w:rsidRPr="00073D6B" w:rsidRDefault="006B52E9" w:rsidP="002C11BE">
            <w:pPr>
              <w:pStyle w:val="NormalWeb"/>
              <w:jc w:val="center"/>
              <w:rPr>
                <w:sz w:val="18"/>
                <w:szCs w:val="18"/>
              </w:rPr>
            </w:pPr>
            <w:r w:rsidRPr="00073D6B">
              <w:rPr>
                <w:sz w:val="18"/>
                <w:szCs w:val="18"/>
              </w:rPr>
              <w:t>1.6</w:t>
            </w:r>
          </w:p>
        </w:tc>
        <w:tc>
          <w:tcPr>
            <w:tcW w:w="1131" w:type="dxa"/>
            <w:hideMark/>
          </w:tcPr>
          <w:p w14:paraId="6139135D" w14:textId="77777777" w:rsidR="006B52E9" w:rsidRPr="00073D6B" w:rsidRDefault="006B52E9" w:rsidP="002C11BE">
            <w:pPr>
              <w:pStyle w:val="NormalWeb"/>
              <w:jc w:val="center"/>
              <w:rPr>
                <w:sz w:val="18"/>
                <w:szCs w:val="18"/>
              </w:rPr>
            </w:pPr>
            <w:r w:rsidRPr="00073D6B">
              <w:rPr>
                <w:sz w:val="18"/>
                <w:szCs w:val="18"/>
              </w:rPr>
              <w:t>4</w:t>
            </w:r>
          </w:p>
        </w:tc>
        <w:tc>
          <w:tcPr>
            <w:tcW w:w="1131" w:type="dxa"/>
            <w:hideMark/>
          </w:tcPr>
          <w:p w14:paraId="65A8BA10" w14:textId="77777777" w:rsidR="006B52E9" w:rsidRPr="00073D6B" w:rsidRDefault="006B52E9" w:rsidP="002C11BE">
            <w:pPr>
              <w:pStyle w:val="NormalWeb"/>
              <w:jc w:val="center"/>
              <w:rPr>
                <w:sz w:val="18"/>
                <w:szCs w:val="18"/>
              </w:rPr>
            </w:pPr>
            <w:r w:rsidRPr="00073D6B">
              <w:rPr>
                <w:sz w:val="18"/>
                <w:szCs w:val="18"/>
              </w:rPr>
              <w:t>2–7</w:t>
            </w:r>
          </w:p>
        </w:tc>
        <w:tc>
          <w:tcPr>
            <w:tcW w:w="1131" w:type="dxa"/>
            <w:hideMark/>
          </w:tcPr>
          <w:p w14:paraId="14F6EB81" w14:textId="77777777" w:rsidR="006B52E9" w:rsidRPr="00073D6B" w:rsidRDefault="006B52E9" w:rsidP="002C11BE">
            <w:pPr>
              <w:pStyle w:val="NormalWeb"/>
              <w:jc w:val="center"/>
              <w:rPr>
                <w:sz w:val="18"/>
                <w:szCs w:val="18"/>
              </w:rPr>
            </w:pPr>
            <w:r w:rsidRPr="00073D6B">
              <w:rPr>
                <w:sz w:val="18"/>
                <w:szCs w:val="18"/>
              </w:rPr>
              <w:t>4</w:t>
            </w:r>
          </w:p>
        </w:tc>
        <w:tc>
          <w:tcPr>
            <w:tcW w:w="1131" w:type="dxa"/>
            <w:hideMark/>
          </w:tcPr>
          <w:p w14:paraId="5FB578B9" w14:textId="77777777" w:rsidR="006B52E9" w:rsidRPr="00073D6B" w:rsidRDefault="006B52E9" w:rsidP="002C11BE">
            <w:pPr>
              <w:pStyle w:val="NormalWeb"/>
              <w:jc w:val="center"/>
              <w:rPr>
                <w:sz w:val="18"/>
                <w:szCs w:val="18"/>
              </w:rPr>
            </w:pPr>
            <w:r w:rsidRPr="00073D6B">
              <w:rPr>
                <w:sz w:val="18"/>
                <w:szCs w:val="18"/>
              </w:rPr>
              <w:t>1–6</w:t>
            </w:r>
          </w:p>
        </w:tc>
      </w:tr>
      <w:tr w:rsidR="006B52E9" w:rsidRPr="00073D6B" w14:paraId="1AD40062" w14:textId="77777777" w:rsidTr="005E05E0">
        <w:tc>
          <w:tcPr>
            <w:tcW w:w="1418" w:type="dxa"/>
            <w:hideMark/>
          </w:tcPr>
          <w:p w14:paraId="2546E1D1" w14:textId="77777777" w:rsidR="006B52E9" w:rsidRPr="00D257BE" w:rsidRDefault="006B52E9" w:rsidP="002C11BE">
            <w:pPr>
              <w:pStyle w:val="NormalWeb"/>
              <w:rPr>
                <w:b/>
                <w:bCs/>
                <w:sz w:val="18"/>
                <w:szCs w:val="18"/>
              </w:rPr>
            </w:pPr>
            <w:r w:rsidRPr="00D257BE">
              <w:rPr>
                <w:b/>
                <w:bCs/>
                <w:sz w:val="18"/>
                <w:szCs w:val="18"/>
              </w:rPr>
              <w:t>65–79 years</w:t>
            </w:r>
          </w:p>
        </w:tc>
        <w:tc>
          <w:tcPr>
            <w:tcW w:w="1131" w:type="dxa"/>
            <w:hideMark/>
          </w:tcPr>
          <w:p w14:paraId="2B51E758" w14:textId="77777777" w:rsidR="006B52E9" w:rsidRPr="00073D6B" w:rsidRDefault="006B52E9" w:rsidP="002C11BE">
            <w:pPr>
              <w:pStyle w:val="NormalWeb"/>
              <w:jc w:val="center"/>
              <w:rPr>
                <w:sz w:val="18"/>
                <w:szCs w:val="18"/>
              </w:rPr>
            </w:pPr>
            <w:r w:rsidRPr="00073D6B">
              <w:rPr>
                <w:sz w:val="18"/>
                <w:szCs w:val="18"/>
              </w:rPr>
              <w:t>850</w:t>
            </w:r>
          </w:p>
        </w:tc>
        <w:tc>
          <w:tcPr>
            <w:tcW w:w="1131" w:type="dxa"/>
            <w:hideMark/>
          </w:tcPr>
          <w:p w14:paraId="0024DB56" w14:textId="77777777" w:rsidR="006B52E9" w:rsidRPr="00073D6B" w:rsidRDefault="006B52E9" w:rsidP="002C11BE">
            <w:pPr>
              <w:pStyle w:val="NormalWeb"/>
              <w:jc w:val="center"/>
              <w:rPr>
                <w:sz w:val="18"/>
                <w:szCs w:val="18"/>
              </w:rPr>
            </w:pPr>
            <w:r w:rsidRPr="00073D6B">
              <w:rPr>
                <w:sz w:val="18"/>
                <w:szCs w:val="18"/>
              </w:rPr>
              <w:t>3.8</w:t>
            </w:r>
          </w:p>
        </w:tc>
        <w:tc>
          <w:tcPr>
            <w:tcW w:w="1131" w:type="dxa"/>
            <w:hideMark/>
          </w:tcPr>
          <w:p w14:paraId="20FF26D8" w14:textId="77777777" w:rsidR="006B52E9" w:rsidRPr="00073D6B" w:rsidRDefault="006B52E9" w:rsidP="002C11BE">
            <w:pPr>
              <w:pStyle w:val="NormalWeb"/>
              <w:jc w:val="center"/>
              <w:rPr>
                <w:sz w:val="18"/>
                <w:szCs w:val="18"/>
              </w:rPr>
            </w:pPr>
            <w:r w:rsidRPr="00073D6B">
              <w:rPr>
                <w:sz w:val="18"/>
                <w:szCs w:val="18"/>
              </w:rPr>
              <w:t>524</w:t>
            </w:r>
          </w:p>
        </w:tc>
        <w:tc>
          <w:tcPr>
            <w:tcW w:w="1131" w:type="dxa"/>
            <w:hideMark/>
          </w:tcPr>
          <w:p w14:paraId="7781F393" w14:textId="77777777" w:rsidR="006B52E9" w:rsidRPr="00073D6B" w:rsidRDefault="006B52E9" w:rsidP="002C11BE">
            <w:pPr>
              <w:pStyle w:val="NormalWeb"/>
              <w:jc w:val="center"/>
              <w:rPr>
                <w:sz w:val="18"/>
                <w:szCs w:val="18"/>
              </w:rPr>
            </w:pPr>
            <w:r w:rsidRPr="00073D6B">
              <w:rPr>
                <w:sz w:val="18"/>
                <w:szCs w:val="18"/>
              </w:rPr>
              <w:t>4.0</w:t>
            </w:r>
          </w:p>
        </w:tc>
        <w:tc>
          <w:tcPr>
            <w:tcW w:w="1131" w:type="dxa"/>
            <w:hideMark/>
          </w:tcPr>
          <w:p w14:paraId="4F6A4517" w14:textId="77777777" w:rsidR="006B52E9" w:rsidRPr="00073D6B" w:rsidRDefault="006B52E9" w:rsidP="002C11BE">
            <w:pPr>
              <w:pStyle w:val="NormalWeb"/>
              <w:jc w:val="center"/>
              <w:rPr>
                <w:sz w:val="18"/>
                <w:szCs w:val="18"/>
              </w:rPr>
            </w:pPr>
            <w:r w:rsidRPr="00073D6B">
              <w:rPr>
                <w:sz w:val="18"/>
                <w:szCs w:val="18"/>
              </w:rPr>
              <w:t>5</w:t>
            </w:r>
          </w:p>
        </w:tc>
        <w:tc>
          <w:tcPr>
            <w:tcW w:w="1131" w:type="dxa"/>
            <w:hideMark/>
          </w:tcPr>
          <w:p w14:paraId="3AE95268" w14:textId="77777777" w:rsidR="006B52E9" w:rsidRPr="00073D6B" w:rsidRDefault="006B52E9" w:rsidP="002C11BE">
            <w:pPr>
              <w:pStyle w:val="NormalWeb"/>
              <w:jc w:val="center"/>
              <w:rPr>
                <w:sz w:val="18"/>
                <w:szCs w:val="18"/>
              </w:rPr>
            </w:pPr>
            <w:r w:rsidRPr="00073D6B">
              <w:rPr>
                <w:sz w:val="18"/>
                <w:szCs w:val="18"/>
              </w:rPr>
              <w:t>3–9</w:t>
            </w:r>
          </w:p>
        </w:tc>
        <w:tc>
          <w:tcPr>
            <w:tcW w:w="1131" w:type="dxa"/>
            <w:hideMark/>
          </w:tcPr>
          <w:p w14:paraId="240B2B76" w14:textId="77777777" w:rsidR="006B52E9" w:rsidRPr="00073D6B" w:rsidRDefault="006B52E9" w:rsidP="002C11BE">
            <w:pPr>
              <w:pStyle w:val="NormalWeb"/>
              <w:jc w:val="center"/>
              <w:rPr>
                <w:sz w:val="18"/>
                <w:szCs w:val="18"/>
              </w:rPr>
            </w:pPr>
            <w:r w:rsidRPr="00073D6B">
              <w:rPr>
                <w:sz w:val="18"/>
                <w:szCs w:val="18"/>
              </w:rPr>
              <w:t>5</w:t>
            </w:r>
          </w:p>
        </w:tc>
        <w:tc>
          <w:tcPr>
            <w:tcW w:w="1131" w:type="dxa"/>
            <w:hideMark/>
          </w:tcPr>
          <w:p w14:paraId="5B8F12E0" w14:textId="77777777" w:rsidR="006B52E9" w:rsidRPr="00073D6B" w:rsidRDefault="006B52E9" w:rsidP="002C11BE">
            <w:pPr>
              <w:pStyle w:val="NormalWeb"/>
              <w:jc w:val="center"/>
              <w:rPr>
                <w:sz w:val="18"/>
                <w:szCs w:val="18"/>
              </w:rPr>
            </w:pPr>
            <w:r w:rsidRPr="00073D6B">
              <w:rPr>
                <w:sz w:val="18"/>
                <w:szCs w:val="18"/>
              </w:rPr>
              <w:t>3–8</w:t>
            </w:r>
          </w:p>
        </w:tc>
      </w:tr>
      <w:tr w:rsidR="006B52E9" w:rsidRPr="00073D6B" w14:paraId="49E0E14F" w14:textId="77777777" w:rsidTr="005E05E0">
        <w:tc>
          <w:tcPr>
            <w:tcW w:w="1418" w:type="dxa"/>
            <w:hideMark/>
          </w:tcPr>
          <w:p w14:paraId="521F5D62" w14:textId="77777777" w:rsidR="006B52E9" w:rsidRPr="00D257BE" w:rsidRDefault="006B52E9" w:rsidP="002C11BE">
            <w:pPr>
              <w:pStyle w:val="NormalWeb"/>
              <w:rPr>
                <w:b/>
                <w:bCs/>
                <w:sz w:val="18"/>
                <w:szCs w:val="18"/>
              </w:rPr>
            </w:pPr>
            <w:r w:rsidRPr="00D257BE">
              <w:rPr>
                <w:b/>
                <w:bCs/>
                <w:sz w:val="18"/>
                <w:szCs w:val="18"/>
              </w:rPr>
              <w:t>80+ years</w:t>
            </w:r>
          </w:p>
        </w:tc>
        <w:tc>
          <w:tcPr>
            <w:tcW w:w="1131" w:type="dxa"/>
            <w:hideMark/>
          </w:tcPr>
          <w:p w14:paraId="184E51C5" w14:textId="77777777" w:rsidR="006B52E9" w:rsidRPr="00073D6B" w:rsidRDefault="006B52E9" w:rsidP="002C11BE">
            <w:pPr>
              <w:pStyle w:val="NormalWeb"/>
              <w:jc w:val="center"/>
              <w:rPr>
                <w:sz w:val="18"/>
                <w:szCs w:val="18"/>
              </w:rPr>
            </w:pPr>
            <w:r w:rsidRPr="00073D6B">
              <w:rPr>
                <w:sz w:val="18"/>
                <w:szCs w:val="18"/>
              </w:rPr>
              <w:t>574</w:t>
            </w:r>
          </w:p>
        </w:tc>
        <w:tc>
          <w:tcPr>
            <w:tcW w:w="1131" w:type="dxa"/>
            <w:hideMark/>
          </w:tcPr>
          <w:p w14:paraId="0FA3ABE4" w14:textId="77777777" w:rsidR="006B52E9" w:rsidRPr="00073D6B" w:rsidRDefault="006B52E9" w:rsidP="002C11BE">
            <w:pPr>
              <w:pStyle w:val="NormalWeb"/>
              <w:jc w:val="center"/>
              <w:rPr>
                <w:sz w:val="18"/>
                <w:szCs w:val="18"/>
              </w:rPr>
            </w:pPr>
            <w:r w:rsidRPr="00073D6B">
              <w:rPr>
                <w:sz w:val="18"/>
                <w:szCs w:val="18"/>
              </w:rPr>
              <w:t>7.0</w:t>
            </w:r>
          </w:p>
        </w:tc>
        <w:tc>
          <w:tcPr>
            <w:tcW w:w="1131" w:type="dxa"/>
            <w:hideMark/>
          </w:tcPr>
          <w:p w14:paraId="1505FB95" w14:textId="77777777" w:rsidR="006B52E9" w:rsidRPr="00073D6B" w:rsidRDefault="006B52E9" w:rsidP="002C11BE">
            <w:pPr>
              <w:pStyle w:val="NormalWeb"/>
              <w:jc w:val="center"/>
              <w:rPr>
                <w:sz w:val="18"/>
                <w:szCs w:val="18"/>
              </w:rPr>
            </w:pPr>
            <w:r w:rsidRPr="00073D6B">
              <w:rPr>
                <w:sz w:val="18"/>
                <w:szCs w:val="18"/>
              </w:rPr>
              <w:t>376</w:t>
            </w:r>
          </w:p>
        </w:tc>
        <w:tc>
          <w:tcPr>
            <w:tcW w:w="1131" w:type="dxa"/>
            <w:hideMark/>
          </w:tcPr>
          <w:p w14:paraId="21914DFC" w14:textId="77777777" w:rsidR="006B52E9" w:rsidRPr="00073D6B" w:rsidRDefault="006B52E9" w:rsidP="002C11BE">
            <w:pPr>
              <w:pStyle w:val="NormalWeb"/>
              <w:jc w:val="center"/>
              <w:rPr>
                <w:sz w:val="18"/>
                <w:szCs w:val="18"/>
              </w:rPr>
            </w:pPr>
            <w:r w:rsidRPr="00073D6B">
              <w:rPr>
                <w:sz w:val="18"/>
                <w:szCs w:val="18"/>
              </w:rPr>
              <w:t>8.2</w:t>
            </w:r>
          </w:p>
        </w:tc>
        <w:tc>
          <w:tcPr>
            <w:tcW w:w="1131" w:type="dxa"/>
            <w:hideMark/>
          </w:tcPr>
          <w:p w14:paraId="5E6981A1" w14:textId="77777777" w:rsidR="006B52E9" w:rsidRPr="00073D6B" w:rsidRDefault="006B52E9" w:rsidP="002C11BE">
            <w:pPr>
              <w:pStyle w:val="NormalWeb"/>
              <w:jc w:val="center"/>
              <w:rPr>
                <w:sz w:val="18"/>
                <w:szCs w:val="18"/>
              </w:rPr>
            </w:pPr>
            <w:r w:rsidRPr="00073D6B">
              <w:rPr>
                <w:sz w:val="18"/>
                <w:szCs w:val="18"/>
              </w:rPr>
              <w:t>7</w:t>
            </w:r>
          </w:p>
        </w:tc>
        <w:tc>
          <w:tcPr>
            <w:tcW w:w="1131" w:type="dxa"/>
            <w:hideMark/>
          </w:tcPr>
          <w:p w14:paraId="109EE977" w14:textId="77777777" w:rsidR="006B52E9" w:rsidRPr="00073D6B" w:rsidRDefault="006B52E9" w:rsidP="002C11BE">
            <w:pPr>
              <w:pStyle w:val="NormalWeb"/>
              <w:jc w:val="center"/>
              <w:rPr>
                <w:sz w:val="18"/>
                <w:szCs w:val="18"/>
              </w:rPr>
            </w:pPr>
            <w:r w:rsidRPr="00073D6B">
              <w:rPr>
                <w:sz w:val="18"/>
                <w:szCs w:val="18"/>
              </w:rPr>
              <w:t>4–12</w:t>
            </w:r>
          </w:p>
        </w:tc>
        <w:tc>
          <w:tcPr>
            <w:tcW w:w="1131" w:type="dxa"/>
            <w:hideMark/>
          </w:tcPr>
          <w:p w14:paraId="3B6F23E4" w14:textId="77777777" w:rsidR="006B52E9" w:rsidRPr="00073D6B" w:rsidRDefault="006B52E9" w:rsidP="002C11BE">
            <w:pPr>
              <w:pStyle w:val="NormalWeb"/>
              <w:jc w:val="center"/>
              <w:rPr>
                <w:sz w:val="18"/>
                <w:szCs w:val="18"/>
              </w:rPr>
            </w:pPr>
            <w:r w:rsidRPr="00073D6B">
              <w:rPr>
                <w:sz w:val="18"/>
                <w:szCs w:val="18"/>
              </w:rPr>
              <w:t>7</w:t>
            </w:r>
          </w:p>
        </w:tc>
        <w:tc>
          <w:tcPr>
            <w:tcW w:w="1131" w:type="dxa"/>
            <w:hideMark/>
          </w:tcPr>
          <w:p w14:paraId="31C0BB5E" w14:textId="77777777" w:rsidR="006B52E9" w:rsidRPr="00073D6B" w:rsidRDefault="006B52E9" w:rsidP="002C11BE">
            <w:pPr>
              <w:pStyle w:val="NormalWeb"/>
              <w:jc w:val="center"/>
              <w:rPr>
                <w:sz w:val="18"/>
                <w:szCs w:val="18"/>
              </w:rPr>
            </w:pPr>
            <w:r w:rsidRPr="00073D6B">
              <w:rPr>
                <w:sz w:val="18"/>
                <w:szCs w:val="18"/>
              </w:rPr>
              <w:t>4–12</w:t>
            </w:r>
          </w:p>
        </w:tc>
      </w:tr>
      <w:tr w:rsidR="006B52E9" w:rsidRPr="00073D6B" w14:paraId="02708F1F" w14:textId="77777777" w:rsidTr="005E05E0">
        <w:tc>
          <w:tcPr>
            <w:tcW w:w="1418" w:type="dxa"/>
            <w:shd w:val="clear" w:color="auto" w:fill="FDE9D9" w:themeFill="accent6" w:themeFillTint="33"/>
            <w:hideMark/>
          </w:tcPr>
          <w:p w14:paraId="53307D92" w14:textId="77777777" w:rsidR="006B52E9" w:rsidRPr="00D257BE" w:rsidRDefault="006B52E9" w:rsidP="002C11BE">
            <w:pPr>
              <w:pStyle w:val="NormalWeb"/>
              <w:rPr>
                <w:b/>
                <w:bCs/>
                <w:sz w:val="18"/>
                <w:szCs w:val="18"/>
              </w:rPr>
            </w:pPr>
            <w:r w:rsidRPr="00D257BE">
              <w:rPr>
                <w:b/>
                <w:bCs/>
                <w:sz w:val="18"/>
                <w:szCs w:val="18"/>
              </w:rPr>
              <w:t>All ages</w:t>
            </w:r>
          </w:p>
        </w:tc>
        <w:tc>
          <w:tcPr>
            <w:tcW w:w="1131" w:type="dxa"/>
            <w:shd w:val="clear" w:color="auto" w:fill="FDE9D9" w:themeFill="accent6" w:themeFillTint="33"/>
            <w:hideMark/>
          </w:tcPr>
          <w:p w14:paraId="064E3D22" w14:textId="77777777" w:rsidR="006B52E9" w:rsidRPr="00073D6B" w:rsidRDefault="006B52E9" w:rsidP="002C11BE">
            <w:pPr>
              <w:pStyle w:val="NormalWeb"/>
              <w:jc w:val="center"/>
              <w:rPr>
                <w:sz w:val="18"/>
                <w:szCs w:val="18"/>
              </w:rPr>
            </w:pPr>
            <w:r w:rsidRPr="00073D6B">
              <w:rPr>
                <w:sz w:val="18"/>
                <w:szCs w:val="18"/>
              </w:rPr>
              <w:t>8,736</w:t>
            </w:r>
          </w:p>
        </w:tc>
        <w:tc>
          <w:tcPr>
            <w:tcW w:w="1131" w:type="dxa"/>
            <w:shd w:val="clear" w:color="auto" w:fill="FDE9D9" w:themeFill="accent6" w:themeFillTint="33"/>
            <w:hideMark/>
          </w:tcPr>
          <w:p w14:paraId="028BF4D5" w14:textId="77777777" w:rsidR="006B52E9" w:rsidRPr="00073D6B" w:rsidRDefault="006B52E9" w:rsidP="002C11BE">
            <w:pPr>
              <w:pStyle w:val="NormalWeb"/>
              <w:jc w:val="center"/>
              <w:rPr>
                <w:sz w:val="18"/>
                <w:szCs w:val="18"/>
              </w:rPr>
            </w:pPr>
            <w:r w:rsidRPr="00073D6B">
              <w:rPr>
                <w:sz w:val="18"/>
                <w:szCs w:val="18"/>
              </w:rPr>
              <w:t>3.8</w:t>
            </w:r>
          </w:p>
        </w:tc>
        <w:tc>
          <w:tcPr>
            <w:tcW w:w="1131" w:type="dxa"/>
            <w:shd w:val="clear" w:color="auto" w:fill="FDE9D9" w:themeFill="accent6" w:themeFillTint="33"/>
            <w:hideMark/>
          </w:tcPr>
          <w:p w14:paraId="4E3C3AB0" w14:textId="77777777" w:rsidR="006B52E9" w:rsidRPr="00073D6B" w:rsidRDefault="006B52E9" w:rsidP="002C11BE">
            <w:pPr>
              <w:pStyle w:val="NormalWeb"/>
              <w:jc w:val="center"/>
              <w:rPr>
                <w:sz w:val="18"/>
                <w:szCs w:val="18"/>
              </w:rPr>
            </w:pPr>
            <w:r w:rsidRPr="00073D6B">
              <w:rPr>
                <w:sz w:val="18"/>
                <w:szCs w:val="18"/>
              </w:rPr>
              <w:t>3,284</w:t>
            </w:r>
          </w:p>
        </w:tc>
        <w:tc>
          <w:tcPr>
            <w:tcW w:w="1131" w:type="dxa"/>
            <w:shd w:val="clear" w:color="auto" w:fill="FDE9D9" w:themeFill="accent6" w:themeFillTint="33"/>
            <w:hideMark/>
          </w:tcPr>
          <w:p w14:paraId="77A44B54" w14:textId="77777777" w:rsidR="006B52E9" w:rsidRPr="00073D6B" w:rsidRDefault="006B52E9" w:rsidP="002C11BE">
            <w:pPr>
              <w:pStyle w:val="NormalWeb"/>
              <w:jc w:val="center"/>
              <w:rPr>
                <w:sz w:val="18"/>
                <w:szCs w:val="18"/>
              </w:rPr>
            </w:pPr>
            <w:r w:rsidRPr="00073D6B">
              <w:rPr>
                <w:sz w:val="18"/>
                <w:szCs w:val="18"/>
              </w:rPr>
              <w:t>2.8</w:t>
            </w:r>
          </w:p>
        </w:tc>
        <w:tc>
          <w:tcPr>
            <w:tcW w:w="1131" w:type="dxa"/>
            <w:shd w:val="clear" w:color="auto" w:fill="FDE9D9" w:themeFill="accent6" w:themeFillTint="33"/>
            <w:hideMark/>
          </w:tcPr>
          <w:p w14:paraId="74EABABE" w14:textId="77777777" w:rsidR="006B52E9" w:rsidRPr="00073D6B" w:rsidRDefault="006B52E9" w:rsidP="002C11BE">
            <w:pPr>
              <w:pStyle w:val="NormalWeb"/>
              <w:jc w:val="center"/>
              <w:rPr>
                <w:sz w:val="18"/>
                <w:szCs w:val="18"/>
              </w:rPr>
            </w:pPr>
            <w:r w:rsidRPr="00073D6B">
              <w:rPr>
                <w:sz w:val="18"/>
                <w:szCs w:val="18"/>
              </w:rPr>
              <w:t>3</w:t>
            </w:r>
          </w:p>
        </w:tc>
        <w:tc>
          <w:tcPr>
            <w:tcW w:w="1131" w:type="dxa"/>
            <w:shd w:val="clear" w:color="auto" w:fill="FDE9D9" w:themeFill="accent6" w:themeFillTint="33"/>
            <w:hideMark/>
          </w:tcPr>
          <w:p w14:paraId="6C0AF425" w14:textId="77777777" w:rsidR="006B52E9" w:rsidRPr="00073D6B" w:rsidRDefault="006B52E9" w:rsidP="002C11BE">
            <w:pPr>
              <w:pStyle w:val="NormalWeb"/>
              <w:jc w:val="center"/>
              <w:rPr>
                <w:sz w:val="18"/>
                <w:szCs w:val="18"/>
              </w:rPr>
            </w:pPr>
            <w:r w:rsidRPr="00073D6B">
              <w:rPr>
                <w:sz w:val="18"/>
                <w:szCs w:val="18"/>
              </w:rPr>
              <w:t>1–6</w:t>
            </w:r>
          </w:p>
        </w:tc>
        <w:tc>
          <w:tcPr>
            <w:tcW w:w="1131" w:type="dxa"/>
            <w:shd w:val="clear" w:color="auto" w:fill="FDE9D9" w:themeFill="accent6" w:themeFillTint="33"/>
            <w:hideMark/>
          </w:tcPr>
          <w:p w14:paraId="7B4529A5" w14:textId="77777777" w:rsidR="006B52E9" w:rsidRPr="00073D6B" w:rsidRDefault="006B52E9" w:rsidP="002C11BE">
            <w:pPr>
              <w:pStyle w:val="NormalWeb"/>
              <w:jc w:val="center"/>
              <w:rPr>
                <w:sz w:val="18"/>
                <w:szCs w:val="18"/>
              </w:rPr>
            </w:pPr>
            <w:r w:rsidRPr="00073D6B">
              <w:rPr>
                <w:sz w:val="18"/>
                <w:szCs w:val="18"/>
              </w:rPr>
              <w:t>3</w:t>
            </w:r>
          </w:p>
        </w:tc>
        <w:tc>
          <w:tcPr>
            <w:tcW w:w="1131" w:type="dxa"/>
            <w:shd w:val="clear" w:color="auto" w:fill="FDE9D9" w:themeFill="accent6" w:themeFillTint="33"/>
            <w:hideMark/>
          </w:tcPr>
          <w:p w14:paraId="275BA909" w14:textId="77777777" w:rsidR="006B52E9" w:rsidRPr="00073D6B" w:rsidRDefault="006B52E9" w:rsidP="002C11BE">
            <w:pPr>
              <w:pStyle w:val="NormalWeb"/>
              <w:jc w:val="center"/>
              <w:rPr>
                <w:sz w:val="18"/>
                <w:szCs w:val="18"/>
              </w:rPr>
            </w:pPr>
            <w:r w:rsidRPr="00073D6B">
              <w:rPr>
                <w:sz w:val="18"/>
                <w:szCs w:val="18"/>
              </w:rPr>
              <w:t>1–6</w:t>
            </w:r>
          </w:p>
        </w:tc>
      </w:tr>
    </w:tbl>
    <w:p w14:paraId="5205A3E0" w14:textId="33539A75" w:rsidR="004408C5" w:rsidRPr="00837FBE" w:rsidRDefault="006B52E9" w:rsidP="00837FBE">
      <w:pPr>
        <w:pStyle w:val="CDIfootnotes"/>
        <w:rPr>
          <w:lang w:val="en-GB"/>
        </w:rPr>
      </w:pPr>
      <w:r>
        <w:rPr>
          <w:lang w:val="en-GB"/>
        </w:rPr>
        <w:t>a</w:t>
      </w:r>
      <w:r>
        <w:rPr>
          <w:lang w:val="en-GB"/>
        </w:rPr>
        <w:tab/>
        <w:t>Data source: National Hospital Morbidity Database (hospitalisation data).</w:t>
      </w:r>
    </w:p>
    <w:p w14:paraId="2F2F7E26" w14:textId="77777777" w:rsidR="00837FBE" w:rsidRDefault="00837FBE" w:rsidP="00837FBE">
      <w:pPr>
        <w:pStyle w:val="NormalWeb"/>
        <w:rPr>
          <w:lang w:val="en-GB"/>
        </w:rPr>
      </w:pPr>
      <w:r>
        <w:rPr>
          <w:rStyle w:val="Strong"/>
          <w:lang w:val="en-GB"/>
        </w:rPr>
        <w:t>Table 5: Deaths due to pertussis by data source and age group, Australia, 2006–2018</w:t>
      </w:r>
      <w:r w:rsidRPr="007A53A0">
        <w:rPr>
          <w:rStyle w:val="Strong"/>
          <w:vertAlign w:val="superscript"/>
          <w:lang w:val="en-GB"/>
        </w:rPr>
        <w:t>a</w:t>
      </w:r>
      <w:r>
        <w:rPr>
          <w:lang w:val="en-GB"/>
        </w:rPr>
        <w:t xml:space="preserve"> </w:t>
      </w:r>
    </w:p>
    <w:tbl>
      <w:tblPr>
        <w:tblW w:w="0" w:type="auto"/>
        <w:tblCellMar>
          <w:top w:w="113" w:type="dxa"/>
          <w:left w:w="57" w:type="dxa"/>
          <w:bottom w:w="113" w:type="dxa"/>
          <w:right w:w="57" w:type="dxa"/>
        </w:tblCellMar>
        <w:tblLook w:val="04A0" w:firstRow="1" w:lastRow="0" w:firstColumn="1" w:lastColumn="0" w:noHBand="0" w:noVBand="1"/>
        <w:tblDescription w:val="Table 5 shows the number of deaths due to pertussis by data source (either the Australian Coordinating Registry [ACR] or the National Notifiable Diseases Surveillance System [NNDSS]) and by age group in Australia over 2 time periods, 2006–2011 and 2012–2018."/>
      </w:tblPr>
      <w:tblGrid>
        <w:gridCol w:w="2835"/>
        <w:gridCol w:w="1907"/>
        <w:gridCol w:w="1908"/>
        <w:gridCol w:w="1908"/>
        <w:gridCol w:w="1908"/>
      </w:tblGrid>
      <w:tr w:rsidR="00837FBE" w:rsidRPr="007D735D" w14:paraId="46353065" w14:textId="77777777" w:rsidTr="005E05E0">
        <w:trPr>
          <w:tblHeader/>
        </w:trPr>
        <w:tc>
          <w:tcPr>
            <w:tcW w:w="2835" w:type="dxa"/>
            <w:vMerge w:val="restart"/>
            <w:tcBorders>
              <w:bottom w:val="single" w:sz="2" w:space="0" w:color="FFFFFF" w:themeColor="background1"/>
              <w:right w:val="single" w:sz="2" w:space="0" w:color="FFFFFF" w:themeColor="background1"/>
            </w:tcBorders>
            <w:shd w:val="clear" w:color="auto" w:fill="595959" w:themeFill="text1" w:themeFillTint="A6"/>
            <w:vAlign w:val="center"/>
            <w:hideMark/>
          </w:tcPr>
          <w:p w14:paraId="4C0735C5" w14:textId="77777777" w:rsidR="00837FBE" w:rsidRPr="00411C20" w:rsidRDefault="00837FBE" w:rsidP="00647189">
            <w:pPr>
              <w:pStyle w:val="NormalWeb"/>
              <w:rPr>
                <w:b/>
                <w:bCs/>
                <w:color w:val="FFFFFF" w:themeColor="background1"/>
                <w:sz w:val="18"/>
                <w:szCs w:val="18"/>
              </w:rPr>
            </w:pPr>
            <w:r w:rsidRPr="00411C20">
              <w:rPr>
                <w:b/>
                <w:bCs/>
                <w:color w:val="FFFFFF" w:themeColor="background1"/>
                <w:sz w:val="18"/>
                <w:szCs w:val="18"/>
              </w:rPr>
              <w:t>Age group</w:t>
            </w:r>
          </w:p>
        </w:tc>
        <w:tc>
          <w:tcPr>
            <w:tcW w:w="381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4BA6A8B9"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2006–2011</w:t>
            </w:r>
          </w:p>
        </w:tc>
        <w:tc>
          <w:tcPr>
            <w:tcW w:w="3816" w:type="dxa"/>
            <w:gridSpan w:val="2"/>
            <w:tcBorders>
              <w:left w:val="single" w:sz="2" w:space="0" w:color="FFFFFF" w:themeColor="background1"/>
              <w:bottom w:val="single" w:sz="2" w:space="0" w:color="FFFFFF" w:themeColor="background1"/>
            </w:tcBorders>
            <w:shd w:val="clear" w:color="auto" w:fill="595959" w:themeFill="text1" w:themeFillTint="A6"/>
            <w:hideMark/>
          </w:tcPr>
          <w:p w14:paraId="53A39919"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2012–2018</w:t>
            </w:r>
          </w:p>
        </w:tc>
      </w:tr>
      <w:tr w:rsidR="00837FBE" w:rsidRPr="007D735D" w14:paraId="6DB252A9" w14:textId="77777777" w:rsidTr="005E05E0">
        <w:trPr>
          <w:tblHeader/>
        </w:trPr>
        <w:tc>
          <w:tcPr>
            <w:tcW w:w="2835" w:type="dxa"/>
            <w:vMerge/>
            <w:tcBorders>
              <w:top w:val="single" w:sz="2" w:space="0" w:color="FFFFFF" w:themeColor="background1"/>
              <w:right w:val="single" w:sz="2" w:space="0" w:color="FFFFFF" w:themeColor="background1"/>
            </w:tcBorders>
            <w:shd w:val="clear" w:color="auto" w:fill="595959" w:themeFill="text1" w:themeFillTint="A6"/>
            <w:hideMark/>
          </w:tcPr>
          <w:p w14:paraId="018E6425" w14:textId="77777777" w:rsidR="00837FBE" w:rsidRPr="00411C20" w:rsidRDefault="00837FBE" w:rsidP="002C11BE">
            <w:pPr>
              <w:rPr>
                <w:b/>
                <w:bCs/>
                <w:color w:val="FFFFFF" w:themeColor="background1"/>
                <w:sz w:val="18"/>
                <w:szCs w:val="18"/>
              </w:rPr>
            </w:pPr>
          </w:p>
        </w:tc>
        <w:tc>
          <w:tcPr>
            <w:tcW w:w="1907"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4EA47D90"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ACR</w:t>
            </w:r>
            <w:r w:rsidRPr="00411C20">
              <w:rPr>
                <w:b/>
                <w:bCs/>
                <w:color w:val="FFFFFF" w:themeColor="background1"/>
                <w:sz w:val="18"/>
                <w:szCs w:val="18"/>
              </w:rPr>
              <w:br/>
              <w:t xml:space="preserve">(Underlying cause of </w:t>
            </w:r>
            <w:proofErr w:type="gramStart"/>
            <w:r w:rsidRPr="00411C20">
              <w:rPr>
                <w:b/>
                <w:bCs/>
                <w:color w:val="FFFFFF" w:themeColor="background1"/>
                <w:sz w:val="18"/>
                <w:szCs w:val="18"/>
              </w:rPr>
              <w:t>death)</w:t>
            </w:r>
            <w:r w:rsidRPr="00411C20">
              <w:rPr>
                <w:b/>
                <w:bCs/>
                <w:color w:val="FFFFFF" w:themeColor="background1"/>
                <w:sz w:val="18"/>
                <w:szCs w:val="18"/>
                <w:vertAlign w:val="superscript"/>
              </w:rPr>
              <w:t>b</w:t>
            </w:r>
            <w:proofErr w:type="gramEnd"/>
          </w:p>
        </w:tc>
        <w:tc>
          <w:tcPr>
            <w:tcW w:w="1908"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1771D7E8"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NNDSS</w:t>
            </w:r>
            <w:r w:rsidRPr="00411C20">
              <w:rPr>
                <w:b/>
                <w:bCs/>
                <w:color w:val="FFFFFF" w:themeColor="background1"/>
                <w:sz w:val="18"/>
                <w:szCs w:val="18"/>
              </w:rPr>
              <w:br/>
              <w:t>(Deaths recorded among notified cases)</w:t>
            </w:r>
          </w:p>
        </w:tc>
        <w:tc>
          <w:tcPr>
            <w:tcW w:w="1908"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05748F04"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ACR</w:t>
            </w:r>
            <w:r w:rsidRPr="00411C20">
              <w:rPr>
                <w:b/>
                <w:bCs/>
                <w:color w:val="FFFFFF" w:themeColor="background1"/>
                <w:sz w:val="18"/>
                <w:szCs w:val="18"/>
              </w:rPr>
              <w:br/>
              <w:t xml:space="preserve">(Underlying cause of </w:t>
            </w:r>
            <w:proofErr w:type="gramStart"/>
            <w:r w:rsidRPr="00411C20">
              <w:rPr>
                <w:b/>
                <w:bCs/>
                <w:color w:val="FFFFFF" w:themeColor="background1"/>
                <w:sz w:val="18"/>
                <w:szCs w:val="18"/>
              </w:rPr>
              <w:t>death)</w:t>
            </w:r>
            <w:r w:rsidRPr="00411C20">
              <w:rPr>
                <w:b/>
                <w:bCs/>
                <w:color w:val="FFFFFF" w:themeColor="background1"/>
                <w:sz w:val="18"/>
                <w:szCs w:val="18"/>
                <w:vertAlign w:val="superscript"/>
              </w:rPr>
              <w:t>b</w:t>
            </w:r>
            <w:proofErr w:type="gramEnd"/>
          </w:p>
        </w:tc>
        <w:tc>
          <w:tcPr>
            <w:tcW w:w="1908" w:type="dxa"/>
            <w:tcBorders>
              <w:top w:val="single" w:sz="2" w:space="0" w:color="FFFFFF" w:themeColor="background1"/>
              <w:left w:val="single" w:sz="2" w:space="0" w:color="FFFFFF" w:themeColor="background1"/>
            </w:tcBorders>
            <w:shd w:val="clear" w:color="auto" w:fill="595959" w:themeFill="text1" w:themeFillTint="A6"/>
            <w:hideMark/>
          </w:tcPr>
          <w:p w14:paraId="639F349D" w14:textId="77777777" w:rsidR="00837FBE" w:rsidRPr="00411C20" w:rsidRDefault="00837FBE" w:rsidP="002C11BE">
            <w:pPr>
              <w:pStyle w:val="NormalWeb"/>
              <w:jc w:val="center"/>
              <w:rPr>
                <w:b/>
                <w:bCs/>
                <w:color w:val="FFFFFF" w:themeColor="background1"/>
                <w:sz w:val="18"/>
                <w:szCs w:val="18"/>
              </w:rPr>
            </w:pPr>
            <w:r w:rsidRPr="00411C20">
              <w:rPr>
                <w:b/>
                <w:bCs/>
                <w:color w:val="FFFFFF" w:themeColor="background1"/>
                <w:sz w:val="18"/>
                <w:szCs w:val="18"/>
              </w:rPr>
              <w:t>NNDSS</w:t>
            </w:r>
            <w:r w:rsidRPr="00411C20">
              <w:rPr>
                <w:b/>
                <w:bCs/>
                <w:color w:val="FFFFFF" w:themeColor="background1"/>
                <w:sz w:val="18"/>
                <w:szCs w:val="18"/>
              </w:rPr>
              <w:br/>
              <w:t>(Deaths recorded among notified cases)</w:t>
            </w:r>
          </w:p>
        </w:tc>
      </w:tr>
      <w:tr w:rsidR="00837FBE" w:rsidRPr="007D735D" w14:paraId="0A09DD7C" w14:textId="77777777" w:rsidTr="005E05E0">
        <w:tblPrEx>
          <w:tblCellMar>
            <w:left w:w="108" w:type="dxa"/>
            <w:right w:w="108" w:type="dxa"/>
          </w:tblCellMar>
        </w:tblPrEx>
        <w:tc>
          <w:tcPr>
            <w:tcW w:w="2835" w:type="dxa"/>
            <w:hideMark/>
          </w:tcPr>
          <w:p w14:paraId="6D19FF40" w14:textId="77777777" w:rsidR="00837FBE" w:rsidRPr="007D735D" w:rsidRDefault="00837FBE" w:rsidP="002C11BE">
            <w:pPr>
              <w:pStyle w:val="NormalWeb"/>
              <w:rPr>
                <w:sz w:val="18"/>
                <w:szCs w:val="18"/>
              </w:rPr>
            </w:pPr>
            <w:r w:rsidRPr="007D735D">
              <w:rPr>
                <w:sz w:val="18"/>
                <w:szCs w:val="18"/>
              </w:rPr>
              <w:t>&lt; 2 months</w:t>
            </w:r>
          </w:p>
        </w:tc>
        <w:tc>
          <w:tcPr>
            <w:tcW w:w="1907" w:type="dxa"/>
            <w:hideMark/>
          </w:tcPr>
          <w:p w14:paraId="19621CC9" w14:textId="77777777" w:rsidR="00837FBE" w:rsidRPr="007D735D" w:rsidRDefault="00837FBE" w:rsidP="002C11BE">
            <w:pPr>
              <w:pStyle w:val="NormalWeb"/>
              <w:jc w:val="center"/>
              <w:rPr>
                <w:sz w:val="18"/>
                <w:szCs w:val="18"/>
              </w:rPr>
            </w:pPr>
            <w:r w:rsidRPr="007D735D">
              <w:rPr>
                <w:sz w:val="18"/>
                <w:szCs w:val="18"/>
              </w:rPr>
              <w:t>1–5</w:t>
            </w:r>
          </w:p>
        </w:tc>
        <w:tc>
          <w:tcPr>
            <w:tcW w:w="1908" w:type="dxa"/>
            <w:hideMark/>
          </w:tcPr>
          <w:p w14:paraId="63F6F919" w14:textId="77777777" w:rsidR="00837FBE" w:rsidRPr="007D735D" w:rsidRDefault="00837FBE" w:rsidP="002C11BE">
            <w:pPr>
              <w:pStyle w:val="NormalWeb"/>
              <w:jc w:val="center"/>
              <w:rPr>
                <w:sz w:val="18"/>
                <w:szCs w:val="18"/>
              </w:rPr>
            </w:pPr>
            <w:r w:rsidRPr="007D735D">
              <w:rPr>
                <w:sz w:val="18"/>
                <w:szCs w:val="18"/>
              </w:rPr>
              <w:t>7</w:t>
            </w:r>
          </w:p>
        </w:tc>
        <w:tc>
          <w:tcPr>
            <w:tcW w:w="1908" w:type="dxa"/>
            <w:hideMark/>
          </w:tcPr>
          <w:p w14:paraId="14BF291F" w14:textId="77777777" w:rsidR="00837FBE" w:rsidRPr="007D735D" w:rsidRDefault="00837FBE" w:rsidP="002C11BE">
            <w:pPr>
              <w:pStyle w:val="NormalWeb"/>
              <w:jc w:val="center"/>
              <w:rPr>
                <w:sz w:val="18"/>
                <w:szCs w:val="18"/>
              </w:rPr>
            </w:pPr>
            <w:r w:rsidRPr="007D735D">
              <w:rPr>
                <w:sz w:val="18"/>
                <w:szCs w:val="18"/>
              </w:rPr>
              <w:t>1–5</w:t>
            </w:r>
          </w:p>
        </w:tc>
        <w:tc>
          <w:tcPr>
            <w:tcW w:w="1908" w:type="dxa"/>
            <w:hideMark/>
          </w:tcPr>
          <w:p w14:paraId="04995977" w14:textId="77777777" w:rsidR="00837FBE" w:rsidRPr="007D735D" w:rsidRDefault="00837FBE" w:rsidP="002C11BE">
            <w:pPr>
              <w:pStyle w:val="NormalWeb"/>
              <w:jc w:val="center"/>
              <w:rPr>
                <w:sz w:val="18"/>
                <w:szCs w:val="18"/>
              </w:rPr>
            </w:pPr>
            <w:r w:rsidRPr="007D735D">
              <w:rPr>
                <w:sz w:val="18"/>
                <w:szCs w:val="18"/>
              </w:rPr>
              <w:t>4</w:t>
            </w:r>
          </w:p>
        </w:tc>
      </w:tr>
      <w:tr w:rsidR="00837FBE" w:rsidRPr="007D735D" w14:paraId="24B77E76" w14:textId="77777777" w:rsidTr="005E05E0">
        <w:tblPrEx>
          <w:tblCellMar>
            <w:left w:w="108" w:type="dxa"/>
            <w:right w:w="108" w:type="dxa"/>
          </w:tblCellMar>
        </w:tblPrEx>
        <w:tc>
          <w:tcPr>
            <w:tcW w:w="2835" w:type="dxa"/>
            <w:hideMark/>
          </w:tcPr>
          <w:p w14:paraId="37829AD1" w14:textId="77777777" w:rsidR="00837FBE" w:rsidRPr="007D735D" w:rsidRDefault="00837FBE" w:rsidP="002C11BE">
            <w:pPr>
              <w:pStyle w:val="NormalWeb"/>
              <w:rPr>
                <w:sz w:val="18"/>
                <w:szCs w:val="18"/>
              </w:rPr>
            </w:pPr>
            <w:r w:rsidRPr="007D735D">
              <w:rPr>
                <w:sz w:val="18"/>
                <w:szCs w:val="18"/>
              </w:rPr>
              <w:t>2–11 months</w:t>
            </w:r>
          </w:p>
        </w:tc>
        <w:tc>
          <w:tcPr>
            <w:tcW w:w="1907" w:type="dxa"/>
            <w:hideMark/>
          </w:tcPr>
          <w:p w14:paraId="287A0351" w14:textId="77777777" w:rsidR="00837FBE" w:rsidRPr="007D735D" w:rsidRDefault="00837FBE" w:rsidP="002C11BE">
            <w:pPr>
              <w:pStyle w:val="NormalWeb"/>
              <w:jc w:val="center"/>
              <w:rPr>
                <w:sz w:val="18"/>
                <w:szCs w:val="18"/>
              </w:rPr>
            </w:pPr>
            <w:r w:rsidRPr="007D735D">
              <w:rPr>
                <w:sz w:val="18"/>
                <w:szCs w:val="18"/>
              </w:rPr>
              <w:t>1–5</w:t>
            </w:r>
          </w:p>
        </w:tc>
        <w:tc>
          <w:tcPr>
            <w:tcW w:w="1908" w:type="dxa"/>
            <w:hideMark/>
          </w:tcPr>
          <w:p w14:paraId="6BDE0786" w14:textId="77777777" w:rsidR="00837FBE" w:rsidRPr="007D735D" w:rsidRDefault="00837FBE" w:rsidP="002C11BE">
            <w:pPr>
              <w:pStyle w:val="NormalWeb"/>
              <w:jc w:val="center"/>
              <w:rPr>
                <w:sz w:val="18"/>
                <w:szCs w:val="18"/>
              </w:rPr>
            </w:pPr>
            <w:r w:rsidRPr="007D735D">
              <w:rPr>
                <w:sz w:val="18"/>
                <w:szCs w:val="18"/>
              </w:rPr>
              <w:t>1</w:t>
            </w:r>
          </w:p>
        </w:tc>
        <w:tc>
          <w:tcPr>
            <w:tcW w:w="1908" w:type="dxa"/>
            <w:hideMark/>
          </w:tcPr>
          <w:p w14:paraId="3FD39C5C" w14:textId="77777777" w:rsidR="00837FBE" w:rsidRPr="007D735D" w:rsidRDefault="00837FBE" w:rsidP="002C11BE">
            <w:pPr>
              <w:pStyle w:val="NormalWeb"/>
              <w:jc w:val="center"/>
              <w:rPr>
                <w:sz w:val="18"/>
                <w:szCs w:val="18"/>
              </w:rPr>
            </w:pPr>
            <w:r w:rsidRPr="007D735D">
              <w:rPr>
                <w:sz w:val="18"/>
                <w:szCs w:val="18"/>
              </w:rPr>
              <w:t>1–5</w:t>
            </w:r>
          </w:p>
        </w:tc>
        <w:tc>
          <w:tcPr>
            <w:tcW w:w="1908" w:type="dxa"/>
            <w:hideMark/>
          </w:tcPr>
          <w:p w14:paraId="342258DA" w14:textId="77777777" w:rsidR="00837FBE" w:rsidRPr="007D735D" w:rsidRDefault="00837FBE" w:rsidP="002C11BE">
            <w:pPr>
              <w:pStyle w:val="NormalWeb"/>
              <w:jc w:val="center"/>
              <w:rPr>
                <w:sz w:val="18"/>
                <w:szCs w:val="18"/>
              </w:rPr>
            </w:pPr>
            <w:r w:rsidRPr="007D735D">
              <w:rPr>
                <w:sz w:val="18"/>
                <w:szCs w:val="18"/>
              </w:rPr>
              <w:t>2</w:t>
            </w:r>
          </w:p>
        </w:tc>
      </w:tr>
      <w:tr w:rsidR="00837FBE" w:rsidRPr="007D735D" w14:paraId="1B8CD110" w14:textId="77777777" w:rsidTr="005E05E0">
        <w:tblPrEx>
          <w:tblCellMar>
            <w:left w:w="108" w:type="dxa"/>
            <w:right w:w="108" w:type="dxa"/>
          </w:tblCellMar>
        </w:tblPrEx>
        <w:tc>
          <w:tcPr>
            <w:tcW w:w="2835" w:type="dxa"/>
            <w:hideMark/>
          </w:tcPr>
          <w:p w14:paraId="2E7B317C" w14:textId="77777777" w:rsidR="00837FBE" w:rsidRPr="007D735D" w:rsidRDefault="00837FBE" w:rsidP="002C11BE">
            <w:pPr>
              <w:pStyle w:val="NormalWeb"/>
              <w:rPr>
                <w:sz w:val="18"/>
                <w:szCs w:val="18"/>
              </w:rPr>
            </w:pPr>
            <w:r w:rsidRPr="007D735D">
              <w:rPr>
                <w:sz w:val="18"/>
                <w:szCs w:val="18"/>
              </w:rPr>
              <w:t>50+ years</w:t>
            </w:r>
          </w:p>
        </w:tc>
        <w:tc>
          <w:tcPr>
            <w:tcW w:w="1907" w:type="dxa"/>
            <w:hideMark/>
          </w:tcPr>
          <w:p w14:paraId="472639DD" w14:textId="77777777" w:rsidR="00837FBE" w:rsidRPr="007D735D" w:rsidRDefault="00837FBE" w:rsidP="002C11BE">
            <w:pPr>
              <w:pStyle w:val="NormalWeb"/>
              <w:jc w:val="center"/>
              <w:rPr>
                <w:sz w:val="18"/>
                <w:szCs w:val="18"/>
              </w:rPr>
            </w:pPr>
            <w:r w:rsidRPr="007D735D">
              <w:rPr>
                <w:sz w:val="18"/>
                <w:szCs w:val="18"/>
              </w:rPr>
              <w:t>8</w:t>
            </w:r>
          </w:p>
        </w:tc>
        <w:tc>
          <w:tcPr>
            <w:tcW w:w="1908" w:type="dxa"/>
            <w:hideMark/>
          </w:tcPr>
          <w:p w14:paraId="2086A8A1" w14:textId="77777777" w:rsidR="00837FBE" w:rsidRPr="007D735D" w:rsidRDefault="00837FBE" w:rsidP="002C11BE">
            <w:pPr>
              <w:pStyle w:val="NormalWeb"/>
              <w:jc w:val="center"/>
              <w:rPr>
                <w:sz w:val="18"/>
                <w:szCs w:val="18"/>
              </w:rPr>
            </w:pPr>
            <w:r w:rsidRPr="007D735D">
              <w:rPr>
                <w:sz w:val="18"/>
                <w:szCs w:val="18"/>
              </w:rPr>
              <w:t>1</w:t>
            </w:r>
          </w:p>
        </w:tc>
        <w:tc>
          <w:tcPr>
            <w:tcW w:w="1908" w:type="dxa"/>
            <w:hideMark/>
          </w:tcPr>
          <w:p w14:paraId="68FFFE0E" w14:textId="77777777" w:rsidR="00837FBE" w:rsidRPr="007D735D" w:rsidRDefault="00837FBE" w:rsidP="002C11BE">
            <w:pPr>
              <w:pStyle w:val="NormalWeb"/>
              <w:jc w:val="center"/>
              <w:rPr>
                <w:sz w:val="18"/>
                <w:szCs w:val="18"/>
              </w:rPr>
            </w:pPr>
            <w:r w:rsidRPr="007D735D">
              <w:rPr>
                <w:sz w:val="18"/>
                <w:szCs w:val="18"/>
              </w:rPr>
              <w:t>11</w:t>
            </w:r>
          </w:p>
        </w:tc>
        <w:tc>
          <w:tcPr>
            <w:tcW w:w="1908" w:type="dxa"/>
            <w:hideMark/>
          </w:tcPr>
          <w:p w14:paraId="3FC2498F" w14:textId="77777777" w:rsidR="00837FBE" w:rsidRPr="007D735D" w:rsidRDefault="00837FBE" w:rsidP="002C11BE">
            <w:pPr>
              <w:pStyle w:val="NormalWeb"/>
              <w:jc w:val="center"/>
              <w:rPr>
                <w:sz w:val="18"/>
                <w:szCs w:val="18"/>
              </w:rPr>
            </w:pPr>
            <w:r w:rsidRPr="007D735D">
              <w:rPr>
                <w:sz w:val="18"/>
                <w:szCs w:val="18"/>
              </w:rPr>
              <w:t>3</w:t>
            </w:r>
          </w:p>
        </w:tc>
      </w:tr>
      <w:tr w:rsidR="00837FBE" w:rsidRPr="007D735D" w14:paraId="0787F0C8" w14:textId="77777777" w:rsidTr="005E05E0">
        <w:tblPrEx>
          <w:tblCellMar>
            <w:left w:w="108" w:type="dxa"/>
            <w:right w:w="108" w:type="dxa"/>
          </w:tblCellMar>
        </w:tblPrEx>
        <w:tc>
          <w:tcPr>
            <w:tcW w:w="2835" w:type="dxa"/>
            <w:shd w:val="clear" w:color="auto" w:fill="FDE9D9" w:themeFill="accent6" w:themeFillTint="33"/>
            <w:hideMark/>
          </w:tcPr>
          <w:p w14:paraId="043D0BB0" w14:textId="77777777" w:rsidR="00837FBE" w:rsidRPr="007D735D" w:rsidRDefault="00837FBE" w:rsidP="002C11BE">
            <w:pPr>
              <w:pStyle w:val="NormalWeb"/>
              <w:rPr>
                <w:b/>
                <w:bCs/>
                <w:sz w:val="18"/>
                <w:szCs w:val="18"/>
              </w:rPr>
            </w:pPr>
            <w:r w:rsidRPr="007D735D">
              <w:rPr>
                <w:b/>
                <w:bCs/>
                <w:sz w:val="18"/>
                <w:szCs w:val="18"/>
              </w:rPr>
              <w:t>Total</w:t>
            </w:r>
          </w:p>
        </w:tc>
        <w:tc>
          <w:tcPr>
            <w:tcW w:w="1907" w:type="dxa"/>
            <w:shd w:val="clear" w:color="auto" w:fill="FDE9D9" w:themeFill="accent6" w:themeFillTint="33"/>
            <w:hideMark/>
          </w:tcPr>
          <w:p w14:paraId="34F60D3F" w14:textId="77777777" w:rsidR="00837FBE" w:rsidRPr="007D735D" w:rsidRDefault="00837FBE" w:rsidP="002C11BE">
            <w:pPr>
              <w:pStyle w:val="NormalWeb"/>
              <w:jc w:val="center"/>
              <w:rPr>
                <w:b/>
                <w:bCs/>
                <w:sz w:val="18"/>
                <w:szCs w:val="18"/>
              </w:rPr>
            </w:pPr>
            <w:r w:rsidRPr="007D735D">
              <w:rPr>
                <w:b/>
                <w:bCs/>
                <w:sz w:val="18"/>
                <w:szCs w:val="18"/>
              </w:rPr>
              <w:t>13</w:t>
            </w:r>
          </w:p>
        </w:tc>
        <w:tc>
          <w:tcPr>
            <w:tcW w:w="1908" w:type="dxa"/>
            <w:shd w:val="clear" w:color="auto" w:fill="FDE9D9" w:themeFill="accent6" w:themeFillTint="33"/>
            <w:hideMark/>
          </w:tcPr>
          <w:p w14:paraId="5E66E71A" w14:textId="77777777" w:rsidR="00837FBE" w:rsidRPr="007D735D" w:rsidRDefault="00837FBE" w:rsidP="002C11BE">
            <w:pPr>
              <w:pStyle w:val="NormalWeb"/>
              <w:jc w:val="center"/>
              <w:rPr>
                <w:b/>
                <w:bCs/>
                <w:sz w:val="18"/>
                <w:szCs w:val="18"/>
              </w:rPr>
            </w:pPr>
            <w:r w:rsidRPr="007D735D">
              <w:rPr>
                <w:b/>
                <w:bCs/>
                <w:sz w:val="18"/>
                <w:szCs w:val="18"/>
              </w:rPr>
              <w:t>9</w:t>
            </w:r>
          </w:p>
        </w:tc>
        <w:tc>
          <w:tcPr>
            <w:tcW w:w="1908" w:type="dxa"/>
            <w:shd w:val="clear" w:color="auto" w:fill="FDE9D9" w:themeFill="accent6" w:themeFillTint="33"/>
            <w:hideMark/>
          </w:tcPr>
          <w:p w14:paraId="2CBCB9A5" w14:textId="77777777" w:rsidR="00837FBE" w:rsidRPr="007D735D" w:rsidRDefault="00837FBE" w:rsidP="002C11BE">
            <w:pPr>
              <w:pStyle w:val="NormalWeb"/>
              <w:jc w:val="center"/>
              <w:rPr>
                <w:b/>
                <w:bCs/>
                <w:sz w:val="18"/>
                <w:szCs w:val="18"/>
              </w:rPr>
            </w:pPr>
            <w:r w:rsidRPr="007D735D">
              <w:rPr>
                <w:b/>
                <w:bCs/>
                <w:sz w:val="18"/>
                <w:szCs w:val="18"/>
              </w:rPr>
              <w:t>17</w:t>
            </w:r>
          </w:p>
        </w:tc>
        <w:tc>
          <w:tcPr>
            <w:tcW w:w="1908" w:type="dxa"/>
            <w:shd w:val="clear" w:color="auto" w:fill="FDE9D9" w:themeFill="accent6" w:themeFillTint="33"/>
            <w:hideMark/>
          </w:tcPr>
          <w:p w14:paraId="5F2AC9AE" w14:textId="77777777" w:rsidR="00837FBE" w:rsidRPr="007D735D" w:rsidRDefault="00837FBE" w:rsidP="002C11BE">
            <w:pPr>
              <w:pStyle w:val="NormalWeb"/>
              <w:jc w:val="center"/>
              <w:rPr>
                <w:b/>
                <w:bCs/>
                <w:sz w:val="18"/>
                <w:szCs w:val="18"/>
              </w:rPr>
            </w:pPr>
            <w:r w:rsidRPr="007D735D">
              <w:rPr>
                <w:b/>
                <w:bCs/>
                <w:sz w:val="18"/>
                <w:szCs w:val="18"/>
              </w:rPr>
              <w:t>9</w:t>
            </w:r>
          </w:p>
        </w:tc>
      </w:tr>
    </w:tbl>
    <w:p w14:paraId="052CD099" w14:textId="77777777" w:rsidR="00837FBE" w:rsidRDefault="00837FBE" w:rsidP="00837FBE">
      <w:pPr>
        <w:pStyle w:val="CDIfootnotes"/>
        <w:rPr>
          <w:lang w:val="en-GB"/>
        </w:rPr>
      </w:pPr>
      <w:r>
        <w:rPr>
          <w:lang w:val="en-GB"/>
        </w:rPr>
        <w:t>a</w:t>
      </w:r>
      <w:r>
        <w:rPr>
          <w:lang w:val="en-GB"/>
        </w:rPr>
        <w:tab/>
        <w:t>Data source: Australian Coordinating Registry (ACR; cause of death data), NNDSS (notification data).</w:t>
      </w:r>
    </w:p>
    <w:p w14:paraId="234B29F1" w14:textId="77777777" w:rsidR="00837FBE" w:rsidRDefault="00837FBE" w:rsidP="00837FBE">
      <w:pPr>
        <w:pStyle w:val="CDIfootnotes"/>
        <w:rPr>
          <w:lang w:val="en-GB"/>
        </w:rPr>
      </w:pPr>
      <w:r>
        <w:rPr>
          <w:lang w:val="en-GB"/>
        </w:rPr>
        <w:t>b</w:t>
      </w:r>
      <w:r>
        <w:rPr>
          <w:lang w:val="en-GB"/>
        </w:rPr>
        <w:tab/>
      </w:r>
      <w:proofErr w:type="gramStart"/>
      <w:r>
        <w:rPr>
          <w:lang w:val="en-GB"/>
        </w:rPr>
        <w:t>To</w:t>
      </w:r>
      <w:proofErr w:type="gramEnd"/>
      <w:r>
        <w:rPr>
          <w:lang w:val="en-GB"/>
        </w:rPr>
        <w:t xml:space="preserve"> comply with the ACR’s data release condition that death counts &lt; 6 be suppressed in published reports, counts between 1 and 5 are reported as a range.</w:t>
      </w:r>
    </w:p>
    <w:p w14:paraId="1CB1FF78" w14:textId="77777777" w:rsidR="003A6B06" w:rsidRDefault="003A6B06">
      <w:pPr>
        <w:rPr>
          <w:rFonts w:asciiTheme="majorHAnsi" w:eastAsiaTheme="majorEastAsia" w:hAnsiTheme="majorHAnsi" w:cstheme="majorBidi"/>
          <w:b/>
          <w:bCs/>
          <w:sz w:val="32"/>
          <w:szCs w:val="28"/>
        </w:rPr>
      </w:pPr>
      <w:r>
        <w:br w:type="page"/>
      </w:r>
    </w:p>
    <w:p w14:paraId="3D6CA390" w14:textId="0BD8F169" w:rsidR="004408C5" w:rsidRPr="001A758E" w:rsidRDefault="004408C5" w:rsidP="001A758E">
      <w:pPr>
        <w:pStyle w:val="Heading1"/>
      </w:pPr>
      <w:r w:rsidRPr="001A758E">
        <w:lastRenderedPageBreak/>
        <w:t xml:space="preserve">Discussion </w:t>
      </w:r>
    </w:p>
    <w:p w14:paraId="0BCBA754" w14:textId="10B03F1F" w:rsidR="004408C5" w:rsidRDefault="004408C5" w:rsidP="001A758E">
      <w:r>
        <w:t>In the six-year period 2013–2018, pertussis was second only to influenza as the most frequently-notified vaccine preventable disease in Australia, with an average annual all-age national notification rate of 63.6 per 100,000 population. This is around 40% lower than the previous review period (2006–2012), when the average annual national notification rate was 103.1 per 100,000 population, which in turn was 2.5-fold higher than 1995–2005 (39.6 per 100,000 population).</w:t>
      </w:r>
      <w:r>
        <w:rPr>
          <w:vertAlign w:val="superscript"/>
        </w:rPr>
        <w:t>13,14</w:t>
      </w:r>
      <w:r>
        <w:t xml:space="preserve"> Although comparison of the incidence of notified pertussis is problematic because of changes in diagnostic and surveillance practices, these changes were much less between 2013–2018 and 2006–2012 than occurred between 1995–2005 and 2006–2012, as summarised in Table 6. In the 2013–2018 period, pertussis notification rates declined in all jurisdictions compared to 2006–2012, but with a wide range, from a reduction of 65% in Queensland (122.5 to 42.7 per 100,000 population) and around 60% in South Australia (178.5 to 69.0) and the Northern Territory (116.4 to 44.4) to a much lower 6% decline in Western Australia (66.9 to 62.8). However, in all jurisdictions, the peak annual notification rates seen in 2013–2018 (lowest in Western Australia [73.4] and highest in New South Wales [160.8]) were substantially lower than peak rates in 2006–2012, which ranged from 454.9 per 100,000 population in South Australia (2010) to 156.5 per 100,000 population in Victoria (2011). The decline in the average rate of coded hospitalisations at the national level for 2013–2018 compared to 2006–2012 was less marked (39% reduction; from 4.6 to 2.8 per 100,000 population), but as for notifications, was greatest in the Northern Territory (68% reduction; from 7.2 to 2.3) and South Australia (51% reduction; from 7.3 to 3.6) and least in the Australian Capital Territory (27% reduction; from 2.2 to 1.6) and Western Australia (31% reduction; from 2.9 to 2.0)(Table 6).</w:t>
      </w:r>
    </w:p>
    <w:p w14:paraId="7E2900A3" w14:textId="77777777" w:rsidR="002975AC" w:rsidRDefault="002975AC" w:rsidP="00C562D5">
      <w:pPr>
        <w:pStyle w:val="NormalWeb"/>
        <w:rPr>
          <w:rStyle w:val="Strong"/>
          <w:lang w:val="en-GB"/>
        </w:rPr>
        <w:sectPr w:rsidR="002975AC" w:rsidSect="00A30C37">
          <w:headerReference w:type="default" r:id="rId24"/>
          <w:footerReference w:type="default" r:id="rId25"/>
          <w:footerReference w:type="first" r:id="rId26"/>
          <w:pgSz w:w="11906" w:h="16838"/>
          <w:pgMar w:top="720" w:right="720" w:bottom="1134" w:left="720" w:header="709" w:footer="284" w:gutter="0"/>
          <w:cols w:space="708"/>
          <w:titlePg/>
          <w:docGrid w:linePitch="360"/>
        </w:sectPr>
      </w:pPr>
    </w:p>
    <w:p w14:paraId="3E9585E2" w14:textId="686ECFDB" w:rsidR="00C562D5" w:rsidRDefault="00C562D5" w:rsidP="00C562D5">
      <w:pPr>
        <w:pStyle w:val="NormalWeb"/>
        <w:rPr>
          <w:lang w:val="en-GB"/>
        </w:rPr>
      </w:pPr>
      <w:r>
        <w:rPr>
          <w:rStyle w:val="Strong"/>
          <w:lang w:val="en-GB"/>
        </w:rPr>
        <w:lastRenderedPageBreak/>
        <w:t xml:space="preserve">Table 6: All–age peak and average pertussis notification and hospitalisation rates per 100,000 population, Australia, 2006–2012 and 2013 to </w:t>
      </w:r>
      <w:proofErr w:type="gramStart"/>
      <w:r>
        <w:rPr>
          <w:rStyle w:val="Strong"/>
          <w:lang w:val="en-GB"/>
        </w:rPr>
        <w:t>2018,</w:t>
      </w:r>
      <w:r w:rsidRPr="007A53A0">
        <w:rPr>
          <w:rStyle w:val="Strong"/>
          <w:vertAlign w:val="superscript"/>
          <w:lang w:val="en-GB"/>
        </w:rPr>
        <w:t>a</w:t>
      </w:r>
      <w:proofErr w:type="gramEnd"/>
      <w:r>
        <w:rPr>
          <w:rStyle w:val="Strong"/>
          <w:lang w:val="en-GB"/>
        </w:rPr>
        <w:t xml:space="preserve"> by state or territory</w:t>
      </w:r>
      <w:r>
        <w:rPr>
          <w:lang w:val="en-GB"/>
        </w:rPr>
        <w:t xml:space="preserve"> </w:t>
      </w:r>
    </w:p>
    <w:tbl>
      <w:tblPr>
        <w:tblW w:w="0" w:type="auto"/>
        <w:tblCellMar>
          <w:top w:w="113" w:type="dxa"/>
          <w:left w:w="57" w:type="dxa"/>
          <w:bottom w:w="113" w:type="dxa"/>
          <w:right w:w="57" w:type="dxa"/>
        </w:tblCellMar>
        <w:tblLook w:val="04A0" w:firstRow="1" w:lastRow="0" w:firstColumn="1" w:lastColumn="0" w:noHBand="0" w:noVBand="1"/>
        <w:tblDescription w:val="Table 6 shows the peak and average pertussis notification and hospitalisation rates per 100,000 population for all ages in Australia from 2006 to 2012 and 2013 to 2018 for notifications, and from 2006 to 2012 and 2013 to 2017 for hospitalisations, by jurisdiction."/>
      </w:tblPr>
      <w:tblGrid>
        <w:gridCol w:w="4140"/>
        <w:gridCol w:w="1200"/>
        <w:gridCol w:w="1200"/>
        <w:gridCol w:w="1200"/>
        <w:gridCol w:w="1200"/>
        <w:gridCol w:w="1200"/>
        <w:gridCol w:w="1200"/>
        <w:gridCol w:w="1200"/>
        <w:gridCol w:w="1200"/>
        <w:gridCol w:w="1200"/>
      </w:tblGrid>
      <w:tr w:rsidR="009E7863" w:rsidRPr="002975AC" w14:paraId="717BB70D" w14:textId="77777777" w:rsidTr="009E7863">
        <w:tc>
          <w:tcPr>
            <w:tcW w:w="4140" w:type="dxa"/>
            <w:tcBorders>
              <w:top w:val="single" w:sz="2" w:space="0" w:color="000000" w:themeColor="text1"/>
              <w:left w:val="single" w:sz="2" w:space="0" w:color="000000" w:themeColor="text1"/>
              <w:bottom w:val="single" w:sz="2" w:space="0" w:color="000000" w:themeColor="text1"/>
              <w:right w:val="single" w:sz="2" w:space="0" w:color="FFFFFF" w:themeColor="background1"/>
            </w:tcBorders>
            <w:shd w:val="clear" w:color="auto" w:fill="595959" w:themeFill="text1" w:themeFillTint="A6"/>
            <w:vAlign w:val="center"/>
            <w:hideMark/>
          </w:tcPr>
          <w:p w14:paraId="093E01E7" w14:textId="77777777" w:rsidR="00C562D5" w:rsidRPr="002975AC" w:rsidRDefault="00C562D5" w:rsidP="002C11BE">
            <w:pPr>
              <w:pStyle w:val="NormalWeb"/>
              <w:jc w:val="center"/>
              <w:rPr>
                <w:b/>
                <w:bCs/>
                <w:color w:val="FFFFFF" w:themeColor="background1"/>
                <w:sz w:val="18"/>
                <w:szCs w:val="18"/>
              </w:rPr>
            </w:pPr>
            <w:r w:rsidRPr="002975AC">
              <w:rPr>
                <w:b/>
                <w:bCs/>
                <w:color w:val="FFFFFF" w:themeColor="background1"/>
                <w:sz w:val="18"/>
                <w:szCs w:val="18"/>
              </w:rPr>
              <w:t>Period</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2ADBA362"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ACT</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47179D60"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NSW</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6FFD3D3F"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NT</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61237DC4"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Qld</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299CA6FD"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SA</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79BF0921"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Tas.</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30CE334C"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Vic.</w:t>
            </w:r>
          </w:p>
        </w:tc>
        <w:tc>
          <w:tcPr>
            <w:tcW w:w="1200" w:type="dxa"/>
            <w:tcBorders>
              <w:top w:val="single" w:sz="2" w:space="0" w:color="000000" w:themeColor="text1"/>
              <w:left w:val="single" w:sz="2" w:space="0" w:color="FFFFFF" w:themeColor="background1"/>
              <w:bottom w:val="single" w:sz="2" w:space="0" w:color="000000" w:themeColor="text1"/>
              <w:right w:val="single" w:sz="2" w:space="0" w:color="FFFFFF" w:themeColor="background1"/>
            </w:tcBorders>
            <w:shd w:val="clear" w:color="auto" w:fill="595959" w:themeFill="text1" w:themeFillTint="A6"/>
            <w:vAlign w:val="center"/>
            <w:hideMark/>
          </w:tcPr>
          <w:p w14:paraId="7192AB45"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WA</w:t>
            </w:r>
          </w:p>
        </w:tc>
        <w:tc>
          <w:tcPr>
            <w:tcW w:w="1200" w:type="dxa"/>
            <w:tcBorders>
              <w:top w:val="single" w:sz="2" w:space="0" w:color="000000" w:themeColor="text1"/>
              <w:left w:val="single" w:sz="2" w:space="0" w:color="FFFFFF" w:themeColor="background1"/>
              <w:bottom w:val="single" w:sz="2" w:space="0" w:color="000000" w:themeColor="text1"/>
              <w:right w:val="single" w:sz="2" w:space="0" w:color="000000" w:themeColor="text1"/>
            </w:tcBorders>
            <w:shd w:val="clear" w:color="auto" w:fill="595959" w:themeFill="text1" w:themeFillTint="A6"/>
            <w:vAlign w:val="center"/>
            <w:hideMark/>
          </w:tcPr>
          <w:p w14:paraId="22C16CE8" w14:textId="77777777" w:rsidR="00C562D5" w:rsidRPr="002975AC" w:rsidRDefault="00C562D5" w:rsidP="002975AC">
            <w:pPr>
              <w:pStyle w:val="NormalWeb"/>
              <w:jc w:val="center"/>
              <w:rPr>
                <w:b/>
                <w:bCs/>
                <w:color w:val="FFFFFF" w:themeColor="background1"/>
                <w:sz w:val="18"/>
                <w:szCs w:val="18"/>
              </w:rPr>
            </w:pPr>
            <w:r w:rsidRPr="002975AC">
              <w:rPr>
                <w:b/>
                <w:bCs/>
                <w:color w:val="FFFFFF" w:themeColor="background1"/>
                <w:sz w:val="18"/>
                <w:szCs w:val="18"/>
              </w:rPr>
              <w:t>Australia</w:t>
            </w:r>
          </w:p>
        </w:tc>
      </w:tr>
      <w:tr w:rsidR="00C562D5" w:rsidRPr="002975AC" w14:paraId="66C047B4" w14:textId="77777777" w:rsidTr="009E7863">
        <w:tblPrEx>
          <w:tblCellMar>
            <w:left w:w="108" w:type="dxa"/>
            <w:right w:w="108" w:type="dxa"/>
          </w:tblCellMar>
        </w:tblPrEx>
        <w:tc>
          <w:tcPr>
            <w:tcW w:w="414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322A6576" w14:textId="77777777" w:rsidR="00C562D5" w:rsidRPr="002975AC" w:rsidRDefault="00C562D5" w:rsidP="002C11BE">
            <w:pPr>
              <w:pStyle w:val="NormalWeb"/>
              <w:rPr>
                <w:sz w:val="18"/>
                <w:szCs w:val="18"/>
              </w:rPr>
            </w:pPr>
            <w:r w:rsidRPr="002975AC">
              <w:rPr>
                <w:sz w:val="18"/>
                <w:szCs w:val="18"/>
              </w:rPr>
              <w:t>Peak notification rate 2006–2012</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1F831D89" w14:textId="77777777" w:rsidR="00C562D5" w:rsidRPr="002975AC" w:rsidRDefault="00C562D5" w:rsidP="002975AC">
            <w:pPr>
              <w:pStyle w:val="NormalWeb"/>
              <w:jc w:val="center"/>
              <w:rPr>
                <w:sz w:val="18"/>
                <w:szCs w:val="18"/>
              </w:rPr>
            </w:pPr>
            <w:r w:rsidRPr="002975AC">
              <w:rPr>
                <w:sz w:val="18"/>
                <w:szCs w:val="18"/>
              </w:rPr>
              <w:t>225.3</w:t>
            </w:r>
            <w:r w:rsidRPr="002975AC">
              <w:rPr>
                <w:sz w:val="18"/>
                <w:szCs w:val="18"/>
              </w:rPr>
              <w:br/>
              <w:t>(2011)</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0410D70E" w14:textId="77777777" w:rsidR="00C562D5" w:rsidRPr="002975AC" w:rsidRDefault="00C562D5" w:rsidP="002975AC">
            <w:pPr>
              <w:pStyle w:val="NormalWeb"/>
              <w:jc w:val="center"/>
              <w:rPr>
                <w:sz w:val="18"/>
                <w:szCs w:val="18"/>
              </w:rPr>
            </w:pPr>
            <w:r w:rsidRPr="002975AC">
              <w:rPr>
                <w:sz w:val="18"/>
                <w:szCs w:val="18"/>
              </w:rPr>
              <w:t>182.8</w:t>
            </w:r>
            <w:r w:rsidRPr="002975AC">
              <w:rPr>
                <w:sz w:val="18"/>
                <w:szCs w:val="18"/>
              </w:rPr>
              <w:br/>
              <w:t>(2011)</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1516F61A" w14:textId="77777777" w:rsidR="00C562D5" w:rsidRPr="002975AC" w:rsidRDefault="00C562D5" w:rsidP="002975AC">
            <w:pPr>
              <w:pStyle w:val="NormalWeb"/>
              <w:jc w:val="center"/>
              <w:rPr>
                <w:sz w:val="18"/>
                <w:szCs w:val="18"/>
              </w:rPr>
            </w:pPr>
            <w:r w:rsidRPr="002975AC">
              <w:rPr>
                <w:sz w:val="18"/>
                <w:szCs w:val="18"/>
              </w:rPr>
              <w:t>217.4</w:t>
            </w:r>
            <w:r w:rsidRPr="002975AC">
              <w:rPr>
                <w:sz w:val="18"/>
                <w:szCs w:val="18"/>
              </w:rPr>
              <w:br/>
              <w:t>(2008)</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2CEBF7E6" w14:textId="77777777" w:rsidR="00C562D5" w:rsidRPr="002975AC" w:rsidRDefault="00C562D5" w:rsidP="002975AC">
            <w:pPr>
              <w:pStyle w:val="NormalWeb"/>
              <w:jc w:val="center"/>
              <w:rPr>
                <w:sz w:val="18"/>
                <w:szCs w:val="18"/>
              </w:rPr>
            </w:pPr>
            <w:r w:rsidRPr="002975AC">
              <w:rPr>
                <w:sz w:val="18"/>
                <w:szCs w:val="18"/>
              </w:rPr>
              <w:t>200.7</w:t>
            </w:r>
            <w:r w:rsidRPr="002975AC">
              <w:rPr>
                <w:sz w:val="18"/>
                <w:szCs w:val="18"/>
              </w:rPr>
              <w:br/>
              <w:t>(2011)</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7391EBB9" w14:textId="77777777" w:rsidR="00C562D5" w:rsidRPr="002975AC" w:rsidRDefault="00C562D5" w:rsidP="002975AC">
            <w:pPr>
              <w:pStyle w:val="NormalWeb"/>
              <w:jc w:val="center"/>
              <w:rPr>
                <w:sz w:val="18"/>
                <w:szCs w:val="18"/>
              </w:rPr>
            </w:pPr>
            <w:r w:rsidRPr="002975AC">
              <w:rPr>
                <w:sz w:val="18"/>
                <w:szCs w:val="18"/>
              </w:rPr>
              <w:t>454.9</w:t>
            </w:r>
            <w:r w:rsidRPr="002975AC">
              <w:rPr>
                <w:sz w:val="18"/>
                <w:szCs w:val="18"/>
              </w:rPr>
              <w:br/>
              <w:t>(2010)</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400D08C0" w14:textId="77777777" w:rsidR="00C562D5" w:rsidRPr="002975AC" w:rsidRDefault="00C562D5" w:rsidP="002975AC">
            <w:pPr>
              <w:pStyle w:val="NormalWeb"/>
              <w:jc w:val="center"/>
              <w:rPr>
                <w:sz w:val="18"/>
                <w:szCs w:val="18"/>
              </w:rPr>
            </w:pPr>
            <w:r w:rsidRPr="002975AC">
              <w:rPr>
                <w:sz w:val="18"/>
                <w:szCs w:val="18"/>
              </w:rPr>
              <w:t>249.5</w:t>
            </w:r>
            <w:r w:rsidRPr="002975AC">
              <w:rPr>
                <w:sz w:val="18"/>
                <w:szCs w:val="18"/>
              </w:rPr>
              <w:br/>
              <w:t>(2012)</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4F1580FF" w14:textId="77777777" w:rsidR="00C562D5" w:rsidRPr="002975AC" w:rsidRDefault="00C562D5" w:rsidP="002975AC">
            <w:pPr>
              <w:pStyle w:val="NormalWeb"/>
              <w:jc w:val="center"/>
              <w:rPr>
                <w:sz w:val="18"/>
                <w:szCs w:val="18"/>
              </w:rPr>
            </w:pPr>
            <w:r w:rsidRPr="002975AC">
              <w:rPr>
                <w:sz w:val="18"/>
                <w:szCs w:val="18"/>
              </w:rPr>
              <w:t>156.5</w:t>
            </w:r>
            <w:r w:rsidRPr="002975AC">
              <w:rPr>
                <w:sz w:val="18"/>
                <w:szCs w:val="18"/>
              </w:rPr>
              <w:br/>
              <w:t>(2011)</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070288E9" w14:textId="77777777" w:rsidR="00C562D5" w:rsidRPr="002975AC" w:rsidRDefault="00C562D5" w:rsidP="002975AC">
            <w:pPr>
              <w:pStyle w:val="NormalWeb"/>
              <w:jc w:val="center"/>
              <w:rPr>
                <w:sz w:val="18"/>
                <w:szCs w:val="18"/>
              </w:rPr>
            </w:pPr>
            <w:r w:rsidRPr="002975AC">
              <w:rPr>
                <w:sz w:val="18"/>
                <w:szCs w:val="18"/>
              </w:rPr>
              <w:t>169.6</w:t>
            </w:r>
            <w:r w:rsidRPr="002975AC">
              <w:rPr>
                <w:sz w:val="18"/>
                <w:szCs w:val="18"/>
              </w:rPr>
              <w:br/>
              <w:t>(2011)</w:t>
            </w:r>
          </w:p>
        </w:tc>
        <w:tc>
          <w:tcPr>
            <w:tcW w:w="1200" w:type="dxa"/>
            <w:tcBorders>
              <w:top w:val="single" w:sz="2" w:space="0" w:color="000000" w:themeColor="text1"/>
              <w:left w:val="single" w:sz="2" w:space="0" w:color="auto"/>
              <w:bottom w:val="single" w:sz="2" w:space="0" w:color="auto"/>
              <w:right w:val="single" w:sz="2" w:space="0" w:color="auto"/>
            </w:tcBorders>
            <w:shd w:val="clear" w:color="auto" w:fill="auto"/>
            <w:vAlign w:val="center"/>
            <w:hideMark/>
          </w:tcPr>
          <w:p w14:paraId="074B170F" w14:textId="77777777" w:rsidR="00C562D5" w:rsidRPr="002975AC" w:rsidRDefault="00C562D5" w:rsidP="002975AC">
            <w:pPr>
              <w:pStyle w:val="NormalWeb"/>
              <w:jc w:val="center"/>
              <w:rPr>
                <w:sz w:val="18"/>
                <w:szCs w:val="18"/>
              </w:rPr>
            </w:pPr>
            <w:r w:rsidRPr="002975AC">
              <w:rPr>
                <w:sz w:val="18"/>
                <w:szCs w:val="18"/>
              </w:rPr>
              <w:t>173.5</w:t>
            </w:r>
            <w:r w:rsidRPr="002975AC">
              <w:rPr>
                <w:sz w:val="18"/>
                <w:szCs w:val="18"/>
              </w:rPr>
              <w:br/>
              <w:t>(2011)</w:t>
            </w:r>
          </w:p>
        </w:tc>
      </w:tr>
      <w:tr w:rsidR="00C562D5" w:rsidRPr="002975AC" w14:paraId="0D00639F"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8BB980" w14:textId="77777777" w:rsidR="00C562D5" w:rsidRPr="002975AC" w:rsidRDefault="00C562D5" w:rsidP="002C11BE">
            <w:pPr>
              <w:pStyle w:val="NormalWeb"/>
              <w:rPr>
                <w:sz w:val="18"/>
                <w:szCs w:val="18"/>
              </w:rPr>
            </w:pPr>
            <w:r w:rsidRPr="002975AC">
              <w:rPr>
                <w:sz w:val="18"/>
                <w:szCs w:val="18"/>
              </w:rPr>
              <w:t>Peak notification rate 2013–2018</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586009" w14:textId="77777777" w:rsidR="00C562D5" w:rsidRPr="002975AC" w:rsidRDefault="00C562D5" w:rsidP="002975AC">
            <w:pPr>
              <w:pStyle w:val="NormalWeb"/>
              <w:jc w:val="center"/>
              <w:rPr>
                <w:sz w:val="18"/>
                <w:szCs w:val="18"/>
              </w:rPr>
            </w:pPr>
            <w:r w:rsidRPr="002975AC">
              <w:rPr>
                <w:sz w:val="18"/>
                <w:szCs w:val="18"/>
              </w:rPr>
              <w:t>125.5</w:t>
            </w:r>
            <w:r w:rsidRPr="002975AC">
              <w:rPr>
                <w:sz w:val="18"/>
                <w:szCs w:val="18"/>
              </w:rPr>
              <w:br/>
              <w:t>(2016)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68E88C" w14:textId="77777777" w:rsidR="00C562D5" w:rsidRPr="002975AC" w:rsidRDefault="00C562D5" w:rsidP="002975AC">
            <w:pPr>
              <w:pStyle w:val="NormalWeb"/>
              <w:jc w:val="center"/>
              <w:rPr>
                <w:sz w:val="18"/>
                <w:szCs w:val="18"/>
              </w:rPr>
            </w:pPr>
            <w:r w:rsidRPr="002975AC">
              <w:rPr>
                <w:sz w:val="18"/>
                <w:szCs w:val="18"/>
              </w:rPr>
              <w:t>160.8</w:t>
            </w:r>
            <w:r w:rsidRPr="002975AC">
              <w:rPr>
                <w:sz w:val="18"/>
                <w:szCs w:val="18"/>
              </w:rPr>
              <w:br/>
              <w:t>(2015)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8AE344E" w14:textId="77777777" w:rsidR="00C562D5" w:rsidRPr="002975AC" w:rsidRDefault="00C562D5" w:rsidP="002975AC">
            <w:pPr>
              <w:pStyle w:val="NormalWeb"/>
              <w:jc w:val="center"/>
              <w:rPr>
                <w:sz w:val="18"/>
                <w:szCs w:val="18"/>
              </w:rPr>
            </w:pPr>
            <w:r w:rsidRPr="002975AC">
              <w:rPr>
                <w:sz w:val="18"/>
                <w:szCs w:val="18"/>
              </w:rPr>
              <w:t>91.2</w:t>
            </w:r>
            <w:r w:rsidRPr="002975AC">
              <w:rPr>
                <w:sz w:val="18"/>
                <w:szCs w:val="18"/>
              </w:rPr>
              <w:br/>
              <w:t>(2016)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E195659" w14:textId="77777777" w:rsidR="00C562D5" w:rsidRPr="002975AC" w:rsidRDefault="00C562D5" w:rsidP="002975AC">
            <w:pPr>
              <w:pStyle w:val="NormalWeb"/>
              <w:jc w:val="center"/>
              <w:rPr>
                <w:sz w:val="18"/>
                <w:szCs w:val="18"/>
              </w:rPr>
            </w:pPr>
            <w:r w:rsidRPr="002975AC">
              <w:rPr>
                <w:sz w:val="18"/>
                <w:szCs w:val="18"/>
              </w:rPr>
              <w:t>82.0</w:t>
            </w:r>
            <w:r w:rsidRPr="002975AC">
              <w:rPr>
                <w:sz w:val="18"/>
                <w:szCs w:val="18"/>
              </w:rPr>
              <w:br/>
              <w:t>(2013)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D126F25" w14:textId="77777777" w:rsidR="00C562D5" w:rsidRPr="002975AC" w:rsidRDefault="00C562D5" w:rsidP="002975AC">
            <w:pPr>
              <w:pStyle w:val="NormalWeb"/>
              <w:jc w:val="center"/>
              <w:rPr>
                <w:sz w:val="18"/>
                <w:szCs w:val="18"/>
              </w:rPr>
            </w:pPr>
            <w:r w:rsidRPr="002975AC">
              <w:rPr>
                <w:sz w:val="18"/>
                <w:szCs w:val="18"/>
              </w:rPr>
              <w:t>114.4</w:t>
            </w:r>
            <w:r w:rsidRPr="002975AC">
              <w:rPr>
                <w:sz w:val="18"/>
                <w:szCs w:val="18"/>
              </w:rPr>
              <w:br/>
              <w:t>(2016)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73EBDF9" w14:textId="77777777" w:rsidR="00C562D5" w:rsidRPr="002975AC" w:rsidRDefault="00C562D5" w:rsidP="002975AC">
            <w:pPr>
              <w:pStyle w:val="NormalWeb"/>
              <w:jc w:val="center"/>
              <w:rPr>
                <w:sz w:val="18"/>
                <w:szCs w:val="18"/>
              </w:rPr>
            </w:pPr>
            <w:r w:rsidRPr="002975AC">
              <w:rPr>
                <w:sz w:val="18"/>
                <w:szCs w:val="18"/>
              </w:rPr>
              <w:t>101.9</w:t>
            </w:r>
            <w:r w:rsidRPr="002975AC">
              <w:rPr>
                <w:sz w:val="18"/>
                <w:szCs w:val="18"/>
              </w:rPr>
              <w:br/>
              <w:t>(2013)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D0AEA13" w14:textId="77777777" w:rsidR="00C562D5" w:rsidRPr="002975AC" w:rsidRDefault="00C562D5" w:rsidP="002975AC">
            <w:pPr>
              <w:pStyle w:val="NormalWeb"/>
              <w:jc w:val="center"/>
              <w:rPr>
                <w:sz w:val="18"/>
                <w:szCs w:val="18"/>
              </w:rPr>
            </w:pPr>
            <w:r w:rsidRPr="002975AC">
              <w:rPr>
                <w:sz w:val="18"/>
                <w:szCs w:val="18"/>
              </w:rPr>
              <w:t>80.1</w:t>
            </w:r>
            <w:r w:rsidRPr="002975AC">
              <w:rPr>
                <w:sz w:val="18"/>
                <w:szCs w:val="18"/>
              </w:rPr>
              <w:br/>
              <w:t>(2014)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6C2B50A" w14:textId="77777777" w:rsidR="00C562D5" w:rsidRPr="002975AC" w:rsidRDefault="00C562D5" w:rsidP="002975AC">
            <w:pPr>
              <w:pStyle w:val="NormalWeb"/>
              <w:jc w:val="center"/>
              <w:rPr>
                <w:sz w:val="18"/>
                <w:szCs w:val="18"/>
              </w:rPr>
            </w:pPr>
            <w:r w:rsidRPr="002975AC">
              <w:rPr>
                <w:sz w:val="18"/>
                <w:szCs w:val="18"/>
              </w:rPr>
              <w:t>73.4</w:t>
            </w:r>
            <w:r w:rsidRPr="002975AC">
              <w:rPr>
                <w:sz w:val="18"/>
                <w:szCs w:val="18"/>
              </w:rPr>
              <w:br/>
              <w:t>(2015)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6A82E2D" w14:textId="77777777" w:rsidR="00C562D5" w:rsidRPr="002975AC" w:rsidRDefault="00C562D5" w:rsidP="002975AC">
            <w:pPr>
              <w:pStyle w:val="NormalWeb"/>
              <w:jc w:val="center"/>
              <w:rPr>
                <w:sz w:val="18"/>
                <w:szCs w:val="18"/>
              </w:rPr>
            </w:pPr>
            <w:r w:rsidRPr="002975AC">
              <w:rPr>
                <w:sz w:val="18"/>
                <w:szCs w:val="18"/>
              </w:rPr>
              <w:t>94.8</w:t>
            </w:r>
            <w:r w:rsidRPr="002975AC">
              <w:rPr>
                <w:sz w:val="18"/>
                <w:szCs w:val="18"/>
              </w:rPr>
              <w:br/>
              <w:t>(2015)</w:t>
            </w:r>
          </w:p>
        </w:tc>
      </w:tr>
      <w:tr w:rsidR="00C562D5" w:rsidRPr="002975AC" w14:paraId="1E59091B"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FA741F" w14:textId="77777777" w:rsidR="00C562D5" w:rsidRPr="002975AC" w:rsidRDefault="00C562D5" w:rsidP="002C11BE">
            <w:pPr>
              <w:pStyle w:val="NormalWeb"/>
              <w:rPr>
                <w:sz w:val="18"/>
                <w:szCs w:val="18"/>
              </w:rPr>
            </w:pPr>
            <w:r w:rsidRPr="002975AC">
              <w:rPr>
                <w:sz w:val="18"/>
                <w:szCs w:val="18"/>
              </w:rPr>
              <w:t>Peak hospitalisation rate 2006–2012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D45AD4B" w14:textId="77777777" w:rsidR="00C562D5" w:rsidRPr="002975AC" w:rsidRDefault="00C562D5" w:rsidP="002975AC">
            <w:pPr>
              <w:pStyle w:val="NormalWeb"/>
              <w:jc w:val="center"/>
              <w:rPr>
                <w:sz w:val="18"/>
                <w:szCs w:val="18"/>
              </w:rPr>
            </w:pPr>
            <w:r w:rsidRPr="002975AC">
              <w:rPr>
                <w:sz w:val="18"/>
                <w:szCs w:val="18"/>
              </w:rPr>
              <w:t>5.2</w:t>
            </w:r>
            <w:r w:rsidRPr="002975AC">
              <w:rPr>
                <w:sz w:val="18"/>
                <w:szCs w:val="18"/>
              </w:rPr>
              <w:br/>
              <w:t>(2011)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515DC88" w14:textId="77777777" w:rsidR="00C562D5" w:rsidRPr="002975AC" w:rsidRDefault="00C562D5" w:rsidP="002975AC">
            <w:pPr>
              <w:pStyle w:val="NormalWeb"/>
              <w:jc w:val="center"/>
              <w:rPr>
                <w:sz w:val="18"/>
                <w:szCs w:val="18"/>
              </w:rPr>
            </w:pPr>
            <w:r w:rsidRPr="002975AC">
              <w:rPr>
                <w:sz w:val="18"/>
                <w:szCs w:val="18"/>
              </w:rPr>
              <w:t>9.3</w:t>
            </w:r>
            <w:r w:rsidRPr="002975AC">
              <w:rPr>
                <w:sz w:val="18"/>
                <w:szCs w:val="18"/>
              </w:rPr>
              <w:br/>
              <w:t>(2009)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2BA0F6C" w14:textId="77777777" w:rsidR="00C562D5" w:rsidRPr="002975AC" w:rsidRDefault="00C562D5" w:rsidP="002975AC">
            <w:pPr>
              <w:pStyle w:val="NormalWeb"/>
              <w:jc w:val="center"/>
              <w:rPr>
                <w:sz w:val="18"/>
                <w:szCs w:val="18"/>
              </w:rPr>
            </w:pPr>
            <w:r w:rsidRPr="002975AC">
              <w:rPr>
                <w:sz w:val="18"/>
                <w:szCs w:val="18"/>
              </w:rPr>
              <w:t>13.6</w:t>
            </w:r>
            <w:r w:rsidRPr="002975AC">
              <w:rPr>
                <w:sz w:val="18"/>
                <w:szCs w:val="18"/>
              </w:rPr>
              <w:br/>
              <w:t>(2008)</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6EE56AF" w14:textId="77777777" w:rsidR="00C562D5" w:rsidRPr="002975AC" w:rsidRDefault="00C562D5" w:rsidP="002975AC">
            <w:pPr>
              <w:pStyle w:val="NormalWeb"/>
              <w:jc w:val="center"/>
              <w:rPr>
                <w:sz w:val="18"/>
                <w:szCs w:val="18"/>
              </w:rPr>
            </w:pPr>
            <w:r w:rsidRPr="002975AC">
              <w:rPr>
                <w:sz w:val="18"/>
                <w:szCs w:val="18"/>
              </w:rPr>
              <w:t>7.0</w:t>
            </w:r>
            <w:r w:rsidRPr="002975AC">
              <w:rPr>
                <w:sz w:val="18"/>
                <w:szCs w:val="18"/>
              </w:rPr>
              <w:br/>
              <w:t>(2011)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080571C" w14:textId="77777777" w:rsidR="00C562D5" w:rsidRPr="002975AC" w:rsidRDefault="00C562D5" w:rsidP="002975AC">
            <w:pPr>
              <w:pStyle w:val="NormalWeb"/>
              <w:jc w:val="center"/>
              <w:rPr>
                <w:sz w:val="18"/>
                <w:szCs w:val="18"/>
              </w:rPr>
            </w:pPr>
            <w:r w:rsidRPr="002975AC">
              <w:rPr>
                <w:sz w:val="18"/>
                <w:szCs w:val="18"/>
              </w:rPr>
              <w:t>17.0</w:t>
            </w:r>
            <w:r w:rsidRPr="002975AC">
              <w:rPr>
                <w:sz w:val="18"/>
                <w:szCs w:val="18"/>
              </w:rPr>
              <w:br/>
              <w:t>(2010)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69A975A" w14:textId="77777777" w:rsidR="00C562D5" w:rsidRPr="002975AC" w:rsidRDefault="00C562D5" w:rsidP="002975AC">
            <w:pPr>
              <w:pStyle w:val="NormalWeb"/>
              <w:jc w:val="center"/>
              <w:rPr>
                <w:sz w:val="18"/>
                <w:szCs w:val="18"/>
              </w:rPr>
            </w:pPr>
            <w:r w:rsidRPr="002975AC">
              <w:rPr>
                <w:sz w:val="18"/>
                <w:szCs w:val="18"/>
              </w:rPr>
              <w:t>6.6</w:t>
            </w:r>
            <w:r w:rsidRPr="002975AC">
              <w:rPr>
                <w:sz w:val="18"/>
                <w:szCs w:val="18"/>
              </w:rPr>
              <w:br/>
              <w:t>(2012)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3AD2ACB" w14:textId="77777777" w:rsidR="00C562D5" w:rsidRPr="002975AC" w:rsidRDefault="00C562D5" w:rsidP="002975AC">
            <w:pPr>
              <w:pStyle w:val="NormalWeb"/>
              <w:jc w:val="center"/>
              <w:rPr>
                <w:sz w:val="18"/>
                <w:szCs w:val="18"/>
              </w:rPr>
            </w:pPr>
            <w:r w:rsidRPr="002975AC">
              <w:rPr>
                <w:sz w:val="18"/>
                <w:szCs w:val="18"/>
              </w:rPr>
              <w:t>7.0</w:t>
            </w:r>
            <w:r w:rsidRPr="002975AC">
              <w:rPr>
                <w:sz w:val="18"/>
                <w:szCs w:val="18"/>
              </w:rPr>
              <w:br/>
              <w:t>(2011)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54F7214" w14:textId="77777777" w:rsidR="00C562D5" w:rsidRPr="002975AC" w:rsidRDefault="00C562D5" w:rsidP="002975AC">
            <w:pPr>
              <w:pStyle w:val="NormalWeb"/>
              <w:jc w:val="center"/>
              <w:rPr>
                <w:sz w:val="18"/>
                <w:szCs w:val="18"/>
              </w:rPr>
            </w:pPr>
            <w:r w:rsidRPr="002975AC">
              <w:rPr>
                <w:sz w:val="18"/>
                <w:szCs w:val="18"/>
              </w:rPr>
              <w:t>5.8</w:t>
            </w:r>
            <w:r w:rsidRPr="002975AC">
              <w:rPr>
                <w:sz w:val="18"/>
                <w:szCs w:val="18"/>
              </w:rPr>
              <w:br/>
              <w:t>(2011)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3D85C49" w14:textId="77777777" w:rsidR="00C562D5" w:rsidRPr="002975AC" w:rsidRDefault="00C562D5" w:rsidP="002975AC">
            <w:pPr>
              <w:pStyle w:val="NormalWeb"/>
              <w:jc w:val="center"/>
              <w:rPr>
                <w:sz w:val="18"/>
                <w:szCs w:val="18"/>
              </w:rPr>
            </w:pPr>
            <w:r w:rsidRPr="002975AC">
              <w:rPr>
                <w:sz w:val="18"/>
                <w:szCs w:val="18"/>
              </w:rPr>
              <w:t>6.9</w:t>
            </w:r>
            <w:r w:rsidRPr="002975AC">
              <w:rPr>
                <w:sz w:val="18"/>
                <w:szCs w:val="18"/>
              </w:rPr>
              <w:br/>
              <w:t>(2011)</w:t>
            </w:r>
          </w:p>
        </w:tc>
      </w:tr>
      <w:tr w:rsidR="00C562D5" w:rsidRPr="002975AC" w14:paraId="4F8E55E9"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BF0735" w14:textId="77777777" w:rsidR="00C562D5" w:rsidRPr="002975AC" w:rsidRDefault="00C562D5" w:rsidP="002C11BE">
            <w:pPr>
              <w:pStyle w:val="NormalWeb"/>
              <w:rPr>
                <w:sz w:val="18"/>
                <w:szCs w:val="18"/>
              </w:rPr>
            </w:pPr>
            <w:r w:rsidRPr="002975AC">
              <w:rPr>
                <w:sz w:val="18"/>
                <w:szCs w:val="18"/>
              </w:rPr>
              <w:t>Peak hospitalisation rate 2013–2017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3845126" w14:textId="77777777" w:rsidR="00C562D5" w:rsidRPr="002975AC" w:rsidRDefault="00C562D5" w:rsidP="002975AC">
            <w:pPr>
              <w:pStyle w:val="NormalWeb"/>
              <w:jc w:val="center"/>
              <w:rPr>
                <w:sz w:val="18"/>
                <w:szCs w:val="18"/>
              </w:rPr>
            </w:pPr>
            <w:r w:rsidRPr="002975AC">
              <w:rPr>
                <w:sz w:val="18"/>
                <w:szCs w:val="18"/>
              </w:rPr>
              <w:t>2.3</w:t>
            </w:r>
            <w:r w:rsidRPr="002975AC">
              <w:rPr>
                <w:sz w:val="18"/>
                <w:szCs w:val="18"/>
              </w:rPr>
              <w:br/>
              <w:t>(2015)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629F0EC" w14:textId="77777777" w:rsidR="00C562D5" w:rsidRPr="002975AC" w:rsidRDefault="00C562D5" w:rsidP="002975AC">
            <w:pPr>
              <w:pStyle w:val="NormalWeb"/>
              <w:jc w:val="center"/>
              <w:rPr>
                <w:sz w:val="18"/>
                <w:szCs w:val="18"/>
              </w:rPr>
            </w:pPr>
            <w:r w:rsidRPr="002975AC">
              <w:rPr>
                <w:sz w:val="18"/>
                <w:szCs w:val="18"/>
              </w:rPr>
              <w:t>3.9</w:t>
            </w:r>
            <w:r w:rsidRPr="002975AC">
              <w:rPr>
                <w:sz w:val="18"/>
                <w:szCs w:val="18"/>
              </w:rPr>
              <w:br/>
              <w:t>(2015)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20C90EF" w14:textId="77777777" w:rsidR="00C562D5" w:rsidRPr="002975AC" w:rsidRDefault="00C562D5" w:rsidP="002975AC">
            <w:pPr>
              <w:pStyle w:val="NormalWeb"/>
              <w:jc w:val="center"/>
              <w:rPr>
                <w:sz w:val="18"/>
                <w:szCs w:val="18"/>
              </w:rPr>
            </w:pPr>
            <w:r w:rsidRPr="002975AC">
              <w:rPr>
                <w:sz w:val="18"/>
                <w:szCs w:val="18"/>
              </w:rPr>
              <w:t>4.8</w:t>
            </w:r>
            <w:r w:rsidRPr="002975AC">
              <w:rPr>
                <w:sz w:val="18"/>
                <w:szCs w:val="18"/>
              </w:rPr>
              <w:br/>
              <w:t>(2017)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720FCC2" w14:textId="77777777" w:rsidR="00C562D5" w:rsidRPr="002975AC" w:rsidRDefault="00C562D5" w:rsidP="002975AC">
            <w:pPr>
              <w:pStyle w:val="NormalWeb"/>
              <w:jc w:val="center"/>
              <w:rPr>
                <w:sz w:val="18"/>
                <w:szCs w:val="18"/>
              </w:rPr>
            </w:pPr>
            <w:r w:rsidRPr="002975AC">
              <w:rPr>
                <w:sz w:val="18"/>
                <w:szCs w:val="18"/>
              </w:rPr>
              <w:t>3.8</w:t>
            </w:r>
            <w:r w:rsidRPr="002975AC">
              <w:rPr>
                <w:sz w:val="18"/>
                <w:szCs w:val="18"/>
              </w:rPr>
              <w:br/>
              <w:t>(2016)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78D99CF" w14:textId="77777777" w:rsidR="00C562D5" w:rsidRPr="002975AC" w:rsidRDefault="00C562D5" w:rsidP="002975AC">
            <w:pPr>
              <w:pStyle w:val="NormalWeb"/>
              <w:jc w:val="center"/>
              <w:rPr>
                <w:sz w:val="18"/>
                <w:szCs w:val="18"/>
              </w:rPr>
            </w:pPr>
            <w:r w:rsidRPr="002975AC">
              <w:rPr>
                <w:sz w:val="18"/>
                <w:szCs w:val="18"/>
              </w:rPr>
              <w:t>5.9</w:t>
            </w:r>
            <w:r w:rsidRPr="002975AC">
              <w:rPr>
                <w:sz w:val="18"/>
                <w:szCs w:val="18"/>
              </w:rPr>
              <w:br/>
              <w:t>(2017)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E527371" w14:textId="77777777" w:rsidR="00C562D5" w:rsidRPr="002975AC" w:rsidRDefault="00C562D5" w:rsidP="002975AC">
            <w:pPr>
              <w:pStyle w:val="NormalWeb"/>
              <w:jc w:val="center"/>
              <w:rPr>
                <w:sz w:val="18"/>
                <w:szCs w:val="18"/>
              </w:rPr>
            </w:pPr>
            <w:r w:rsidRPr="002975AC">
              <w:rPr>
                <w:sz w:val="18"/>
                <w:szCs w:val="18"/>
              </w:rPr>
              <w:t>4.1</w:t>
            </w:r>
            <w:r w:rsidRPr="002975AC">
              <w:rPr>
                <w:sz w:val="18"/>
                <w:szCs w:val="18"/>
              </w:rPr>
              <w:br/>
              <w:t>(2013)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C237656" w14:textId="77777777" w:rsidR="00C562D5" w:rsidRPr="002975AC" w:rsidRDefault="00C562D5" w:rsidP="002975AC">
            <w:pPr>
              <w:pStyle w:val="NormalWeb"/>
              <w:jc w:val="center"/>
              <w:rPr>
                <w:sz w:val="18"/>
                <w:szCs w:val="18"/>
              </w:rPr>
            </w:pPr>
            <w:r w:rsidRPr="002975AC">
              <w:rPr>
                <w:sz w:val="18"/>
                <w:szCs w:val="18"/>
              </w:rPr>
              <w:t>3.0</w:t>
            </w:r>
            <w:r w:rsidRPr="002975AC">
              <w:rPr>
                <w:sz w:val="18"/>
                <w:szCs w:val="18"/>
              </w:rPr>
              <w:br/>
              <w:t>(2015)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77FBB99" w14:textId="77777777" w:rsidR="00C562D5" w:rsidRPr="002975AC" w:rsidRDefault="00C562D5" w:rsidP="002975AC">
            <w:pPr>
              <w:pStyle w:val="NormalWeb"/>
              <w:jc w:val="center"/>
              <w:rPr>
                <w:sz w:val="18"/>
                <w:szCs w:val="18"/>
              </w:rPr>
            </w:pPr>
            <w:r w:rsidRPr="002975AC">
              <w:rPr>
                <w:sz w:val="18"/>
                <w:szCs w:val="18"/>
              </w:rPr>
              <w:t>2.6</w:t>
            </w:r>
            <w:r w:rsidRPr="002975AC">
              <w:rPr>
                <w:sz w:val="18"/>
                <w:szCs w:val="18"/>
              </w:rPr>
              <w:br/>
              <w:t>(2017)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A4CCE2C" w14:textId="77777777" w:rsidR="00C562D5" w:rsidRPr="002975AC" w:rsidRDefault="00C562D5" w:rsidP="002975AC">
            <w:pPr>
              <w:pStyle w:val="NormalWeb"/>
              <w:jc w:val="center"/>
              <w:rPr>
                <w:sz w:val="18"/>
                <w:szCs w:val="18"/>
              </w:rPr>
            </w:pPr>
            <w:r w:rsidRPr="002975AC">
              <w:rPr>
                <w:sz w:val="18"/>
                <w:szCs w:val="18"/>
              </w:rPr>
              <w:t>3.2</w:t>
            </w:r>
            <w:r w:rsidRPr="002975AC">
              <w:rPr>
                <w:sz w:val="18"/>
                <w:szCs w:val="18"/>
              </w:rPr>
              <w:br/>
              <w:t>(2015)</w:t>
            </w:r>
          </w:p>
        </w:tc>
      </w:tr>
      <w:tr w:rsidR="00C562D5" w:rsidRPr="002975AC" w14:paraId="5F55253C"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282A303" w14:textId="77777777" w:rsidR="00C562D5" w:rsidRPr="002975AC" w:rsidRDefault="00C562D5" w:rsidP="002C11BE">
            <w:pPr>
              <w:pStyle w:val="NormalWeb"/>
              <w:rPr>
                <w:sz w:val="18"/>
                <w:szCs w:val="18"/>
              </w:rPr>
            </w:pPr>
            <w:r w:rsidRPr="002975AC">
              <w:rPr>
                <w:sz w:val="18"/>
                <w:szCs w:val="18"/>
              </w:rPr>
              <w:t>Average notification rate 2006–2012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8B47BFD" w14:textId="77777777" w:rsidR="00C562D5" w:rsidRPr="002975AC" w:rsidRDefault="00C562D5" w:rsidP="002975AC">
            <w:pPr>
              <w:pStyle w:val="NormalWeb"/>
              <w:jc w:val="center"/>
              <w:rPr>
                <w:sz w:val="18"/>
                <w:szCs w:val="18"/>
              </w:rPr>
            </w:pPr>
            <w:r w:rsidRPr="002975AC">
              <w:rPr>
                <w:sz w:val="18"/>
                <w:szCs w:val="18"/>
              </w:rPr>
              <w:t>113.5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0560D8" w14:textId="77777777" w:rsidR="00C562D5" w:rsidRPr="002975AC" w:rsidRDefault="00C562D5" w:rsidP="002975AC">
            <w:pPr>
              <w:pStyle w:val="NormalWeb"/>
              <w:jc w:val="center"/>
              <w:rPr>
                <w:sz w:val="18"/>
                <w:szCs w:val="18"/>
              </w:rPr>
            </w:pPr>
            <w:r w:rsidRPr="002975AC">
              <w:rPr>
                <w:sz w:val="18"/>
                <w:szCs w:val="18"/>
              </w:rPr>
              <w:t>108.9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C610054" w14:textId="77777777" w:rsidR="00C562D5" w:rsidRPr="002975AC" w:rsidRDefault="00C562D5" w:rsidP="002975AC">
            <w:pPr>
              <w:pStyle w:val="NormalWeb"/>
              <w:jc w:val="center"/>
              <w:rPr>
                <w:sz w:val="18"/>
                <w:szCs w:val="18"/>
              </w:rPr>
            </w:pPr>
            <w:r w:rsidRPr="002975AC">
              <w:rPr>
                <w:sz w:val="18"/>
                <w:szCs w:val="18"/>
              </w:rPr>
              <w:t>116.4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05689C2" w14:textId="77777777" w:rsidR="00C562D5" w:rsidRPr="002975AC" w:rsidRDefault="00C562D5" w:rsidP="002975AC">
            <w:pPr>
              <w:pStyle w:val="NormalWeb"/>
              <w:jc w:val="center"/>
              <w:rPr>
                <w:sz w:val="18"/>
                <w:szCs w:val="18"/>
              </w:rPr>
            </w:pPr>
            <w:r w:rsidRPr="002975AC">
              <w:rPr>
                <w:sz w:val="18"/>
                <w:szCs w:val="18"/>
              </w:rPr>
              <w:t>122.5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EF98E3" w14:textId="77777777" w:rsidR="00C562D5" w:rsidRPr="002975AC" w:rsidRDefault="00C562D5" w:rsidP="002975AC">
            <w:pPr>
              <w:pStyle w:val="NormalWeb"/>
              <w:jc w:val="center"/>
              <w:rPr>
                <w:sz w:val="18"/>
                <w:szCs w:val="18"/>
              </w:rPr>
            </w:pPr>
            <w:r w:rsidRPr="002975AC">
              <w:rPr>
                <w:sz w:val="18"/>
                <w:szCs w:val="18"/>
              </w:rPr>
              <w:t>178.5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CC92C43" w14:textId="77777777" w:rsidR="00C562D5" w:rsidRPr="002975AC" w:rsidRDefault="00C562D5" w:rsidP="002975AC">
            <w:pPr>
              <w:pStyle w:val="NormalWeb"/>
              <w:jc w:val="center"/>
              <w:rPr>
                <w:sz w:val="18"/>
                <w:szCs w:val="18"/>
              </w:rPr>
            </w:pPr>
            <w:r w:rsidRPr="002975AC">
              <w:rPr>
                <w:sz w:val="18"/>
                <w:szCs w:val="18"/>
              </w:rPr>
              <w:t>79.4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B3BA1D" w14:textId="77777777" w:rsidR="00C562D5" w:rsidRPr="002975AC" w:rsidRDefault="00C562D5" w:rsidP="002975AC">
            <w:pPr>
              <w:pStyle w:val="NormalWeb"/>
              <w:jc w:val="center"/>
              <w:rPr>
                <w:sz w:val="18"/>
                <w:szCs w:val="18"/>
              </w:rPr>
            </w:pPr>
            <w:r w:rsidRPr="002975AC">
              <w:rPr>
                <w:sz w:val="18"/>
                <w:szCs w:val="18"/>
              </w:rPr>
              <w:t>75.5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F7D815" w14:textId="77777777" w:rsidR="00C562D5" w:rsidRPr="002975AC" w:rsidRDefault="00C562D5" w:rsidP="002975AC">
            <w:pPr>
              <w:pStyle w:val="NormalWeb"/>
              <w:jc w:val="center"/>
              <w:rPr>
                <w:sz w:val="18"/>
                <w:szCs w:val="18"/>
              </w:rPr>
            </w:pPr>
            <w:r w:rsidRPr="002975AC">
              <w:rPr>
                <w:sz w:val="18"/>
                <w:szCs w:val="18"/>
              </w:rPr>
              <w:t>66.9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02966AF" w14:textId="77777777" w:rsidR="00C562D5" w:rsidRPr="002975AC" w:rsidRDefault="00C562D5" w:rsidP="002975AC">
            <w:pPr>
              <w:pStyle w:val="NormalWeb"/>
              <w:jc w:val="center"/>
              <w:rPr>
                <w:sz w:val="18"/>
                <w:szCs w:val="18"/>
              </w:rPr>
            </w:pPr>
            <w:r w:rsidRPr="002975AC">
              <w:rPr>
                <w:sz w:val="18"/>
                <w:szCs w:val="18"/>
              </w:rPr>
              <w:t>103.6</w:t>
            </w:r>
          </w:p>
        </w:tc>
      </w:tr>
      <w:tr w:rsidR="00C562D5" w:rsidRPr="002975AC" w14:paraId="1210AD7C"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0824A95" w14:textId="77777777" w:rsidR="00C562D5" w:rsidRPr="002975AC" w:rsidRDefault="00C562D5" w:rsidP="002C11BE">
            <w:pPr>
              <w:pStyle w:val="NormalWeb"/>
              <w:rPr>
                <w:sz w:val="18"/>
                <w:szCs w:val="18"/>
              </w:rPr>
            </w:pPr>
            <w:r w:rsidRPr="002975AC">
              <w:rPr>
                <w:sz w:val="18"/>
                <w:szCs w:val="18"/>
              </w:rPr>
              <w:t>Average notification rate 2013–2018</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742387" w14:textId="77777777" w:rsidR="00C562D5" w:rsidRPr="002975AC" w:rsidRDefault="00C562D5" w:rsidP="002975AC">
            <w:pPr>
              <w:pStyle w:val="NormalWeb"/>
              <w:jc w:val="center"/>
              <w:rPr>
                <w:sz w:val="18"/>
                <w:szCs w:val="18"/>
              </w:rPr>
            </w:pPr>
            <w:r w:rsidRPr="002975AC">
              <w:rPr>
                <w:sz w:val="18"/>
                <w:szCs w:val="18"/>
              </w:rPr>
              <w:t>82.9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F83AD03" w14:textId="77777777" w:rsidR="00C562D5" w:rsidRPr="002975AC" w:rsidRDefault="00C562D5" w:rsidP="002975AC">
            <w:pPr>
              <w:pStyle w:val="NormalWeb"/>
              <w:jc w:val="center"/>
              <w:rPr>
                <w:sz w:val="18"/>
                <w:szCs w:val="18"/>
              </w:rPr>
            </w:pPr>
            <w:r w:rsidRPr="002975AC">
              <w:rPr>
                <w:sz w:val="18"/>
                <w:szCs w:val="18"/>
              </w:rPr>
              <w:t>87.1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91240E" w14:textId="77777777" w:rsidR="00C562D5" w:rsidRPr="002975AC" w:rsidRDefault="00C562D5" w:rsidP="002975AC">
            <w:pPr>
              <w:pStyle w:val="NormalWeb"/>
              <w:jc w:val="center"/>
              <w:rPr>
                <w:sz w:val="18"/>
                <w:szCs w:val="18"/>
              </w:rPr>
            </w:pPr>
            <w:r w:rsidRPr="002975AC">
              <w:rPr>
                <w:sz w:val="18"/>
                <w:szCs w:val="18"/>
              </w:rPr>
              <w:t>44.4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0211BD5" w14:textId="77777777" w:rsidR="00C562D5" w:rsidRPr="002975AC" w:rsidRDefault="00C562D5" w:rsidP="002975AC">
            <w:pPr>
              <w:pStyle w:val="NormalWeb"/>
              <w:jc w:val="center"/>
              <w:rPr>
                <w:sz w:val="18"/>
                <w:szCs w:val="18"/>
              </w:rPr>
            </w:pPr>
            <w:r w:rsidRPr="002975AC">
              <w:rPr>
                <w:sz w:val="18"/>
                <w:szCs w:val="18"/>
              </w:rPr>
              <w:t>42.7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357FB1" w14:textId="77777777" w:rsidR="00C562D5" w:rsidRPr="002975AC" w:rsidRDefault="00C562D5" w:rsidP="002975AC">
            <w:pPr>
              <w:pStyle w:val="NormalWeb"/>
              <w:jc w:val="center"/>
              <w:rPr>
                <w:sz w:val="18"/>
                <w:szCs w:val="18"/>
              </w:rPr>
            </w:pPr>
            <w:r w:rsidRPr="002975AC">
              <w:rPr>
                <w:sz w:val="18"/>
                <w:szCs w:val="18"/>
              </w:rPr>
              <w:t>69.0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705D73" w14:textId="77777777" w:rsidR="00C562D5" w:rsidRPr="002975AC" w:rsidRDefault="00C562D5" w:rsidP="002975AC">
            <w:pPr>
              <w:pStyle w:val="NormalWeb"/>
              <w:jc w:val="center"/>
              <w:rPr>
                <w:sz w:val="18"/>
                <w:szCs w:val="18"/>
              </w:rPr>
            </w:pPr>
            <w:r w:rsidRPr="002975AC">
              <w:rPr>
                <w:sz w:val="18"/>
                <w:szCs w:val="18"/>
              </w:rPr>
              <w:t>35.6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DBDEECC" w14:textId="77777777" w:rsidR="00C562D5" w:rsidRPr="002975AC" w:rsidRDefault="00C562D5" w:rsidP="002975AC">
            <w:pPr>
              <w:pStyle w:val="NormalWeb"/>
              <w:jc w:val="center"/>
              <w:rPr>
                <w:sz w:val="18"/>
                <w:szCs w:val="18"/>
              </w:rPr>
            </w:pPr>
            <w:r w:rsidRPr="002975AC">
              <w:rPr>
                <w:sz w:val="18"/>
                <w:szCs w:val="18"/>
              </w:rPr>
              <w:t>51.5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7F14BF" w14:textId="77777777" w:rsidR="00C562D5" w:rsidRPr="002975AC" w:rsidRDefault="00C562D5" w:rsidP="002975AC">
            <w:pPr>
              <w:pStyle w:val="NormalWeb"/>
              <w:jc w:val="center"/>
              <w:rPr>
                <w:sz w:val="18"/>
                <w:szCs w:val="18"/>
              </w:rPr>
            </w:pPr>
            <w:r w:rsidRPr="002975AC">
              <w:rPr>
                <w:sz w:val="18"/>
                <w:szCs w:val="18"/>
              </w:rPr>
              <w:t>62.8</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84BE157" w14:textId="77777777" w:rsidR="00C562D5" w:rsidRPr="002975AC" w:rsidRDefault="00C562D5" w:rsidP="002975AC">
            <w:pPr>
              <w:pStyle w:val="NormalWeb"/>
              <w:jc w:val="center"/>
              <w:rPr>
                <w:sz w:val="18"/>
                <w:szCs w:val="18"/>
              </w:rPr>
            </w:pPr>
            <w:r w:rsidRPr="002975AC">
              <w:rPr>
                <w:sz w:val="18"/>
                <w:szCs w:val="18"/>
              </w:rPr>
              <w:t>63.6</w:t>
            </w:r>
          </w:p>
        </w:tc>
      </w:tr>
      <w:tr w:rsidR="00C562D5" w:rsidRPr="002975AC" w14:paraId="04FCF85A"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4DC30A9" w14:textId="77777777" w:rsidR="00C562D5" w:rsidRPr="002975AC" w:rsidRDefault="00C562D5" w:rsidP="002C11BE">
            <w:pPr>
              <w:pStyle w:val="NormalWeb"/>
              <w:rPr>
                <w:sz w:val="18"/>
                <w:szCs w:val="18"/>
              </w:rPr>
            </w:pPr>
            <w:r w:rsidRPr="002975AC">
              <w:rPr>
                <w:sz w:val="18"/>
                <w:szCs w:val="18"/>
              </w:rPr>
              <w:t>Average hospitalisation rate 2006–2012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E43893B" w14:textId="77777777" w:rsidR="00C562D5" w:rsidRPr="002975AC" w:rsidRDefault="00C562D5" w:rsidP="002975AC">
            <w:pPr>
              <w:pStyle w:val="NormalWeb"/>
              <w:jc w:val="center"/>
              <w:rPr>
                <w:sz w:val="18"/>
                <w:szCs w:val="18"/>
              </w:rPr>
            </w:pPr>
            <w:r w:rsidRPr="002975AC">
              <w:rPr>
                <w:sz w:val="18"/>
                <w:szCs w:val="18"/>
              </w:rPr>
              <w:t>2.2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FF45AFF" w14:textId="77777777" w:rsidR="00C562D5" w:rsidRPr="002975AC" w:rsidRDefault="00C562D5" w:rsidP="002975AC">
            <w:pPr>
              <w:pStyle w:val="NormalWeb"/>
              <w:jc w:val="center"/>
              <w:rPr>
                <w:sz w:val="18"/>
                <w:szCs w:val="18"/>
              </w:rPr>
            </w:pPr>
            <w:r w:rsidRPr="002975AC">
              <w:rPr>
                <w:sz w:val="18"/>
                <w:szCs w:val="18"/>
              </w:rPr>
              <w:t>5.1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C53DC2E" w14:textId="77777777" w:rsidR="00C562D5" w:rsidRPr="002975AC" w:rsidRDefault="00C562D5" w:rsidP="002975AC">
            <w:pPr>
              <w:pStyle w:val="NormalWeb"/>
              <w:jc w:val="center"/>
              <w:rPr>
                <w:sz w:val="18"/>
                <w:szCs w:val="18"/>
              </w:rPr>
            </w:pPr>
            <w:r w:rsidRPr="002975AC">
              <w:rPr>
                <w:sz w:val="18"/>
                <w:szCs w:val="18"/>
              </w:rPr>
              <w:t>7.2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83287C9" w14:textId="77777777" w:rsidR="00C562D5" w:rsidRPr="002975AC" w:rsidRDefault="00C562D5" w:rsidP="002975AC">
            <w:pPr>
              <w:pStyle w:val="NormalWeb"/>
              <w:jc w:val="center"/>
              <w:rPr>
                <w:sz w:val="18"/>
                <w:szCs w:val="18"/>
              </w:rPr>
            </w:pPr>
            <w:r w:rsidRPr="002975AC">
              <w:rPr>
                <w:sz w:val="18"/>
                <w:szCs w:val="18"/>
              </w:rPr>
              <w:t>4.9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58FF0E8" w14:textId="77777777" w:rsidR="00C562D5" w:rsidRPr="002975AC" w:rsidRDefault="00C562D5" w:rsidP="002975AC">
            <w:pPr>
              <w:pStyle w:val="NormalWeb"/>
              <w:jc w:val="center"/>
              <w:rPr>
                <w:sz w:val="18"/>
                <w:szCs w:val="18"/>
              </w:rPr>
            </w:pPr>
            <w:r w:rsidRPr="002975AC">
              <w:rPr>
                <w:sz w:val="18"/>
                <w:szCs w:val="18"/>
              </w:rPr>
              <w:t>7.3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E19A150" w14:textId="77777777" w:rsidR="00C562D5" w:rsidRPr="002975AC" w:rsidRDefault="00C562D5" w:rsidP="002975AC">
            <w:pPr>
              <w:pStyle w:val="NormalWeb"/>
              <w:jc w:val="center"/>
              <w:rPr>
                <w:sz w:val="18"/>
                <w:szCs w:val="18"/>
              </w:rPr>
            </w:pPr>
            <w:r w:rsidRPr="002975AC">
              <w:rPr>
                <w:sz w:val="18"/>
                <w:szCs w:val="18"/>
              </w:rPr>
              <w:t>2.9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84E5A45" w14:textId="77777777" w:rsidR="00C562D5" w:rsidRPr="002975AC" w:rsidRDefault="00C562D5" w:rsidP="002975AC">
            <w:pPr>
              <w:pStyle w:val="NormalWeb"/>
              <w:jc w:val="center"/>
              <w:rPr>
                <w:sz w:val="18"/>
                <w:szCs w:val="18"/>
              </w:rPr>
            </w:pPr>
            <w:r w:rsidRPr="002975AC">
              <w:rPr>
                <w:sz w:val="18"/>
                <w:szCs w:val="18"/>
              </w:rPr>
              <w:t>3.5</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E9EB9A" w14:textId="77777777" w:rsidR="00C562D5" w:rsidRPr="002975AC" w:rsidRDefault="00C562D5" w:rsidP="002975AC">
            <w:pPr>
              <w:pStyle w:val="NormalWeb"/>
              <w:jc w:val="center"/>
              <w:rPr>
                <w:sz w:val="18"/>
                <w:szCs w:val="18"/>
              </w:rPr>
            </w:pPr>
            <w:r w:rsidRPr="002975AC">
              <w:rPr>
                <w:sz w:val="18"/>
                <w:szCs w:val="18"/>
              </w:rPr>
              <w:t>2.9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90020F4" w14:textId="77777777" w:rsidR="00C562D5" w:rsidRPr="002975AC" w:rsidRDefault="00C562D5" w:rsidP="002975AC">
            <w:pPr>
              <w:pStyle w:val="NormalWeb"/>
              <w:jc w:val="center"/>
              <w:rPr>
                <w:sz w:val="18"/>
                <w:szCs w:val="18"/>
              </w:rPr>
            </w:pPr>
            <w:r w:rsidRPr="002975AC">
              <w:rPr>
                <w:sz w:val="18"/>
                <w:szCs w:val="18"/>
              </w:rPr>
              <w:t>4.6</w:t>
            </w:r>
          </w:p>
        </w:tc>
      </w:tr>
      <w:tr w:rsidR="00C562D5" w:rsidRPr="002975AC" w14:paraId="5714A0A3" w14:textId="77777777" w:rsidTr="009E7863">
        <w:tblPrEx>
          <w:tblCellMar>
            <w:left w:w="108" w:type="dxa"/>
            <w:right w:w="108" w:type="dxa"/>
          </w:tblCellMar>
        </w:tblPrEx>
        <w:tc>
          <w:tcPr>
            <w:tcW w:w="41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7D04D27" w14:textId="77777777" w:rsidR="00C562D5" w:rsidRPr="002975AC" w:rsidRDefault="00C562D5" w:rsidP="002C11BE">
            <w:pPr>
              <w:pStyle w:val="NormalWeb"/>
              <w:rPr>
                <w:sz w:val="18"/>
                <w:szCs w:val="18"/>
              </w:rPr>
            </w:pPr>
            <w:r w:rsidRPr="002975AC">
              <w:rPr>
                <w:sz w:val="18"/>
                <w:szCs w:val="18"/>
              </w:rPr>
              <w:t>Average hospitalisation rate 2013–2017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D2CB90F" w14:textId="77777777" w:rsidR="00C562D5" w:rsidRPr="002975AC" w:rsidRDefault="00C562D5" w:rsidP="002975AC">
            <w:pPr>
              <w:pStyle w:val="NormalWeb"/>
              <w:jc w:val="center"/>
              <w:rPr>
                <w:sz w:val="18"/>
                <w:szCs w:val="18"/>
              </w:rPr>
            </w:pPr>
            <w:r w:rsidRPr="002975AC">
              <w:rPr>
                <w:sz w:val="18"/>
                <w:szCs w:val="18"/>
              </w:rPr>
              <w:t>1.6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7C43544" w14:textId="77777777" w:rsidR="00C562D5" w:rsidRPr="002975AC" w:rsidRDefault="00C562D5" w:rsidP="002975AC">
            <w:pPr>
              <w:pStyle w:val="NormalWeb"/>
              <w:jc w:val="center"/>
              <w:rPr>
                <w:sz w:val="18"/>
                <w:szCs w:val="18"/>
              </w:rPr>
            </w:pPr>
            <w:r w:rsidRPr="002975AC">
              <w:rPr>
                <w:sz w:val="18"/>
                <w:szCs w:val="18"/>
              </w:rPr>
              <w:t>2.9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D3C29C1" w14:textId="77777777" w:rsidR="00C562D5" w:rsidRPr="002975AC" w:rsidRDefault="00C562D5" w:rsidP="002975AC">
            <w:pPr>
              <w:pStyle w:val="NormalWeb"/>
              <w:jc w:val="center"/>
              <w:rPr>
                <w:sz w:val="18"/>
                <w:szCs w:val="18"/>
              </w:rPr>
            </w:pPr>
            <w:r w:rsidRPr="002975AC">
              <w:rPr>
                <w:sz w:val="18"/>
                <w:szCs w:val="18"/>
              </w:rPr>
              <w:t>2.3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1A7F7E" w14:textId="77777777" w:rsidR="00C562D5" w:rsidRPr="002975AC" w:rsidRDefault="00C562D5" w:rsidP="002975AC">
            <w:pPr>
              <w:pStyle w:val="NormalWeb"/>
              <w:jc w:val="center"/>
              <w:rPr>
                <w:sz w:val="18"/>
                <w:szCs w:val="18"/>
              </w:rPr>
            </w:pPr>
            <w:r w:rsidRPr="002975AC">
              <w:rPr>
                <w:sz w:val="18"/>
                <w:szCs w:val="18"/>
              </w:rPr>
              <w:t>3.3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B99EF53" w14:textId="77777777" w:rsidR="00C562D5" w:rsidRPr="002975AC" w:rsidRDefault="00C562D5" w:rsidP="002975AC">
            <w:pPr>
              <w:pStyle w:val="NormalWeb"/>
              <w:jc w:val="center"/>
              <w:rPr>
                <w:sz w:val="18"/>
                <w:szCs w:val="18"/>
              </w:rPr>
            </w:pPr>
            <w:r w:rsidRPr="002975AC">
              <w:rPr>
                <w:sz w:val="18"/>
                <w:szCs w:val="18"/>
              </w:rPr>
              <w:t>3.6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B7F01DE" w14:textId="77777777" w:rsidR="00C562D5" w:rsidRPr="002975AC" w:rsidRDefault="00C562D5" w:rsidP="002975AC">
            <w:pPr>
              <w:pStyle w:val="NormalWeb"/>
              <w:jc w:val="center"/>
              <w:rPr>
                <w:sz w:val="18"/>
                <w:szCs w:val="18"/>
              </w:rPr>
            </w:pPr>
            <w:r w:rsidRPr="002975AC">
              <w:rPr>
                <w:sz w:val="18"/>
                <w:szCs w:val="18"/>
              </w:rPr>
              <w:t>1.7</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2777CC3" w14:textId="77777777" w:rsidR="00C562D5" w:rsidRPr="002975AC" w:rsidRDefault="00C562D5" w:rsidP="002975AC">
            <w:pPr>
              <w:pStyle w:val="NormalWeb"/>
              <w:jc w:val="center"/>
              <w:rPr>
                <w:sz w:val="18"/>
                <w:szCs w:val="18"/>
              </w:rPr>
            </w:pPr>
            <w:r w:rsidRPr="002975AC">
              <w:rPr>
                <w:sz w:val="18"/>
                <w:szCs w:val="18"/>
              </w:rPr>
              <w:t>2.4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FA19E1" w14:textId="77777777" w:rsidR="00C562D5" w:rsidRPr="002975AC" w:rsidRDefault="00C562D5" w:rsidP="002975AC">
            <w:pPr>
              <w:pStyle w:val="NormalWeb"/>
              <w:jc w:val="center"/>
              <w:rPr>
                <w:sz w:val="18"/>
                <w:szCs w:val="18"/>
              </w:rPr>
            </w:pPr>
            <w:r w:rsidRPr="002975AC">
              <w:rPr>
                <w:sz w:val="18"/>
                <w:szCs w:val="18"/>
              </w:rPr>
              <w:t>2.0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1BFD329" w14:textId="77777777" w:rsidR="00C562D5" w:rsidRPr="002975AC" w:rsidRDefault="00C562D5" w:rsidP="002975AC">
            <w:pPr>
              <w:pStyle w:val="NormalWeb"/>
              <w:jc w:val="center"/>
              <w:rPr>
                <w:sz w:val="18"/>
                <w:szCs w:val="18"/>
              </w:rPr>
            </w:pPr>
            <w:r w:rsidRPr="002975AC">
              <w:rPr>
                <w:sz w:val="18"/>
                <w:szCs w:val="18"/>
              </w:rPr>
              <w:t>2.8</w:t>
            </w:r>
          </w:p>
        </w:tc>
      </w:tr>
    </w:tbl>
    <w:p w14:paraId="54724387" w14:textId="53184449" w:rsidR="00C562D5" w:rsidRPr="00C562D5" w:rsidRDefault="00C562D5" w:rsidP="00C562D5">
      <w:pPr>
        <w:pStyle w:val="CDIfootnotes"/>
        <w:rPr>
          <w:lang w:val="en-GB"/>
        </w:rPr>
      </w:pPr>
      <w:r>
        <w:rPr>
          <w:lang w:val="en-GB"/>
        </w:rPr>
        <w:t>a</w:t>
      </w:r>
      <w:r>
        <w:rPr>
          <w:lang w:val="en-GB"/>
        </w:rPr>
        <w:tab/>
        <w:t>Data source: NNDSS (notification data), NHMD (hospitalisation data, to 2017).</w:t>
      </w:r>
    </w:p>
    <w:p w14:paraId="57E98111" w14:textId="77777777" w:rsidR="002975AC" w:rsidRDefault="002975AC" w:rsidP="001A758E">
      <w:pPr>
        <w:sectPr w:rsidR="002975AC" w:rsidSect="002975AC">
          <w:pgSz w:w="16838" w:h="11906" w:orient="landscape"/>
          <w:pgMar w:top="720" w:right="720" w:bottom="720" w:left="1134" w:header="709" w:footer="284" w:gutter="0"/>
          <w:cols w:space="708"/>
          <w:titlePg/>
          <w:docGrid w:linePitch="360"/>
        </w:sectPr>
      </w:pPr>
    </w:p>
    <w:p w14:paraId="1EDEF717" w14:textId="060A65A1" w:rsidR="004408C5" w:rsidRDefault="004408C5" w:rsidP="001A758E">
      <w:r>
        <w:lastRenderedPageBreak/>
        <w:t>When the annual pattern of notifications was examined at a national level over the entire 24-year period, there appeared to be peaks at approximately 3–</w:t>
      </w:r>
      <w:proofErr w:type="gramStart"/>
      <w:r>
        <w:t>4 year</w:t>
      </w:r>
      <w:proofErr w:type="gramEnd"/>
      <w:r>
        <w:t xml:space="preserve"> intervals in 1997–1998, 2001–2002 and 2005–2006. Incidence moved to a higher baseline after 2008, likely relating to increased testing with access to NAT at primary care level from 2008, with high incidence in 2009–2012 and again in 2016.</w:t>
      </w:r>
      <w:r>
        <w:rPr>
          <w:vertAlign w:val="superscript"/>
        </w:rPr>
        <w:t>16</w:t>
      </w:r>
      <w:r>
        <w:t xml:space="preserve"> However, national patterns disguise marked regional variation. Periodic epidemic peaks were clearly evident in Tasmania, South Australia and Western Australia but were much less apparent in Queensland, New South Wales, the Australian Capital Territory, Victoria and the Northern Territory, although all regions had substantially higher pertussis notifications in the period 2009–2011. There was an apparent seasonal peak in November each year, supported by a recent detailed study of regional pertussis data, which found spring/summer peaks in all regions of Australia including the tropics.</w:t>
      </w:r>
      <w:r>
        <w:rPr>
          <w:vertAlign w:val="superscript"/>
        </w:rPr>
        <w:t>17</w:t>
      </w:r>
      <w:r>
        <w:t xml:space="preserve"> </w:t>
      </w:r>
    </w:p>
    <w:p w14:paraId="6ABA0252" w14:textId="77777777" w:rsidR="004408C5" w:rsidRDefault="004408C5" w:rsidP="001A758E">
      <w:r>
        <w:t>There were substantial changes in age-specific notification patterns in 2013–2018. Since 1995, the highest notification rates of any age group were in the youngest infants (aged &lt; 2 months and 2–3 months), with progressive reductions in incidence among infants 4–5 months and 6–11 months, coinciding with receipt of the first three doses of pertussis-containing vaccine from 6–8 weeks to 6 months of age. However, from 2015, incidence in infants aged &lt; 2 months was, for the first time, below that for the next three infant age groups, and progressively decreased in 2017 and 2018, such that incidence was lower than in any age group below 15 years. As observed since 2008, the 5–9 years age group had the next highest incidence, similar to 10–</w:t>
      </w:r>
      <w:proofErr w:type="gramStart"/>
      <w:r>
        <w:t xml:space="preserve">14 year </w:t>
      </w:r>
      <w:proofErr w:type="spellStart"/>
      <w:r>
        <w:t>olds</w:t>
      </w:r>
      <w:proofErr w:type="spellEnd"/>
      <w:proofErr w:type="gramEnd"/>
      <w:r>
        <w:t xml:space="preserve">, with incidence among 15–19 year </w:t>
      </w:r>
      <w:proofErr w:type="spellStart"/>
      <w:r>
        <w:t>olds</w:t>
      </w:r>
      <w:proofErr w:type="spellEnd"/>
      <w:r>
        <w:t xml:space="preserve"> remaining significantly lower than among 5–14 year </w:t>
      </w:r>
      <w:proofErr w:type="spellStart"/>
      <w:r>
        <w:t>olds</w:t>
      </w:r>
      <w:proofErr w:type="spellEnd"/>
      <w:r>
        <w:t>. However, also since 2015, incidence among the age groups 20–39, 40–64, and ≥ 65 years has been below that for 15–</w:t>
      </w:r>
      <w:proofErr w:type="gramStart"/>
      <w:r>
        <w:t xml:space="preserve">19 year </w:t>
      </w:r>
      <w:proofErr w:type="spellStart"/>
      <w:r>
        <w:t>olds</w:t>
      </w:r>
      <w:proofErr w:type="spellEnd"/>
      <w:proofErr w:type="gramEnd"/>
      <w:r>
        <w:t xml:space="preserve">. Hospitalisation rates in children aged less than 5 years, since 2002, have consistently been highest for infants aged &lt; 2 months and those aged 2–3 months, followed by infants aged 4–5 months, with very low rates observed in those aged from 6 months to 4 years. The most recent data, for the calendar year 2017, showed a trend toward lower hospitalisation rates among infants aged &lt; 2 months, but this was not as dramatic as that seen for notifications, and rates were similar to those previously documented for 2007. </w:t>
      </w:r>
    </w:p>
    <w:p w14:paraId="7CF8033D" w14:textId="77777777" w:rsidR="004408C5" w:rsidRDefault="004408C5" w:rsidP="001A758E">
      <w:r>
        <w:t>Adding to the clear trends in age–specific notification for infants aged &lt; 2 months, we further examined patterns in notification data to evaluate potential impact on early infant pertussis from the introduction of maternal immunisation in 2015 onwards. Data from Victoria and Western Australia, which are likely applicable nationally, suggest that uptake of maternal immunisation in pregnancy was up to 80% over this period and data from New South Wales are consistent with the 80–90% effectiveness of maternal immunisation against early infant pertussis reported from England.</w:t>
      </w:r>
      <w:r>
        <w:rPr>
          <w:vertAlign w:val="superscript"/>
        </w:rPr>
        <w:t>18–23</w:t>
      </w:r>
      <w:r>
        <w:t xml:space="preserve"> First, when notifications since 1995 by week of age were examined from birth to 24 months of age, the distinct peak consistently seen from 5 to 10 weeks of age in all previous years disappeared for infants born from 2015 to 2018. Second, when notification rates for infants &lt; 2 months of age for each of the years 2015 to 2018 were compared with baseline incidence for 2010–2013, allowing for a wash-in year in 2014, there was a progressive reduction in the relative incidence of pertussis notifications for the &lt; 2 months age group in each year from 2015 (IRR 0.4) to 2016 (0.3), 2017 (0.2) and 2018 (0.1). This compared with more modest, though still statistically significant, reduction in the IRR among 6–</w:t>
      </w:r>
      <w:proofErr w:type="gramStart"/>
      <w:r>
        <w:t>11 month old</w:t>
      </w:r>
      <w:proofErr w:type="gramEnd"/>
      <w:r>
        <w:t xml:space="preserve"> infants for 2017 and 2018 (0.7; 95% CI: 0.6–0.8). Taken together, these descriptive analyses provide highly suggestive evidence of a significant impact of maternal pertussis immunisation programs in Australia. </w:t>
      </w:r>
    </w:p>
    <w:p w14:paraId="51A13A3D" w14:textId="77777777" w:rsidR="004408C5" w:rsidRDefault="004408C5" w:rsidP="001A758E">
      <w:r>
        <w:t>In addition to maternal immunisation, other recent NIP schedule changes may also have had an impact on early infant pertussis. These include reinstatement of the 18-month booster dose in March 2016 and the recommendation for a pertussis-containing vaccine for adults aged ≥ 65 years in March 2013. It is possible that both have influenced pertussis notification rates among young infants through reduced transmission from preschool-aged siblings and grandparents. Available data show that uptake of the 18-month pertussis dose is 92.8% and around 20% for persons ≥ 65 years.</w:t>
      </w:r>
      <w:r>
        <w:rPr>
          <w:vertAlign w:val="superscript"/>
        </w:rPr>
        <w:t xml:space="preserve">10,24 </w:t>
      </w:r>
    </w:p>
    <w:p w14:paraId="31441266" w14:textId="77777777" w:rsidR="004408C5" w:rsidRDefault="004408C5" w:rsidP="001A758E">
      <w:r>
        <w:t>Previous reviews have highlighted the issue of waning vaccine-induced immunity from acellular vaccines.</w:t>
      </w:r>
      <w:r>
        <w:rPr>
          <w:vertAlign w:val="superscript"/>
        </w:rPr>
        <w:t>25</w:t>
      </w:r>
      <w:r>
        <w:t xml:space="preserve"> We found continuing high incidence of pertussis in pre-adolescent (9–11 years) and early adolescent children. Although severe </w:t>
      </w:r>
      <w:proofErr w:type="gramStart"/>
      <w:r>
        <w:lastRenderedPageBreak/>
        <w:t>disease causing</w:t>
      </w:r>
      <w:proofErr w:type="gramEnd"/>
      <w:r>
        <w:t xml:space="preserve"> hospitalisation is uncommon in this age group, pertussis can be associated with significant morbidity in children of this age.</w:t>
      </w:r>
      <w:r>
        <w:rPr>
          <w:vertAlign w:val="superscript"/>
        </w:rPr>
        <w:t xml:space="preserve">26 </w:t>
      </w:r>
    </w:p>
    <w:p w14:paraId="1B829D89" w14:textId="77777777" w:rsidR="004408C5" w:rsidRDefault="004408C5" w:rsidP="001A758E">
      <w:r>
        <w:t>Completeness of Indigenous status in the NNDSS has improved markedly and met completeness criteria for infants aged &lt; 6 months in 2004 and has been greater than 90% for all children aged &lt; 5 years since 2010. Significant disparities exist in pertussis notification and hospitalisation rates between Indigenous and non-Indigenous children and are present in all age groups &lt; 5 years and particularly pronounced for infants &lt; 6 months of age. We found that Indigenous infants are between 3.2 and 6.0 times as likely to be notified and between 3.1 and 8.1 times as likely to be hospitalised with pertussis as are non-Indigenous children in the same age groups. An important remedial factor for this disparity is improvements in vaccination timeliness.</w:t>
      </w:r>
      <w:r>
        <w:rPr>
          <w:vertAlign w:val="superscript"/>
        </w:rPr>
        <w:t xml:space="preserve">27–30 </w:t>
      </w:r>
    </w:p>
    <w:p w14:paraId="7CE2595F" w14:textId="77777777" w:rsidR="004408C5" w:rsidRDefault="004408C5" w:rsidP="001A758E">
      <w:r>
        <w:t xml:space="preserve">Laboratory diagnostic trends for pertussis detection have </w:t>
      </w:r>
      <w:proofErr w:type="gramStart"/>
      <w:r>
        <w:t>continued on</w:t>
      </w:r>
      <w:proofErr w:type="gramEnd"/>
      <w:r>
        <w:t xml:space="preserve"> a similar trajectory since the previous review period. From 2007, the proportion of notifications by NAT increased sharply, and by 2012, such testing accounted for just over 62.0% of diagnostic tests for pertussis in 15–19 year </w:t>
      </w:r>
      <w:proofErr w:type="spellStart"/>
      <w:r>
        <w:t>olds</w:t>
      </w:r>
      <w:proofErr w:type="spellEnd"/>
      <w:r>
        <w:t>, and 32.7% in individuals aged ≥ 20 years.</w:t>
      </w:r>
      <w:r>
        <w:rPr>
          <w:vertAlign w:val="superscript"/>
        </w:rPr>
        <w:t>16</w:t>
      </w:r>
      <w:r>
        <w:t xml:space="preserve"> By 2018, NAT had become the dominant method of laboratory diagnosis in all age groups: 87.2% in 15–19 year </w:t>
      </w:r>
      <w:proofErr w:type="spellStart"/>
      <w:r>
        <w:t>olds</w:t>
      </w:r>
      <w:proofErr w:type="spellEnd"/>
      <w:r>
        <w:t xml:space="preserve"> and 76.3% in those aged ≥20 years. In those ≥ 65 years of age, serology still comprised a third of tests performed in 2018, but the validity of serologic diagnoses, particularly when not accompanied by individual case follow-up, remains questionable.</w:t>
      </w:r>
      <w:r>
        <w:rPr>
          <w:vertAlign w:val="superscript"/>
        </w:rPr>
        <w:t>31</w:t>
      </w:r>
      <w:r>
        <w:t xml:space="preserve"> Culture has become increasingly rare, and the low number of positive cultures between 2013 and 2018 has important implications for the continuing ability to track pertussis strain variation over time.</w:t>
      </w:r>
      <w:r>
        <w:rPr>
          <w:vertAlign w:val="superscript"/>
        </w:rPr>
        <w:t xml:space="preserve">32 </w:t>
      </w:r>
    </w:p>
    <w:p w14:paraId="128B9217" w14:textId="77777777" w:rsidR="004408C5" w:rsidRDefault="004408C5" w:rsidP="001A758E">
      <w:r>
        <w:t>This review highlights differences in the ascertainment of deaths due to pertussis when examining death certificate and notification data. The NNDSS recorded fewer deaths in older age groups, which may reflect lower levels of public health follow-up in adults. Application of capture-recapture methods in the Netherlands has shown that there is likely to be continued under-ascertainment of deaths from pertussis.</w:t>
      </w:r>
      <w:r>
        <w:rPr>
          <w:vertAlign w:val="superscript"/>
        </w:rPr>
        <w:t>33</w:t>
      </w:r>
      <w:r>
        <w:t xml:space="preserve"> </w:t>
      </w:r>
    </w:p>
    <w:p w14:paraId="0F704A82" w14:textId="77777777" w:rsidR="004408C5" w:rsidRDefault="004408C5" w:rsidP="001A758E">
      <w:r>
        <w:t>Australia continues to have substantially higher rates of pertussis notification and coded hospitalisation than do comparable countries in Europe and North America, although at least part of this difference is likely due to under-ascertainment of pertussis in those countries compared with Australia.</w:t>
      </w:r>
      <w:r>
        <w:rPr>
          <w:vertAlign w:val="superscript"/>
        </w:rPr>
        <w:t>33–36</w:t>
      </w:r>
      <w:r>
        <w:t xml:space="preserve"> However, Australia also now has one of the most comprehensive immunisation programs of any country, targeting pertussis across the lifespan, with high uptake of a six-dose schedule under the age of 14 years and high uptake of maternal vaccination in pregnancy, along with recommendations for vaccination of older adults. This review has identified strong evidence of significant reductions in pertussis in the post-maternal-vaccination era for newborn infants too young to receive even their first infant vaccine dose, the most important target group for prevention of pertussis, given they are at highest risk of severe disease and death. </w:t>
      </w:r>
    </w:p>
    <w:p w14:paraId="02250E48" w14:textId="77777777" w:rsidR="002C11BE" w:rsidRDefault="002C11BE">
      <w:pPr>
        <w:rPr>
          <w:rFonts w:asciiTheme="majorHAnsi" w:eastAsiaTheme="majorEastAsia" w:hAnsiTheme="majorHAnsi" w:cstheme="majorBidi"/>
          <w:b/>
          <w:bCs/>
          <w:sz w:val="32"/>
          <w:szCs w:val="28"/>
        </w:rPr>
      </w:pPr>
      <w:r>
        <w:br w:type="page"/>
      </w:r>
    </w:p>
    <w:p w14:paraId="61E72202" w14:textId="6A6364F6" w:rsidR="004408C5" w:rsidRPr="001A758E" w:rsidRDefault="004408C5" w:rsidP="001A758E">
      <w:pPr>
        <w:pStyle w:val="Heading1"/>
      </w:pPr>
      <w:r w:rsidRPr="001A758E">
        <w:lastRenderedPageBreak/>
        <w:t xml:space="preserve">Acknowledgements </w:t>
      </w:r>
    </w:p>
    <w:p w14:paraId="7B109D2F" w14:textId="77777777" w:rsidR="004408C5" w:rsidRDefault="004408C5" w:rsidP="001A758E">
      <w:r>
        <w:t xml:space="preserve">We thank the Australian Coordinating Registry, state and territory registries of births, deaths and marriages, state and territory coroners, and the National Coronial Information System, for providing access to cause-of-death data. NCIRS is supported by the Australian Government Department of Health, the New South Wales Ministry of Health, and The Sydney Children’s Hospitals Network. The opinions expressed in this report are those of the authors, and do not necessarily represent the views of these agencies. Dr Marshall is supported by a Master of Applied Epidemiology Scholarship from the Australian National University. </w:t>
      </w:r>
    </w:p>
    <w:p w14:paraId="476B1AF2" w14:textId="77777777" w:rsidR="004408C5" w:rsidRPr="001A758E" w:rsidRDefault="004408C5" w:rsidP="001A758E">
      <w:pPr>
        <w:pStyle w:val="Heading1"/>
      </w:pPr>
      <w:r w:rsidRPr="001A758E">
        <w:t xml:space="preserve">Author details </w:t>
      </w:r>
    </w:p>
    <w:p w14:paraId="72F58DF4" w14:textId="77777777" w:rsidR="004408C5" w:rsidRDefault="004408C5" w:rsidP="002C11BE">
      <w:pPr>
        <w:pStyle w:val="NoSpacing"/>
      </w:pPr>
      <w:r>
        <w:t xml:space="preserve">Dr Kushani Marshall </w:t>
      </w:r>
      <w:r>
        <w:rPr>
          <w:vertAlign w:val="superscript"/>
        </w:rPr>
        <w:t>1, 2</w:t>
      </w:r>
      <w:r>
        <w:t xml:space="preserve"> – Master of Philosophy (Applied Epidemiology) Scholar </w:t>
      </w:r>
    </w:p>
    <w:p w14:paraId="5153B3E3" w14:textId="77777777" w:rsidR="004408C5" w:rsidRDefault="004408C5" w:rsidP="002C11BE">
      <w:pPr>
        <w:pStyle w:val="NoSpacing"/>
      </w:pPr>
      <w:r>
        <w:t xml:space="preserve">Dr Helen Quinn </w:t>
      </w:r>
      <w:r>
        <w:rPr>
          <w:vertAlign w:val="superscript"/>
        </w:rPr>
        <w:t>1, 3</w:t>
      </w:r>
      <w:r>
        <w:t xml:space="preserve"> – Senior Research Fellow and Senior Lecturer </w:t>
      </w:r>
    </w:p>
    <w:p w14:paraId="1328FB30" w14:textId="77777777" w:rsidR="004408C5" w:rsidRDefault="004408C5" w:rsidP="002C11BE">
      <w:pPr>
        <w:pStyle w:val="NoSpacing"/>
      </w:pPr>
      <w:r>
        <w:t xml:space="preserve">Ms Alexis Pillsbury </w:t>
      </w:r>
      <w:r>
        <w:rPr>
          <w:vertAlign w:val="superscript"/>
        </w:rPr>
        <w:t>1, 3</w:t>
      </w:r>
      <w:r>
        <w:t xml:space="preserve"> – Senior Research Officer and Lecturer </w:t>
      </w:r>
    </w:p>
    <w:p w14:paraId="26390D3F" w14:textId="77777777" w:rsidR="004408C5" w:rsidRDefault="004408C5" w:rsidP="002C11BE">
      <w:pPr>
        <w:pStyle w:val="NoSpacing"/>
      </w:pPr>
      <w:r>
        <w:t xml:space="preserve">Ms Julia Maguire </w:t>
      </w:r>
      <w:r>
        <w:rPr>
          <w:vertAlign w:val="superscript"/>
        </w:rPr>
        <w:t>1, 3</w:t>
      </w:r>
      <w:r>
        <w:t xml:space="preserve"> – Epidemiologist and Lecturer </w:t>
      </w:r>
    </w:p>
    <w:p w14:paraId="75BDF530" w14:textId="77777777" w:rsidR="004408C5" w:rsidRDefault="004408C5" w:rsidP="002C11BE">
      <w:pPr>
        <w:pStyle w:val="NoSpacing"/>
      </w:pPr>
      <w:r>
        <w:t xml:space="preserve">Prof Robyn Lucas </w:t>
      </w:r>
      <w:r>
        <w:rPr>
          <w:vertAlign w:val="superscript"/>
        </w:rPr>
        <w:t>2</w:t>
      </w:r>
      <w:r>
        <w:t xml:space="preserve"> – Professor and Head, National Centre for Epidemiology and Population Health </w:t>
      </w:r>
    </w:p>
    <w:p w14:paraId="13742156" w14:textId="77777777" w:rsidR="004408C5" w:rsidRDefault="004408C5" w:rsidP="002C11BE">
      <w:pPr>
        <w:pStyle w:val="NoSpacing"/>
      </w:pPr>
      <w:r>
        <w:t xml:space="preserve">Dr Aditi Dey </w:t>
      </w:r>
      <w:r>
        <w:rPr>
          <w:vertAlign w:val="superscript"/>
        </w:rPr>
        <w:t>1, 3</w:t>
      </w:r>
      <w:r>
        <w:t xml:space="preserve"> – Senior Research Fellow and Senior Lecturer </w:t>
      </w:r>
    </w:p>
    <w:p w14:paraId="692F8D1F" w14:textId="77777777" w:rsidR="004408C5" w:rsidRDefault="004408C5" w:rsidP="002C11BE">
      <w:pPr>
        <w:pStyle w:val="NoSpacing"/>
      </w:pPr>
      <w:r>
        <w:t xml:space="preserve">Dr Frank Beard </w:t>
      </w:r>
      <w:r>
        <w:rPr>
          <w:vertAlign w:val="superscript"/>
        </w:rPr>
        <w:t>1, 3</w:t>
      </w:r>
      <w:r>
        <w:t xml:space="preserve"> – Associate Director and Senior Lecturer </w:t>
      </w:r>
    </w:p>
    <w:p w14:paraId="6045D6E5" w14:textId="77777777" w:rsidR="004408C5" w:rsidRDefault="004408C5" w:rsidP="002C11BE">
      <w:pPr>
        <w:pStyle w:val="NoSpacing"/>
      </w:pPr>
      <w:r>
        <w:t xml:space="preserve">Prof Kristine Macartney </w:t>
      </w:r>
      <w:r>
        <w:rPr>
          <w:vertAlign w:val="superscript"/>
        </w:rPr>
        <w:t>1, 3</w:t>
      </w:r>
      <w:r>
        <w:t xml:space="preserve"> – Director of NCIRS and Staff Specialist </w:t>
      </w:r>
    </w:p>
    <w:p w14:paraId="7251F9F6" w14:textId="77777777" w:rsidR="004408C5" w:rsidRDefault="004408C5" w:rsidP="002C11BE">
      <w:pPr>
        <w:pStyle w:val="NoSpacing"/>
      </w:pPr>
      <w:r>
        <w:t xml:space="preserve">Prof Peter McIntyre </w:t>
      </w:r>
      <w:r>
        <w:rPr>
          <w:vertAlign w:val="superscript"/>
        </w:rPr>
        <w:t>1, 3, 4</w:t>
      </w:r>
      <w:r>
        <w:t xml:space="preserve"> – Senior Professorial Fellow </w:t>
      </w:r>
    </w:p>
    <w:p w14:paraId="4DEF4C5A" w14:textId="77777777" w:rsidR="004408C5" w:rsidRPr="001A758E" w:rsidRDefault="004408C5" w:rsidP="001A758E">
      <w:pPr>
        <w:pStyle w:val="ListParagraph"/>
        <w:numPr>
          <w:ilvl w:val="0"/>
          <w:numId w:val="9"/>
        </w:numPr>
        <w:rPr>
          <w:rFonts w:eastAsia="Times New Roman"/>
        </w:rPr>
      </w:pPr>
      <w:r w:rsidRPr="001A758E">
        <w:rPr>
          <w:rFonts w:eastAsia="Times New Roman"/>
        </w:rPr>
        <w:t xml:space="preserve">National Centre for Immunisation Research and Surveillance, Westmead, New South Wales, Australia </w:t>
      </w:r>
    </w:p>
    <w:p w14:paraId="7050E771" w14:textId="77777777" w:rsidR="004408C5" w:rsidRPr="001A758E" w:rsidRDefault="004408C5" w:rsidP="001A758E">
      <w:pPr>
        <w:pStyle w:val="ListParagraph"/>
        <w:numPr>
          <w:ilvl w:val="0"/>
          <w:numId w:val="9"/>
        </w:numPr>
        <w:rPr>
          <w:rFonts w:eastAsia="Times New Roman"/>
        </w:rPr>
      </w:pPr>
      <w:r w:rsidRPr="001A758E">
        <w:rPr>
          <w:rFonts w:eastAsia="Times New Roman"/>
        </w:rPr>
        <w:t xml:space="preserve">The Australian National University, Canberra, Australian Capital Territory, Australia </w:t>
      </w:r>
    </w:p>
    <w:p w14:paraId="6ACBD694" w14:textId="77777777" w:rsidR="004408C5" w:rsidRPr="001A758E" w:rsidRDefault="004408C5" w:rsidP="001A758E">
      <w:pPr>
        <w:pStyle w:val="ListParagraph"/>
        <w:numPr>
          <w:ilvl w:val="0"/>
          <w:numId w:val="9"/>
        </w:numPr>
        <w:rPr>
          <w:rFonts w:eastAsia="Times New Roman"/>
        </w:rPr>
      </w:pPr>
      <w:r w:rsidRPr="001A758E">
        <w:rPr>
          <w:rFonts w:eastAsia="Times New Roman"/>
        </w:rPr>
        <w:t xml:space="preserve">The University of Sydney, New South Wales, Australia </w:t>
      </w:r>
    </w:p>
    <w:p w14:paraId="28F3E7C6" w14:textId="77777777" w:rsidR="004408C5" w:rsidRPr="001A758E" w:rsidRDefault="004408C5" w:rsidP="001A758E">
      <w:pPr>
        <w:pStyle w:val="ListParagraph"/>
        <w:numPr>
          <w:ilvl w:val="0"/>
          <w:numId w:val="9"/>
        </w:numPr>
        <w:rPr>
          <w:rFonts w:eastAsia="Times New Roman"/>
        </w:rPr>
      </w:pPr>
      <w:r w:rsidRPr="001A758E">
        <w:rPr>
          <w:rFonts w:eastAsia="Times New Roman"/>
        </w:rPr>
        <w:t xml:space="preserve">The University of Otago, Dunedin, New Zealand </w:t>
      </w:r>
    </w:p>
    <w:p w14:paraId="300F6216" w14:textId="77777777" w:rsidR="004408C5" w:rsidRPr="001A758E" w:rsidRDefault="004408C5" w:rsidP="001A758E">
      <w:pPr>
        <w:pStyle w:val="Heading2"/>
      </w:pPr>
      <w:r w:rsidRPr="001A758E">
        <w:t xml:space="preserve">Corresponding author </w:t>
      </w:r>
    </w:p>
    <w:p w14:paraId="5932A096" w14:textId="77777777" w:rsidR="004408C5" w:rsidRDefault="004408C5" w:rsidP="001A758E">
      <w:r>
        <w:t xml:space="preserve">Dr Kushani Marshall, </w:t>
      </w:r>
    </w:p>
    <w:p w14:paraId="064775FC" w14:textId="77777777" w:rsidR="004408C5" w:rsidRDefault="004408C5" w:rsidP="001A758E">
      <w:r>
        <w:t>National Centre for Immunisation Research and Surveillance, Locked Bag 4001, Westmead NSW 2145, Australia Kushani.Marshall@health.nsw.gov.au +61 2 9845 0646</w:t>
      </w:r>
    </w:p>
    <w:p w14:paraId="2359A2E9" w14:textId="77777777" w:rsidR="00A56BF7" w:rsidRDefault="00A56BF7">
      <w:pPr>
        <w:rPr>
          <w:rFonts w:asciiTheme="majorHAnsi" w:eastAsiaTheme="majorEastAsia" w:hAnsiTheme="majorHAnsi" w:cstheme="majorBidi"/>
          <w:b/>
          <w:bCs/>
          <w:sz w:val="32"/>
          <w:szCs w:val="28"/>
        </w:rPr>
      </w:pPr>
      <w:r>
        <w:br w:type="page"/>
      </w:r>
    </w:p>
    <w:p w14:paraId="7E85EFB4" w14:textId="29B517AA" w:rsidR="004408C5" w:rsidRPr="001A758E" w:rsidRDefault="004408C5" w:rsidP="001A758E">
      <w:pPr>
        <w:pStyle w:val="Heading1"/>
      </w:pPr>
      <w:r w:rsidRPr="001A758E">
        <w:lastRenderedPageBreak/>
        <w:t xml:space="preserve">References </w:t>
      </w:r>
    </w:p>
    <w:p w14:paraId="7349BE34"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Rohani</w:t>
      </w:r>
      <w:proofErr w:type="spellEnd"/>
      <w:r w:rsidRPr="00204A30">
        <w:rPr>
          <w:rFonts w:eastAsia="Times New Roman"/>
        </w:rPr>
        <w:t xml:space="preserve"> P, </w:t>
      </w:r>
      <w:proofErr w:type="spellStart"/>
      <w:r w:rsidRPr="00204A30">
        <w:rPr>
          <w:rFonts w:eastAsia="Times New Roman"/>
        </w:rPr>
        <w:t>Scarpino</w:t>
      </w:r>
      <w:proofErr w:type="spellEnd"/>
      <w:r w:rsidRPr="00204A30">
        <w:rPr>
          <w:rFonts w:eastAsia="Times New Roman"/>
        </w:rPr>
        <w:t xml:space="preserve"> SV. </w:t>
      </w:r>
      <w:r w:rsidRPr="00204A30">
        <w:rPr>
          <w:rStyle w:val="Emphasis"/>
          <w:rFonts w:eastAsia="Times New Roman"/>
          <w:b w:val="0"/>
          <w:bCs w:val="0"/>
        </w:rPr>
        <w:t>Pertussis: Epidemiology, Immunology, and Evolution</w:t>
      </w:r>
      <w:r w:rsidRPr="00204A30">
        <w:rPr>
          <w:rFonts w:eastAsia="Times New Roman"/>
        </w:rPr>
        <w:t xml:space="preserve">. United Kingdom: Oxford University Press; 2018. </w:t>
      </w:r>
    </w:p>
    <w:p w14:paraId="6F12CDCB"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Heymann</w:t>
      </w:r>
      <w:proofErr w:type="spellEnd"/>
      <w:r w:rsidRPr="00204A30">
        <w:rPr>
          <w:rFonts w:eastAsia="Times New Roman"/>
        </w:rPr>
        <w:t xml:space="preserve"> DL. </w:t>
      </w:r>
      <w:r w:rsidRPr="00204A30">
        <w:rPr>
          <w:rStyle w:val="Emphasis"/>
          <w:rFonts w:eastAsia="Times New Roman"/>
          <w:b w:val="0"/>
          <w:bCs w:val="0"/>
        </w:rPr>
        <w:t>Control of communicable diseases manual</w:t>
      </w:r>
      <w:r w:rsidRPr="00204A30">
        <w:rPr>
          <w:rFonts w:eastAsia="Times New Roman"/>
        </w:rPr>
        <w:t xml:space="preserve">. Washington DC: American Public Health Association; 2015. </w:t>
      </w:r>
    </w:p>
    <w:p w14:paraId="3F6DDD28"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Australian Government Department of Health. Australian immunisation handbook. [Website.] Canberra: Australian Government Department of Health, Australian Technical Advisory Group on Immunisation (ATAGI); 2018. [Accessed on 21 October 2019.] Available from: https://immunisationhandbook.health.gov.au/. </w:t>
      </w:r>
    </w:p>
    <w:p w14:paraId="74CA1D79"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Marshall H, Clarke M, Rasiah K, Richmond P, Buttery J, Reynolds G et al. Predictors of disease severity in children hospitalized for pertussis during an epidemic. </w:t>
      </w:r>
      <w:proofErr w:type="spellStart"/>
      <w:r w:rsidRPr="00204A30">
        <w:rPr>
          <w:rStyle w:val="Emphasis"/>
          <w:rFonts w:eastAsia="Times New Roman"/>
          <w:b w:val="0"/>
          <w:bCs w:val="0"/>
        </w:rPr>
        <w:t>Pediatr</w:t>
      </w:r>
      <w:proofErr w:type="spellEnd"/>
      <w:r w:rsidRPr="00204A30">
        <w:rPr>
          <w:rStyle w:val="Emphasis"/>
          <w:rFonts w:eastAsia="Times New Roman"/>
          <w:b w:val="0"/>
          <w:bCs w:val="0"/>
        </w:rPr>
        <w:t xml:space="preserve"> Infect Dis J</w:t>
      </w:r>
      <w:r w:rsidRPr="00204A30">
        <w:rPr>
          <w:rFonts w:eastAsia="Times New Roman"/>
        </w:rPr>
        <w:t xml:space="preserve">. 2015;34(4):339–45. </w:t>
      </w:r>
    </w:p>
    <w:p w14:paraId="08D991EA"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Chuk LMR, Lambert SB, May ML, Beard FH, </w:t>
      </w:r>
      <w:proofErr w:type="spellStart"/>
      <w:r w:rsidRPr="00204A30">
        <w:rPr>
          <w:rFonts w:eastAsia="Times New Roman"/>
        </w:rPr>
        <w:t>Sloots</w:t>
      </w:r>
      <w:proofErr w:type="spellEnd"/>
      <w:r w:rsidRPr="00204A30">
        <w:rPr>
          <w:rFonts w:eastAsia="Times New Roman"/>
        </w:rPr>
        <w:t xml:space="preserve"> TP, Selvey CE et al. Pertussis in infants: how to protect the vulnerable?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Q Rep</w:t>
      </w:r>
      <w:r w:rsidRPr="00204A30">
        <w:rPr>
          <w:rFonts w:eastAsia="Times New Roman"/>
        </w:rPr>
        <w:t xml:space="preserve">. 2008;32(4):449–56. </w:t>
      </w:r>
    </w:p>
    <w:p w14:paraId="1DBF614D"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Bisgard</w:t>
      </w:r>
      <w:proofErr w:type="spellEnd"/>
      <w:r w:rsidRPr="00204A30">
        <w:rPr>
          <w:rFonts w:eastAsia="Times New Roman"/>
        </w:rPr>
        <w:t xml:space="preserve"> KM, Pascual FB, </w:t>
      </w:r>
      <w:proofErr w:type="spellStart"/>
      <w:r w:rsidRPr="00204A30">
        <w:rPr>
          <w:rFonts w:eastAsia="Times New Roman"/>
        </w:rPr>
        <w:t>Ehresmann</w:t>
      </w:r>
      <w:proofErr w:type="spellEnd"/>
      <w:r w:rsidRPr="00204A30">
        <w:rPr>
          <w:rFonts w:eastAsia="Times New Roman"/>
        </w:rPr>
        <w:t xml:space="preserve"> KR, Miller CA, </w:t>
      </w:r>
      <w:proofErr w:type="spellStart"/>
      <w:r w:rsidRPr="00204A30">
        <w:rPr>
          <w:rFonts w:eastAsia="Times New Roman"/>
        </w:rPr>
        <w:t>Cianfrini</w:t>
      </w:r>
      <w:proofErr w:type="spellEnd"/>
      <w:r w:rsidRPr="00204A30">
        <w:rPr>
          <w:rFonts w:eastAsia="Times New Roman"/>
        </w:rPr>
        <w:t xml:space="preserve"> C, Jennings CE et al. Infant pertussis: who was the source? </w:t>
      </w:r>
      <w:proofErr w:type="spellStart"/>
      <w:r w:rsidRPr="00204A30">
        <w:rPr>
          <w:rStyle w:val="Emphasis"/>
          <w:rFonts w:eastAsia="Times New Roman"/>
          <w:b w:val="0"/>
          <w:bCs w:val="0"/>
        </w:rPr>
        <w:t>Pediatr</w:t>
      </w:r>
      <w:proofErr w:type="spellEnd"/>
      <w:r w:rsidRPr="00204A30">
        <w:rPr>
          <w:rStyle w:val="Emphasis"/>
          <w:rFonts w:eastAsia="Times New Roman"/>
          <w:b w:val="0"/>
          <w:bCs w:val="0"/>
        </w:rPr>
        <w:t xml:space="preserve"> Infect Dis J</w:t>
      </w:r>
      <w:r w:rsidRPr="00204A30">
        <w:rPr>
          <w:rFonts w:eastAsia="Times New Roman"/>
        </w:rPr>
        <w:t xml:space="preserve">. 2004;23(11):985–9. </w:t>
      </w:r>
    </w:p>
    <w:p w14:paraId="52048FA7"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Bertilone</w:t>
      </w:r>
      <w:proofErr w:type="spellEnd"/>
      <w:r w:rsidRPr="00204A30">
        <w:rPr>
          <w:rFonts w:eastAsia="Times New Roman"/>
        </w:rPr>
        <w:t xml:space="preserve"> C, Wallace T, Selvey LA. Finding the ‘who’ in whooping cough: vaccinated siblings are important pertussis sources in infants 6 months of age and under.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Q Rep</w:t>
      </w:r>
      <w:r w:rsidRPr="00204A30">
        <w:rPr>
          <w:rFonts w:eastAsia="Times New Roman"/>
        </w:rPr>
        <w:t>. 2014;38(3</w:t>
      </w:r>
      <w:proofErr w:type="gramStart"/>
      <w:r w:rsidRPr="00204A30">
        <w:rPr>
          <w:rFonts w:eastAsia="Times New Roman"/>
        </w:rPr>
        <w:t>):E</w:t>
      </w:r>
      <w:proofErr w:type="gramEnd"/>
      <w:r w:rsidRPr="00204A30">
        <w:rPr>
          <w:rFonts w:eastAsia="Times New Roman"/>
        </w:rPr>
        <w:t xml:space="preserve">195–200. </w:t>
      </w:r>
    </w:p>
    <w:p w14:paraId="1407DADA"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World Health Organization (WHO). Pertussis vaccines: WHO position paper—August 2015. </w:t>
      </w:r>
      <w:proofErr w:type="spellStart"/>
      <w:r w:rsidRPr="00204A30">
        <w:rPr>
          <w:rStyle w:val="Emphasis"/>
          <w:rFonts w:eastAsia="Times New Roman"/>
          <w:b w:val="0"/>
          <w:bCs w:val="0"/>
        </w:rPr>
        <w:t>Wkly</w:t>
      </w:r>
      <w:proofErr w:type="spellEnd"/>
      <w:r w:rsidRPr="00204A30">
        <w:rPr>
          <w:rStyle w:val="Emphasis"/>
          <w:rFonts w:eastAsia="Times New Roman"/>
          <w:b w:val="0"/>
          <w:bCs w:val="0"/>
        </w:rPr>
        <w:t xml:space="preserve"> Epidemiol Rec</w:t>
      </w:r>
      <w:r w:rsidRPr="00204A30">
        <w:rPr>
          <w:rFonts w:eastAsia="Times New Roman"/>
        </w:rPr>
        <w:t xml:space="preserve">. 2015;90(35):433–60. </w:t>
      </w:r>
    </w:p>
    <w:p w14:paraId="0C63A73A"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Dey A, Wang H, Beard F, Macartney K, McIntyre P. Summary of national surveillance data on vaccine preventable diseases in Australia, 2012–2015.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(2018)</w:t>
      </w:r>
      <w:r w:rsidRPr="00204A30">
        <w:rPr>
          <w:rFonts w:eastAsia="Times New Roman"/>
        </w:rPr>
        <w:t xml:space="preserve">. 2019;43. </w:t>
      </w:r>
      <w:proofErr w:type="spellStart"/>
      <w:r w:rsidRPr="00204A30">
        <w:rPr>
          <w:rFonts w:eastAsia="Times New Roman"/>
        </w:rPr>
        <w:t>doi</w:t>
      </w:r>
      <w:proofErr w:type="spellEnd"/>
      <w:r w:rsidRPr="00204A30">
        <w:rPr>
          <w:rFonts w:eastAsia="Times New Roman"/>
        </w:rPr>
        <w:t xml:space="preserve">: https://doi.org/10.33321/cdi.2019.43.58. </w:t>
      </w:r>
    </w:p>
    <w:p w14:paraId="6613213A"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National Centre for Immunisation Research and Surveillance (NCIRS). </w:t>
      </w:r>
      <w:r w:rsidRPr="00204A30">
        <w:rPr>
          <w:rStyle w:val="Emphasis"/>
          <w:rFonts w:eastAsia="Times New Roman"/>
          <w:b w:val="0"/>
          <w:bCs w:val="0"/>
        </w:rPr>
        <w:t>Annual Immunisation Coverage Report 2018</w:t>
      </w:r>
      <w:r w:rsidRPr="00204A30">
        <w:rPr>
          <w:rFonts w:eastAsia="Times New Roman"/>
        </w:rPr>
        <w:t xml:space="preserve">. Sydney: NCIRS; November 2019. Available from: https://www.ncirs.org.au/sites/default/files/2019-11/NCIRS%20Annual%20Immunisation%20Coverage%20Report%202018.pdf. </w:t>
      </w:r>
    </w:p>
    <w:p w14:paraId="06EEA104"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NCIRS. </w:t>
      </w:r>
      <w:r w:rsidRPr="00204A30">
        <w:rPr>
          <w:rStyle w:val="Emphasis"/>
          <w:rFonts w:eastAsia="Times New Roman"/>
          <w:b w:val="0"/>
          <w:bCs w:val="0"/>
        </w:rPr>
        <w:t xml:space="preserve">Significant events in diphtheria, </w:t>
      </w:r>
      <w:proofErr w:type="gramStart"/>
      <w:r w:rsidRPr="00204A30">
        <w:rPr>
          <w:rStyle w:val="Emphasis"/>
          <w:rFonts w:eastAsia="Times New Roman"/>
          <w:b w:val="0"/>
          <w:bCs w:val="0"/>
        </w:rPr>
        <w:t>tetanus</w:t>
      </w:r>
      <w:proofErr w:type="gramEnd"/>
      <w:r w:rsidRPr="00204A30">
        <w:rPr>
          <w:rStyle w:val="Emphasis"/>
          <w:rFonts w:eastAsia="Times New Roman"/>
          <w:b w:val="0"/>
          <w:bCs w:val="0"/>
        </w:rPr>
        <w:t xml:space="preserve"> and pertussis vaccination practice in Australia</w:t>
      </w:r>
      <w:r w:rsidRPr="00204A30">
        <w:rPr>
          <w:rFonts w:eastAsia="Times New Roman"/>
        </w:rPr>
        <w:t xml:space="preserve">. Sydney: NCIRS; July 2018. [Accessed on 27 June 2019.] Available from: http://www.ncirs.org.au/sites/default/files/2018-11/Diphtheria-tetanus-pertussis-history-July-2018.pdf. </w:t>
      </w:r>
    </w:p>
    <w:p w14:paraId="0BA3BBFF"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Beard FH. Pertussis immunisation in pregnancy: a summary of funded Australian state and territory programs.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Q Rep</w:t>
      </w:r>
      <w:r w:rsidRPr="00204A30">
        <w:rPr>
          <w:rFonts w:eastAsia="Times New Roman"/>
        </w:rPr>
        <w:t>. 2015;39(3</w:t>
      </w:r>
      <w:proofErr w:type="gramStart"/>
      <w:r w:rsidRPr="00204A30">
        <w:rPr>
          <w:rFonts w:eastAsia="Times New Roman"/>
        </w:rPr>
        <w:t>):E</w:t>
      </w:r>
      <w:proofErr w:type="gramEnd"/>
      <w:r w:rsidRPr="00204A30">
        <w:rPr>
          <w:rFonts w:eastAsia="Times New Roman"/>
        </w:rPr>
        <w:t xml:space="preserve">329–36. </w:t>
      </w:r>
    </w:p>
    <w:p w14:paraId="236FD931"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Quinn HE, McIntyre PB. Pertussis epidemiology in Australia over the decade 1995–2005—trends by region and age group.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Q Rep</w:t>
      </w:r>
      <w:r w:rsidRPr="00204A30">
        <w:rPr>
          <w:rFonts w:eastAsia="Times New Roman"/>
        </w:rPr>
        <w:t xml:space="preserve">. 2007;31(2):205–15. </w:t>
      </w:r>
    </w:p>
    <w:p w14:paraId="14EBDF15"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Pillsbury A, Quinn HE, McIntyre PB. Australian vaccine preventable disease epidemiological review series: pertussis, 2006–2012.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Q Rep</w:t>
      </w:r>
      <w:r w:rsidRPr="00204A30">
        <w:rPr>
          <w:rFonts w:eastAsia="Times New Roman"/>
        </w:rPr>
        <w:t>. 2014;38(3</w:t>
      </w:r>
      <w:proofErr w:type="gramStart"/>
      <w:r w:rsidRPr="00204A30">
        <w:rPr>
          <w:rFonts w:eastAsia="Times New Roman"/>
        </w:rPr>
        <w:t>):E</w:t>
      </w:r>
      <w:proofErr w:type="gramEnd"/>
      <w:r w:rsidRPr="00204A30">
        <w:rPr>
          <w:rFonts w:eastAsia="Times New Roman"/>
        </w:rPr>
        <w:t xml:space="preserve">179–94. </w:t>
      </w:r>
    </w:p>
    <w:p w14:paraId="37D9D789"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Australian Government Department of Health. Pertussis case definition. [Internet.] Canberra: Australian Government Department of Health; 16 January 2014. [Accessed on 15 July 2019.] Available from: https://www.health.gov.au/internet/main/publishing.nsf/Content/cda-surveil-nndss-casedefs-cd_pertus.htm. </w:t>
      </w:r>
    </w:p>
    <w:p w14:paraId="3B2E715F"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Kaczmarek MC, Ware RS, Lambert SB. The contribution of PCR testing to influenza and pertussis notifications in Australia. </w:t>
      </w:r>
      <w:r w:rsidRPr="00204A30">
        <w:rPr>
          <w:rStyle w:val="Emphasis"/>
          <w:rFonts w:eastAsia="Times New Roman"/>
          <w:b w:val="0"/>
          <w:bCs w:val="0"/>
        </w:rPr>
        <w:t>Epidemiol Infect</w:t>
      </w:r>
      <w:r w:rsidRPr="00204A30">
        <w:rPr>
          <w:rFonts w:eastAsia="Times New Roman"/>
        </w:rPr>
        <w:t xml:space="preserve">. 2016;144(2):306–14. </w:t>
      </w:r>
    </w:p>
    <w:p w14:paraId="7FC011BD"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Leong RNF, Wood JG, Turner RM, Newall AT. Estimating seasonal variation in Australian pertussis notifications from 1991 to 2016: evidence of spring to summer peaks. </w:t>
      </w:r>
      <w:r w:rsidRPr="00204A30">
        <w:rPr>
          <w:rStyle w:val="Emphasis"/>
          <w:rFonts w:eastAsia="Times New Roman"/>
          <w:b w:val="0"/>
          <w:bCs w:val="0"/>
        </w:rPr>
        <w:t>Epidemiol Infect</w:t>
      </w:r>
      <w:r w:rsidRPr="00204A30">
        <w:rPr>
          <w:rFonts w:eastAsia="Times New Roman"/>
        </w:rPr>
        <w:t xml:space="preserve">. 2019;147. </w:t>
      </w:r>
      <w:proofErr w:type="spellStart"/>
      <w:r w:rsidRPr="00204A30">
        <w:rPr>
          <w:rFonts w:eastAsia="Times New Roman"/>
        </w:rPr>
        <w:t>doi</w:t>
      </w:r>
      <w:proofErr w:type="spellEnd"/>
      <w:r w:rsidRPr="00204A30">
        <w:rPr>
          <w:rFonts w:eastAsia="Times New Roman"/>
        </w:rPr>
        <w:t xml:space="preserve">: https://doi.org/10.1017/S0950268818003680. </w:t>
      </w:r>
    </w:p>
    <w:p w14:paraId="067583C3" w14:textId="77777777" w:rsidR="004408C5" w:rsidRPr="00204A30" w:rsidRDefault="004408C5" w:rsidP="00204A30">
      <w:pPr>
        <w:pStyle w:val="ListParagraph"/>
        <w:numPr>
          <w:ilvl w:val="0"/>
          <w:numId w:val="11"/>
        </w:numPr>
        <w:rPr>
          <w:rFonts w:eastAsia="Times New Roman"/>
        </w:rPr>
      </w:pPr>
      <w:r w:rsidRPr="00204A30">
        <w:rPr>
          <w:rFonts w:eastAsia="Times New Roman"/>
        </w:rPr>
        <w:lastRenderedPageBreak/>
        <w:t xml:space="preserve">Amirthalingam G, Campbell H, Ribeiro S, Fry NK, Ramsay M, Miller E et al. Sustained effectiveness of the maternal pertussis immunization program in England 3 years following introduction. </w:t>
      </w:r>
      <w:r w:rsidRPr="00204A30">
        <w:rPr>
          <w:rStyle w:val="Emphasis"/>
          <w:rFonts w:eastAsia="Times New Roman"/>
          <w:b w:val="0"/>
          <w:bCs w:val="0"/>
        </w:rPr>
        <w:t>Clin Infect Dis</w:t>
      </w:r>
      <w:r w:rsidRPr="00204A30">
        <w:rPr>
          <w:rFonts w:eastAsia="Times New Roman"/>
        </w:rPr>
        <w:t>. 2016;63(suppl 4</w:t>
      </w:r>
      <w:proofErr w:type="gramStart"/>
      <w:r w:rsidRPr="00204A30">
        <w:rPr>
          <w:rFonts w:eastAsia="Times New Roman"/>
        </w:rPr>
        <w:t>):S</w:t>
      </w:r>
      <w:proofErr w:type="gramEnd"/>
      <w:r w:rsidRPr="00204A30">
        <w:rPr>
          <w:rFonts w:eastAsia="Times New Roman"/>
        </w:rPr>
        <w:t xml:space="preserve">236–43. </w:t>
      </w:r>
    </w:p>
    <w:p w14:paraId="654C8C4E"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Rowe SL, Perrett KP, Morey R, Stephens N, Cowie BC, Nolan TM et al. Influenza and pertussis vaccination of women during pregnancy in Victoria, 2015–2017. </w:t>
      </w:r>
      <w:r w:rsidRPr="00204A30">
        <w:rPr>
          <w:rStyle w:val="Emphasis"/>
          <w:rFonts w:eastAsia="Times New Roman"/>
          <w:b w:val="0"/>
          <w:bCs w:val="0"/>
        </w:rPr>
        <w:t>Med J Aust</w:t>
      </w:r>
      <w:r w:rsidRPr="00204A30">
        <w:rPr>
          <w:rFonts w:eastAsia="Times New Roman"/>
        </w:rPr>
        <w:t xml:space="preserve">. 2019;210(10):454–62. </w:t>
      </w:r>
    </w:p>
    <w:p w14:paraId="44AF7C94"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Saul N, Wang K, Bag S, Baldwin H, Alexander K, Chandra M et al. Effectiveness of maternal pertussis vaccination in preventing infection and disease in infants: the NSW Public Health Network case-control study. </w:t>
      </w:r>
      <w:r w:rsidRPr="00204A30">
        <w:rPr>
          <w:rStyle w:val="Emphasis"/>
          <w:rFonts w:eastAsia="Times New Roman"/>
          <w:b w:val="0"/>
          <w:bCs w:val="0"/>
        </w:rPr>
        <w:t>Vaccine</w:t>
      </w:r>
      <w:r w:rsidRPr="00204A30">
        <w:rPr>
          <w:rFonts w:eastAsia="Times New Roman"/>
        </w:rPr>
        <w:t xml:space="preserve">. 2018;36(14):1887–92. </w:t>
      </w:r>
    </w:p>
    <w:p w14:paraId="1B4B175B"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Lotter K, Regan AK, Thomas T, </w:t>
      </w:r>
      <w:proofErr w:type="spellStart"/>
      <w:r w:rsidRPr="00204A30">
        <w:rPr>
          <w:rFonts w:eastAsia="Times New Roman"/>
        </w:rPr>
        <w:t>Effler</w:t>
      </w:r>
      <w:proofErr w:type="spellEnd"/>
      <w:r w:rsidRPr="00204A30">
        <w:rPr>
          <w:rFonts w:eastAsia="Times New Roman"/>
        </w:rPr>
        <w:t xml:space="preserve"> PV, </w:t>
      </w:r>
      <w:proofErr w:type="spellStart"/>
      <w:r w:rsidRPr="00204A30">
        <w:rPr>
          <w:rFonts w:eastAsia="Times New Roman"/>
        </w:rPr>
        <w:t>Mak</w:t>
      </w:r>
      <w:proofErr w:type="spellEnd"/>
      <w:r w:rsidRPr="00204A30">
        <w:rPr>
          <w:rFonts w:eastAsia="Times New Roman"/>
        </w:rPr>
        <w:t xml:space="preserve"> DB. Antenatal influenza and pertussis vaccine uptake among Aboriginal mothers in Western Australia. </w:t>
      </w:r>
      <w:r w:rsidRPr="00204A30">
        <w:rPr>
          <w:rStyle w:val="Emphasis"/>
          <w:rFonts w:eastAsia="Times New Roman"/>
          <w:b w:val="0"/>
          <w:bCs w:val="0"/>
        </w:rPr>
        <w:t xml:space="preserve">Aust N Z J </w:t>
      </w:r>
      <w:proofErr w:type="spellStart"/>
      <w:r w:rsidRPr="00204A30">
        <w:rPr>
          <w:rStyle w:val="Emphasis"/>
          <w:rFonts w:eastAsia="Times New Roman"/>
          <w:b w:val="0"/>
          <w:bCs w:val="0"/>
        </w:rPr>
        <w:t>Obstet</w:t>
      </w:r>
      <w:proofErr w:type="spellEnd"/>
      <w:r w:rsidRPr="00204A30">
        <w:rPr>
          <w:rStyle w:val="Emphasis"/>
          <w:rFonts w:eastAsia="Times New Roman"/>
          <w:b w:val="0"/>
          <w:bCs w:val="0"/>
        </w:rPr>
        <w:t xml:space="preserve"> </w:t>
      </w:r>
      <w:proofErr w:type="spellStart"/>
      <w:r w:rsidRPr="00204A30">
        <w:rPr>
          <w:rStyle w:val="Emphasis"/>
          <w:rFonts w:eastAsia="Times New Roman"/>
          <w:b w:val="0"/>
          <w:bCs w:val="0"/>
        </w:rPr>
        <w:t>Gynaecol</w:t>
      </w:r>
      <w:proofErr w:type="spellEnd"/>
      <w:r w:rsidRPr="00204A30">
        <w:rPr>
          <w:rFonts w:eastAsia="Times New Roman"/>
        </w:rPr>
        <w:t xml:space="preserve">. 2018;58(4):417–24. </w:t>
      </w:r>
    </w:p>
    <w:p w14:paraId="2ACBAC84"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Van </w:t>
      </w:r>
      <w:proofErr w:type="spellStart"/>
      <w:r w:rsidRPr="00204A30">
        <w:rPr>
          <w:rFonts w:eastAsia="Times New Roman"/>
        </w:rPr>
        <w:t>Buynder</w:t>
      </w:r>
      <w:proofErr w:type="spellEnd"/>
      <w:r w:rsidRPr="00204A30">
        <w:rPr>
          <w:rFonts w:eastAsia="Times New Roman"/>
        </w:rPr>
        <w:t xml:space="preserve"> PG, Van </w:t>
      </w:r>
      <w:proofErr w:type="spellStart"/>
      <w:r w:rsidRPr="00204A30">
        <w:rPr>
          <w:rFonts w:eastAsia="Times New Roman"/>
        </w:rPr>
        <w:t>Buynder</w:t>
      </w:r>
      <w:proofErr w:type="spellEnd"/>
      <w:r w:rsidRPr="00204A30">
        <w:rPr>
          <w:rFonts w:eastAsia="Times New Roman"/>
        </w:rPr>
        <w:t xml:space="preserve"> JL, </w:t>
      </w:r>
      <w:proofErr w:type="spellStart"/>
      <w:r w:rsidRPr="00204A30">
        <w:rPr>
          <w:rFonts w:eastAsia="Times New Roman"/>
        </w:rPr>
        <w:t>Menton</w:t>
      </w:r>
      <w:proofErr w:type="spellEnd"/>
      <w:r w:rsidRPr="00204A30">
        <w:rPr>
          <w:rFonts w:eastAsia="Times New Roman"/>
        </w:rPr>
        <w:t xml:space="preserve"> L, Thompson G, Sun J. Antigen specific vaccine hesitancy in pregnancy. </w:t>
      </w:r>
      <w:r w:rsidRPr="00204A30">
        <w:rPr>
          <w:rStyle w:val="Emphasis"/>
          <w:rFonts w:eastAsia="Times New Roman"/>
          <w:b w:val="0"/>
          <w:bCs w:val="0"/>
        </w:rPr>
        <w:t>Vaccine</w:t>
      </w:r>
      <w:r w:rsidRPr="00204A30">
        <w:rPr>
          <w:rFonts w:eastAsia="Times New Roman"/>
        </w:rPr>
        <w:t xml:space="preserve">. 2019;37(21):2814–20. </w:t>
      </w:r>
    </w:p>
    <w:p w14:paraId="62A60F1B"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Amirthalingam G, Andrews N, Campbell H, Ribeiro S, Kara E, Donegan K et al. Effectiveness of maternal pertussis vaccination in England: an observational study. </w:t>
      </w:r>
      <w:r w:rsidRPr="00204A30">
        <w:rPr>
          <w:rStyle w:val="Emphasis"/>
          <w:rFonts w:eastAsia="Times New Roman"/>
          <w:b w:val="0"/>
          <w:bCs w:val="0"/>
        </w:rPr>
        <w:t>Lancet</w:t>
      </w:r>
      <w:r w:rsidRPr="00204A30">
        <w:rPr>
          <w:rFonts w:eastAsia="Times New Roman"/>
        </w:rPr>
        <w:t xml:space="preserve">. 2014;384(9953):1521–8. </w:t>
      </w:r>
    </w:p>
    <w:p w14:paraId="179E5FC5"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Dyda</w:t>
      </w:r>
      <w:proofErr w:type="spellEnd"/>
      <w:r w:rsidRPr="00204A30">
        <w:rPr>
          <w:rFonts w:eastAsia="Times New Roman"/>
        </w:rPr>
        <w:t xml:space="preserve"> A, McIntyre P, Karki S, </w:t>
      </w:r>
      <w:proofErr w:type="spellStart"/>
      <w:r w:rsidRPr="00204A30">
        <w:rPr>
          <w:rFonts w:eastAsia="Times New Roman"/>
        </w:rPr>
        <w:t>MacIntyre</w:t>
      </w:r>
      <w:proofErr w:type="spellEnd"/>
      <w:r w:rsidRPr="00204A30">
        <w:rPr>
          <w:rFonts w:eastAsia="Times New Roman"/>
        </w:rPr>
        <w:t xml:space="preserve"> CR, Newall AT, Banks E et al. Pertussis vaccination in a cohort of older Australian adults following a cocooning vaccination program. </w:t>
      </w:r>
      <w:r w:rsidRPr="00204A30">
        <w:rPr>
          <w:rStyle w:val="Emphasis"/>
          <w:rFonts w:eastAsia="Times New Roman"/>
          <w:b w:val="0"/>
          <w:bCs w:val="0"/>
        </w:rPr>
        <w:t>Vaccine</w:t>
      </w:r>
      <w:r w:rsidRPr="00204A30">
        <w:rPr>
          <w:rFonts w:eastAsia="Times New Roman"/>
        </w:rPr>
        <w:t xml:space="preserve">. 2018;36(29):4157–60. </w:t>
      </w:r>
    </w:p>
    <w:p w14:paraId="31CCBDB1"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Sheridan SL, Frith K, Snelling TL, </w:t>
      </w:r>
      <w:proofErr w:type="spellStart"/>
      <w:r w:rsidRPr="00204A30">
        <w:rPr>
          <w:rFonts w:eastAsia="Times New Roman"/>
        </w:rPr>
        <w:t>Grimwood</w:t>
      </w:r>
      <w:proofErr w:type="spellEnd"/>
      <w:r w:rsidRPr="00204A30">
        <w:rPr>
          <w:rFonts w:eastAsia="Times New Roman"/>
        </w:rPr>
        <w:t xml:space="preserve"> K, McIntyre PB, Lambert SB. Waning vaccine immunity in teenagers primed with whole cell and acellular pertussis vaccine: recent epidemiology. </w:t>
      </w:r>
      <w:r w:rsidRPr="00204A30">
        <w:rPr>
          <w:rStyle w:val="Emphasis"/>
          <w:rFonts w:eastAsia="Times New Roman"/>
          <w:b w:val="0"/>
          <w:bCs w:val="0"/>
        </w:rPr>
        <w:t>Expert Rev Vaccines</w:t>
      </w:r>
      <w:r w:rsidRPr="00204A30">
        <w:rPr>
          <w:rFonts w:eastAsia="Times New Roman"/>
        </w:rPr>
        <w:t xml:space="preserve">. 2014;13(9):1081–106. </w:t>
      </w:r>
    </w:p>
    <w:p w14:paraId="169600D3"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Staff M, </w:t>
      </w:r>
      <w:proofErr w:type="spellStart"/>
      <w:r w:rsidRPr="00204A30">
        <w:rPr>
          <w:rFonts w:eastAsia="Times New Roman"/>
        </w:rPr>
        <w:t>Nyinawingeri</w:t>
      </w:r>
      <w:proofErr w:type="spellEnd"/>
      <w:r w:rsidRPr="00204A30">
        <w:rPr>
          <w:rFonts w:eastAsia="Times New Roman"/>
        </w:rPr>
        <w:t xml:space="preserve"> A, </w:t>
      </w:r>
      <w:proofErr w:type="spellStart"/>
      <w:r w:rsidRPr="00204A30">
        <w:rPr>
          <w:rFonts w:eastAsia="Times New Roman"/>
        </w:rPr>
        <w:t>Denniss</w:t>
      </w:r>
      <w:proofErr w:type="spellEnd"/>
      <w:r w:rsidRPr="00204A30">
        <w:rPr>
          <w:rFonts w:eastAsia="Times New Roman"/>
        </w:rPr>
        <w:t xml:space="preserve"> K, Ingleton A, </w:t>
      </w:r>
      <w:proofErr w:type="spellStart"/>
      <w:r w:rsidRPr="00204A30">
        <w:rPr>
          <w:rFonts w:eastAsia="Times New Roman"/>
        </w:rPr>
        <w:t>Jelfs</w:t>
      </w:r>
      <w:proofErr w:type="spellEnd"/>
      <w:r w:rsidRPr="00204A30">
        <w:rPr>
          <w:rFonts w:eastAsia="Times New Roman"/>
        </w:rPr>
        <w:t xml:space="preserve"> J, </w:t>
      </w:r>
      <w:proofErr w:type="spellStart"/>
      <w:r w:rsidRPr="00204A30">
        <w:rPr>
          <w:rFonts w:eastAsia="Times New Roman"/>
        </w:rPr>
        <w:t>Corben</w:t>
      </w:r>
      <w:proofErr w:type="spellEnd"/>
      <w:r w:rsidRPr="00204A30">
        <w:rPr>
          <w:rFonts w:eastAsia="Times New Roman"/>
        </w:rPr>
        <w:t xml:space="preserve"> P. Pertussis morbidity in children 12–59 months of age: </w:t>
      </w:r>
      <w:proofErr w:type="gramStart"/>
      <w:r w:rsidRPr="00204A30">
        <w:rPr>
          <w:rFonts w:eastAsia="Times New Roman"/>
        </w:rPr>
        <w:t>a</w:t>
      </w:r>
      <w:proofErr w:type="gramEnd"/>
      <w:r w:rsidRPr="00204A30">
        <w:rPr>
          <w:rFonts w:eastAsia="Times New Roman"/>
        </w:rPr>
        <w:t xml:space="preserve"> NSW Public Health Network study. </w:t>
      </w:r>
      <w:proofErr w:type="spellStart"/>
      <w:r w:rsidRPr="00204A30">
        <w:rPr>
          <w:rStyle w:val="Emphasis"/>
          <w:rFonts w:eastAsia="Times New Roman"/>
          <w:b w:val="0"/>
          <w:bCs w:val="0"/>
        </w:rPr>
        <w:t>Pediatr</w:t>
      </w:r>
      <w:proofErr w:type="spellEnd"/>
      <w:r w:rsidRPr="00204A30">
        <w:rPr>
          <w:rStyle w:val="Emphasis"/>
          <w:rFonts w:eastAsia="Times New Roman"/>
          <w:b w:val="0"/>
          <w:bCs w:val="0"/>
        </w:rPr>
        <w:t xml:space="preserve"> Infect Dis J</w:t>
      </w:r>
      <w:r w:rsidRPr="00204A30">
        <w:rPr>
          <w:rFonts w:eastAsia="Times New Roman"/>
        </w:rPr>
        <w:t xml:space="preserve">. 2019;38(6):553–8. </w:t>
      </w:r>
    </w:p>
    <w:p w14:paraId="13AA6A1C"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Ioannides S, Beard F, </w:t>
      </w:r>
      <w:proofErr w:type="spellStart"/>
      <w:r w:rsidRPr="00204A30">
        <w:rPr>
          <w:rFonts w:eastAsia="Times New Roman"/>
        </w:rPr>
        <w:t>Larter</w:t>
      </w:r>
      <w:proofErr w:type="spellEnd"/>
      <w:r w:rsidRPr="00204A30">
        <w:rPr>
          <w:rFonts w:eastAsia="Times New Roman"/>
        </w:rPr>
        <w:t xml:space="preserve"> N, Clark K, Wang H, Hendry A et al. Vaccine preventable diseases and vaccination coverage in Aboriginal and Torres Strait Islander people, Australia, 2011–2015. </w:t>
      </w:r>
      <w:proofErr w:type="spellStart"/>
      <w:r w:rsidRPr="00204A30">
        <w:rPr>
          <w:rStyle w:val="Emphasis"/>
          <w:rFonts w:eastAsia="Times New Roman"/>
          <w:b w:val="0"/>
          <w:bCs w:val="0"/>
        </w:rPr>
        <w:t>Commun</w:t>
      </w:r>
      <w:proofErr w:type="spellEnd"/>
      <w:r w:rsidRPr="00204A30">
        <w:rPr>
          <w:rStyle w:val="Emphasis"/>
          <w:rFonts w:eastAsia="Times New Roman"/>
          <w:b w:val="0"/>
          <w:bCs w:val="0"/>
        </w:rPr>
        <w:t xml:space="preserve"> Dis </w:t>
      </w:r>
      <w:proofErr w:type="spellStart"/>
      <w:r w:rsidRPr="00204A30">
        <w:rPr>
          <w:rStyle w:val="Emphasis"/>
          <w:rFonts w:eastAsia="Times New Roman"/>
          <w:b w:val="0"/>
          <w:bCs w:val="0"/>
        </w:rPr>
        <w:t>Intell</w:t>
      </w:r>
      <w:proofErr w:type="spellEnd"/>
      <w:r w:rsidRPr="00204A30">
        <w:rPr>
          <w:rStyle w:val="Emphasis"/>
          <w:rFonts w:eastAsia="Times New Roman"/>
          <w:b w:val="0"/>
          <w:bCs w:val="0"/>
        </w:rPr>
        <w:t xml:space="preserve"> (2018)</w:t>
      </w:r>
      <w:r w:rsidRPr="00204A30">
        <w:rPr>
          <w:rFonts w:eastAsia="Times New Roman"/>
        </w:rPr>
        <w:t xml:space="preserve">. 2019;43. </w:t>
      </w:r>
      <w:proofErr w:type="spellStart"/>
      <w:r w:rsidRPr="00204A30">
        <w:rPr>
          <w:rFonts w:eastAsia="Times New Roman"/>
        </w:rPr>
        <w:t>doi</w:t>
      </w:r>
      <w:proofErr w:type="spellEnd"/>
      <w:r w:rsidRPr="00204A30">
        <w:rPr>
          <w:rFonts w:eastAsia="Times New Roman"/>
        </w:rPr>
        <w:t xml:space="preserve">: https://doi.org//10.33321/cdi.2019.43.36. </w:t>
      </w:r>
    </w:p>
    <w:p w14:paraId="0BB56448"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Kolos</w:t>
      </w:r>
      <w:proofErr w:type="spellEnd"/>
      <w:r w:rsidRPr="00204A30">
        <w:rPr>
          <w:rFonts w:eastAsia="Times New Roman"/>
        </w:rPr>
        <w:t xml:space="preserve"> V, Menzies R, McIntyre P. Higher pertussis hospitalization rates in indigenous Australian infants, and delayed vaccination. </w:t>
      </w:r>
      <w:r w:rsidRPr="00204A30">
        <w:rPr>
          <w:rStyle w:val="Emphasis"/>
          <w:rFonts w:eastAsia="Times New Roman"/>
          <w:b w:val="0"/>
          <w:bCs w:val="0"/>
        </w:rPr>
        <w:t>Vaccine</w:t>
      </w:r>
      <w:r w:rsidRPr="00204A30">
        <w:rPr>
          <w:rFonts w:eastAsia="Times New Roman"/>
        </w:rPr>
        <w:t xml:space="preserve">. 2007;25(4):588–90. </w:t>
      </w:r>
    </w:p>
    <w:p w14:paraId="48D4C2CC"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Gidding</w:t>
      </w:r>
      <w:proofErr w:type="spellEnd"/>
      <w:r w:rsidRPr="00204A30">
        <w:rPr>
          <w:rFonts w:eastAsia="Times New Roman"/>
        </w:rPr>
        <w:t xml:space="preserve"> HF, Flack LK, Sheridan S, Liu B, Fathima P, </w:t>
      </w:r>
      <w:proofErr w:type="spellStart"/>
      <w:r w:rsidRPr="00204A30">
        <w:rPr>
          <w:rFonts w:eastAsia="Times New Roman"/>
        </w:rPr>
        <w:t>Sheppeard</w:t>
      </w:r>
      <w:proofErr w:type="spellEnd"/>
      <w:r w:rsidRPr="00204A30">
        <w:rPr>
          <w:rFonts w:eastAsia="Times New Roman"/>
        </w:rPr>
        <w:t xml:space="preserve"> V et al. Infant, </w:t>
      </w:r>
      <w:proofErr w:type="gramStart"/>
      <w:r w:rsidRPr="00204A30">
        <w:rPr>
          <w:rFonts w:eastAsia="Times New Roman"/>
        </w:rPr>
        <w:t>maternal</w:t>
      </w:r>
      <w:proofErr w:type="gramEnd"/>
      <w:r w:rsidRPr="00204A30">
        <w:rPr>
          <w:rFonts w:eastAsia="Times New Roman"/>
        </w:rPr>
        <w:t xml:space="preserve"> and demographic predictors of delayed vaccination: a population-based cohort study. </w:t>
      </w:r>
      <w:r w:rsidRPr="00204A30">
        <w:rPr>
          <w:rStyle w:val="Emphasis"/>
          <w:rFonts w:eastAsia="Times New Roman"/>
          <w:b w:val="0"/>
          <w:bCs w:val="0"/>
        </w:rPr>
        <w:t>Vaccine</w:t>
      </w:r>
      <w:r w:rsidRPr="00204A30">
        <w:rPr>
          <w:rFonts w:eastAsia="Times New Roman"/>
        </w:rPr>
        <w:t xml:space="preserve">. 2019;38(38):6057–64. </w:t>
      </w:r>
    </w:p>
    <w:p w14:paraId="2541DF22"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Hendry AJ, Beard FH, Dey A, Meijer D, Campbell-Lloyd, Clark KK et al. Closing the vaccination coverage gap in New South Wales: </w:t>
      </w:r>
      <w:proofErr w:type="gramStart"/>
      <w:r w:rsidRPr="00204A30">
        <w:rPr>
          <w:rFonts w:eastAsia="Times New Roman"/>
        </w:rPr>
        <w:t>the</w:t>
      </w:r>
      <w:proofErr w:type="gramEnd"/>
      <w:r w:rsidRPr="00204A30">
        <w:rPr>
          <w:rFonts w:eastAsia="Times New Roman"/>
        </w:rPr>
        <w:t xml:space="preserve"> Aboriginal Immunisation Healthcare Worker Program. </w:t>
      </w:r>
      <w:r w:rsidRPr="00204A30">
        <w:rPr>
          <w:rStyle w:val="Emphasis"/>
          <w:rFonts w:eastAsia="Times New Roman"/>
          <w:b w:val="0"/>
          <w:bCs w:val="0"/>
        </w:rPr>
        <w:t>Med J Aust</w:t>
      </w:r>
      <w:r w:rsidRPr="00204A30">
        <w:rPr>
          <w:rFonts w:eastAsia="Times New Roman"/>
        </w:rPr>
        <w:t xml:space="preserve">. 2018;209(1):24–8. </w:t>
      </w:r>
    </w:p>
    <w:p w14:paraId="6B19D8B7"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Liu BC, He WQ, Newall AT, Quinn HE, Bartlett M, </w:t>
      </w:r>
      <w:proofErr w:type="spellStart"/>
      <w:r w:rsidRPr="00204A30">
        <w:rPr>
          <w:rFonts w:eastAsia="Times New Roman"/>
        </w:rPr>
        <w:t>Hayen</w:t>
      </w:r>
      <w:proofErr w:type="spellEnd"/>
      <w:r w:rsidRPr="00204A30">
        <w:rPr>
          <w:rFonts w:eastAsia="Times New Roman"/>
        </w:rPr>
        <w:t xml:space="preserve"> A et al. Effectiveness of acellular pertussis vaccine in older adults: nested matched case-control study. </w:t>
      </w:r>
      <w:r w:rsidRPr="00204A30">
        <w:rPr>
          <w:rStyle w:val="Emphasis"/>
          <w:rFonts w:eastAsia="Times New Roman"/>
          <w:b w:val="0"/>
          <w:bCs w:val="0"/>
        </w:rPr>
        <w:t>Clin Infect Dis</w:t>
      </w:r>
      <w:r w:rsidRPr="00204A30">
        <w:rPr>
          <w:rFonts w:eastAsia="Times New Roman"/>
        </w:rPr>
        <w:t xml:space="preserve">. 2020;71(2):340–50. </w:t>
      </w:r>
    </w:p>
    <w:p w14:paraId="599BDB9D"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Xu Z, Octavia S, </w:t>
      </w:r>
      <w:proofErr w:type="spellStart"/>
      <w:r w:rsidRPr="00204A30">
        <w:rPr>
          <w:rFonts w:eastAsia="Times New Roman"/>
        </w:rPr>
        <w:t>Luu</w:t>
      </w:r>
      <w:proofErr w:type="spellEnd"/>
      <w:r w:rsidRPr="00204A30">
        <w:rPr>
          <w:rFonts w:eastAsia="Times New Roman"/>
        </w:rPr>
        <w:t xml:space="preserve"> LDW, Payne M, Timms V, Tay CY et al. Pertactin-negative and filamentous hemagglutinin-negative </w:t>
      </w:r>
      <w:r w:rsidRPr="00204A30">
        <w:rPr>
          <w:rStyle w:val="Emphasis"/>
          <w:rFonts w:eastAsia="Times New Roman"/>
          <w:b w:val="0"/>
          <w:bCs w:val="0"/>
        </w:rPr>
        <w:t>Bordetella pertussis</w:t>
      </w:r>
      <w:r w:rsidRPr="00204A30">
        <w:rPr>
          <w:rFonts w:eastAsia="Times New Roman"/>
        </w:rPr>
        <w:t xml:space="preserve">, Australia, 2013–2017. </w:t>
      </w:r>
      <w:proofErr w:type="spellStart"/>
      <w:r w:rsidRPr="00204A30">
        <w:rPr>
          <w:rStyle w:val="Emphasis"/>
          <w:rFonts w:eastAsia="Times New Roman"/>
          <w:b w:val="0"/>
          <w:bCs w:val="0"/>
        </w:rPr>
        <w:t>Emerg</w:t>
      </w:r>
      <w:proofErr w:type="spellEnd"/>
      <w:r w:rsidRPr="00204A30">
        <w:rPr>
          <w:rStyle w:val="Emphasis"/>
          <w:rFonts w:eastAsia="Times New Roman"/>
          <w:b w:val="0"/>
          <w:bCs w:val="0"/>
        </w:rPr>
        <w:t xml:space="preserve"> Infect Dis</w:t>
      </w:r>
      <w:r w:rsidRPr="00204A30">
        <w:rPr>
          <w:rFonts w:eastAsia="Times New Roman"/>
        </w:rPr>
        <w:t xml:space="preserve">. 2019;25(6):1196–9. </w:t>
      </w:r>
    </w:p>
    <w:p w14:paraId="4B450F0B"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van der Maas N, Hoes J, Sanders EAM, de </w:t>
      </w:r>
      <w:proofErr w:type="spellStart"/>
      <w:r w:rsidRPr="00204A30">
        <w:rPr>
          <w:rFonts w:eastAsia="Times New Roman"/>
        </w:rPr>
        <w:t>Melker</w:t>
      </w:r>
      <w:proofErr w:type="spellEnd"/>
      <w:r w:rsidRPr="00204A30">
        <w:rPr>
          <w:rFonts w:eastAsia="Times New Roman"/>
        </w:rPr>
        <w:t xml:space="preserve"> HE. Severe underestimation of pertussis related hospitalizations and deaths in the Netherlands: a capture-recapture analysis. </w:t>
      </w:r>
      <w:r w:rsidRPr="00204A30">
        <w:rPr>
          <w:rStyle w:val="Emphasis"/>
          <w:rFonts w:eastAsia="Times New Roman"/>
          <w:b w:val="0"/>
          <w:bCs w:val="0"/>
        </w:rPr>
        <w:t>Vaccine</w:t>
      </w:r>
      <w:r w:rsidRPr="00204A30">
        <w:rPr>
          <w:rFonts w:eastAsia="Times New Roman"/>
        </w:rPr>
        <w:t xml:space="preserve">. 2017;35(33):4162–6. </w:t>
      </w:r>
    </w:p>
    <w:p w14:paraId="335F0040"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Amirthalingam G, Gupta S, Campbell H. Pertussis immunisation and control in England and Wales, 1957 to 2012: a historical review. </w:t>
      </w:r>
      <w:r w:rsidRPr="00204A30">
        <w:rPr>
          <w:rStyle w:val="Emphasis"/>
          <w:rFonts w:eastAsia="Times New Roman"/>
          <w:b w:val="0"/>
          <w:bCs w:val="0"/>
        </w:rPr>
        <w:t xml:space="preserve">Euro </w:t>
      </w:r>
      <w:proofErr w:type="spellStart"/>
      <w:r w:rsidRPr="00204A30">
        <w:rPr>
          <w:rStyle w:val="Emphasis"/>
          <w:rFonts w:eastAsia="Times New Roman"/>
          <w:b w:val="0"/>
          <w:bCs w:val="0"/>
        </w:rPr>
        <w:t>Surveill</w:t>
      </w:r>
      <w:proofErr w:type="spellEnd"/>
      <w:r w:rsidRPr="00204A30">
        <w:rPr>
          <w:rFonts w:eastAsia="Times New Roman"/>
        </w:rPr>
        <w:t xml:space="preserve">. 2013;18(38):20587. </w:t>
      </w:r>
      <w:proofErr w:type="spellStart"/>
      <w:r w:rsidRPr="00204A30">
        <w:rPr>
          <w:rFonts w:eastAsia="Times New Roman"/>
        </w:rPr>
        <w:t>doi</w:t>
      </w:r>
      <w:proofErr w:type="spellEnd"/>
      <w:r w:rsidRPr="00204A30">
        <w:rPr>
          <w:rFonts w:eastAsia="Times New Roman"/>
        </w:rPr>
        <w:t xml:space="preserve">: https://doi.org/10.2807/1560-7917.es2013.18.38.20587. </w:t>
      </w:r>
    </w:p>
    <w:p w14:paraId="5E995643" w14:textId="77777777" w:rsidR="004408C5" w:rsidRPr="00204A30" w:rsidRDefault="004408C5" w:rsidP="00204A30">
      <w:pPr>
        <w:pStyle w:val="ListParagraph"/>
        <w:numPr>
          <w:ilvl w:val="0"/>
          <w:numId w:val="11"/>
        </w:numPr>
        <w:rPr>
          <w:rFonts w:eastAsia="Times New Roman"/>
        </w:rPr>
      </w:pPr>
      <w:proofErr w:type="spellStart"/>
      <w:r w:rsidRPr="00204A30">
        <w:rPr>
          <w:rFonts w:eastAsia="Times New Roman"/>
        </w:rPr>
        <w:t>Masseria</w:t>
      </w:r>
      <w:proofErr w:type="spellEnd"/>
      <w:r w:rsidRPr="00204A30">
        <w:rPr>
          <w:rFonts w:eastAsia="Times New Roman"/>
        </w:rPr>
        <w:t xml:space="preserve"> C, Martin CK, </w:t>
      </w:r>
      <w:proofErr w:type="spellStart"/>
      <w:r w:rsidRPr="00204A30">
        <w:rPr>
          <w:rFonts w:eastAsia="Times New Roman"/>
        </w:rPr>
        <w:t>Krishnarajah</w:t>
      </w:r>
      <w:proofErr w:type="spellEnd"/>
      <w:r w:rsidRPr="00204A30">
        <w:rPr>
          <w:rFonts w:eastAsia="Times New Roman"/>
        </w:rPr>
        <w:t xml:space="preserve"> G, Becker LK, </w:t>
      </w:r>
      <w:proofErr w:type="spellStart"/>
      <w:r w:rsidRPr="00204A30">
        <w:rPr>
          <w:rFonts w:eastAsia="Times New Roman"/>
        </w:rPr>
        <w:t>Buikema</w:t>
      </w:r>
      <w:proofErr w:type="spellEnd"/>
      <w:r w:rsidRPr="00204A30">
        <w:rPr>
          <w:rFonts w:eastAsia="Times New Roman"/>
        </w:rPr>
        <w:t xml:space="preserve"> A, Tan TQ. Incidence and burden of pertussis among infants less than 1 year of age. </w:t>
      </w:r>
      <w:proofErr w:type="spellStart"/>
      <w:r w:rsidRPr="00204A30">
        <w:rPr>
          <w:rStyle w:val="Emphasis"/>
          <w:rFonts w:eastAsia="Times New Roman"/>
          <w:b w:val="0"/>
          <w:bCs w:val="0"/>
        </w:rPr>
        <w:t>Pediatr</w:t>
      </w:r>
      <w:proofErr w:type="spellEnd"/>
      <w:r w:rsidRPr="00204A30">
        <w:rPr>
          <w:rStyle w:val="Emphasis"/>
          <w:rFonts w:eastAsia="Times New Roman"/>
          <w:b w:val="0"/>
          <w:bCs w:val="0"/>
        </w:rPr>
        <w:t xml:space="preserve"> Infect Dis J</w:t>
      </w:r>
      <w:r w:rsidRPr="00204A30">
        <w:rPr>
          <w:rFonts w:eastAsia="Times New Roman"/>
        </w:rPr>
        <w:t>. 2017;36(3</w:t>
      </w:r>
      <w:proofErr w:type="gramStart"/>
      <w:r w:rsidRPr="00204A30">
        <w:rPr>
          <w:rFonts w:eastAsia="Times New Roman"/>
        </w:rPr>
        <w:t>):e</w:t>
      </w:r>
      <w:proofErr w:type="gramEnd"/>
      <w:r w:rsidRPr="00204A30">
        <w:rPr>
          <w:rFonts w:eastAsia="Times New Roman"/>
        </w:rPr>
        <w:t xml:space="preserve">54–61. </w:t>
      </w:r>
    </w:p>
    <w:p w14:paraId="3B8F3F54" w14:textId="77777777" w:rsidR="004408C5" w:rsidRPr="00204A30" w:rsidRDefault="004408C5" w:rsidP="00204A30">
      <w:pPr>
        <w:pStyle w:val="ListParagraph"/>
        <w:numPr>
          <w:ilvl w:val="0"/>
          <w:numId w:val="11"/>
        </w:numPr>
        <w:rPr>
          <w:rFonts w:eastAsia="Times New Roman"/>
        </w:rPr>
      </w:pPr>
      <w:r w:rsidRPr="00204A30">
        <w:rPr>
          <w:rFonts w:eastAsia="Times New Roman"/>
        </w:rPr>
        <w:t xml:space="preserve">Crowcroft NS, Johnson C, Chen C, Li Y, Marchand-Austin A, Bolotin S et al. Under-reporting of pertussis in Ontario: a Canadian Immunization Research Network (CIRN) study using capture-recapture. </w:t>
      </w:r>
      <w:proofErr w:type="spellStart"/>
      <w:r w:rsidRPr="00204A30">
        <w:rPr>
          <w:rStyle w:val="Emphasis"/>
          <w:rFonts w:eastAsia="Times New Roman"/>
          <w:b w:val="0"/>
          <w:bCs w:val="0"/>
        </w:rPr>
        <w:t>PloS</w:t>
      </w:r>
      <w:proofErr w:type="spellEnd"/>
      <w:r w:rsidRPr="00204A30">
        <w:rPr>
          <w:rStyle w:val="Emphasis"/>
          <w:rFonts w:eastAsia="Times New Roman"/>
          <w:b w:val="0"/>
          <w:bCs w:val="0"/>
        </w:rPr>
        <w:t xml:space="preserve"> One</w:t>
      </w:r>
      <w:r w:rsidRPr="00204A30">
        <w:rPr>
          <w:rFonts w:eastAsia="Times New Roman"/>
        </w:rPr>
        <w:t xml:space="preserve">. 2018;13(5). </w:t>
      </w:r>
      <w:proofErr w:type="spellStart"/>
      <w:r w:rsidRPr="00204A30">
        <w:rPr>
          <w:rFonts w:eastAsia="Times New Roman"/>
        </w:rPr>
        <w:t>doi</w:t>
      </w:r>
      <w:proofErr w:type="spellEnd"/>
      <w:r w:rsidRPr="00204A30">
        <w:rPr>
          <w:rFonts w:eastAsia="Times New Roman"/>
        </w:rPr>
        <w:t>: https://doi.org/10.1371/journal.pone.0195984.</w:t>
      </w:r>
    </w:p>
    <w:p w14:paraId="1A265B1D" w14:textId="77777777" w:rsidR="00C562D5" w:rsidRDefault="00C562D5">
      <w:pPr>
        <w:rPr>
          <w:rFonts w:asciiTheme="majorHAnsi" w:eastAsiaTheme="majorEastAsia" w:hAnsiTheme="majorHAnsi" w:cstheme="majorBidi"/>
          <w:b/>
          <w:bCs/>
          <w:sz w:val="32"/>
          <w:szCs w:val="28"/>
        </w:rPr>
      </w:pPr>
      <w:r>
        <w:br w:type="page"/>
      </w:r>
    </w:p>
    <w:p w14:paraId="017D3E14" w14:textId="51649148" w:rsidR="004408C5" w:rsidRPr="001A758E" w:rsidRDefault="004408C5" w:rsidP="001A758E">
      <w:pPr>
        <w:pStyle w:val="Heading1"/>
      </w:pPr>
      <w:r w:rsidRPr="001A758E">
        <w:lastRenderedPageBreak/>
        <w:t xml:space="preserve">Appendix A: Supplementary figures and tables </w:t>
      </w:r>
    </w:p>
    <w:p w14:paraId="4C8226D9" w14:textId="77777777" w:rsidR="00C562D5" w:rsidRPr="007A53A0" w:rsidRDefault="00C562D5" w:rsidP="00C562D5">
      <w:pPr>
        <w:pStyle w:val="CDIFigures"/>
      </w:pPr>
      <w:r w:rsidRPr="007A53A0">
        <w:rPr>
          <w:rStyle w:val="Strong"/>
          <w:b/>
          <w:bCs w:val="0"/>
        </w:rPr>
        <w:t xml:space="preserve">Figure A.1: Pertussis notifications and hospitalisations by jurisdiction for the Australian Capital Territory, the Northern Territory, and Tasmania, January 1995 to December 2018 (for notifications) by month and year of diagnosis, June 2001 to June 2018 (for hospitalisations) by month and year of </w:t>
      </w:r>
      <w:proofErr w:type="spellStart"/>
      <w:r w:rsidRPr="007A53A0">
        <w:rPr>
          <w:rStyle w:val="Strong"/>
          <w:b/>
          <w:bCs w:val="0"/>
        </w:rPr>
        <w:t>admission</w:t>
      </w:r>
      <w:r w:rsidRPr="007A53A0">
        <w:rPr>
          <w:rStyle w:val="Strong"/>
          <w:b/>
          <w:bCs w:val="0"/>
          <w:vertAlign w:val="superscript"/>
        </w:rPr>
        <w:t>a</w:t>
      </w:r>
      <w:proofErr w:type="spellEnd"/>
    </w:p>
    <w:p w14:paraId="38193F54" w14:textId="77777777" w:rsidR="00C562D5" w:rsidRDefault="00C562D5" w:rsidP="002C11BE">
      <w:pPr>
        <w:pStyle w:val="NormalWeb"/>
        <w:jc w:val="center"/>
        <w:rPr>
          <w:lang w:val="en-GB"/>
        </w:rPr>
      </w:pPr>
      <w:r>
        <w:rPr>
          <w:noProof/>
          <w:lang w:val="en-GB"/>
        </w:rPr>
        <w:drawing>
          <wp:inline distT="0" distB="0" distL="0" distR="0" wp14:anchorId="6A649AB2" wp14:editId="0BD6F97A">
            <wp:extent cx="5708145" cy="7541971"/>
            <wp:effectExtent l="0" t="0" r="6985" b="1905"/>
            <wp:docPr id="16" name="Picture 16"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09721" cy="7544053"/>
                    </a:xfrm>
                    <a:prstGeom prst="rect">
                      <a:avLst/>
                    </a:prstGeom>
                  </pic:spPr>
                </pic:pic>
              </a:graphicData>
            </a:graphic>
          </wp:inline>
        </w:drawing>
      </w:r>
    </w:p>
    <w:p w14:paraId="3B9F53F4" w14:textId="77777777" w:rsidR="00C562D5" w:rsidRDefault="00C562D5" w:rsidP="00C562D5">
      <w:pPr>
        <w:pStyle w:val="CDIfootnotes"/>
        <w:rPr>
          <w:lang w:val="en-GB"/>
        </w:rPr>
      </w:pPr>
      <w:r>
        <w:rPr>
          <w:lang w:val="en-GB"/>
        </w:rPr>
        <w:t>a</w:t>
      </w:r>
      <w:r>
        <w:rPr>
          <w:lang w:val="en-GB"/>
        </w:rPr>
        <w:tab/>
        <w:t xml:space="preserve">Data source: NNDSS (notification data), NHMD (hospitalisation data). Scales are the same for all three jurisdictions. </w:t>
      </w:r>
    </w:p>
    <w:p w14:paraId="71E67229" w14:textId="77777777" w:rsidR="00C562D5" w:rsidRPr="007A53A0" w:rsidRDefault="00C562D5" w:rsidP="00C562D5">
      <w:pPr>
        <w:pStyle w:val="CDIFigures"/>
      </w:pPr>
      <w:r w:rsidRPr="007A53A0">
        <w:rPr>
          <w:rStyle w:val="Strong"/>
          <w:b/>
          <w:bCs w:val="0"/>
        </w:rPr>
        <w:lastRenderedPageBreak/>
        <w:t xml:space="preserve">Figure A.2: Pertussis notifications and hospitalisations by jurisdiction for New South Wales, Queensland, and Victoria, January 1995 to December 2018 (for notifications) by month and year of diagnosis, June 2001 to June 2018 (for hospitalisations) by month and year of </w:t>
      </w:r>
      <w:proofErr w:type="spellStart"/>
      <w:r w:rsidRPr="007A53A0">
        <w:rPr>
          <w:rStyle w:val="Strong"/>
          <w:b/>
          <w:bCs w:val="0"/>
        </w:rPr>
        <w:t>admission</w:t>
      </w:r>
      <w:r w:rsidRPr="007A53A0">
        <w:rPr>
          <w:rStyle w:val="Strong"/>
          <w:b/>
          <w:bCs w:val="0"/>
          <w:vertAlign w:val="superscript"/>
        </w:rPr>
        <w:t>a</w:t>
      </w:r>
      <w:proofErr w:type="spellEnd"/>
    </w:p>
    <w:p w14:paraId="30B6910C" w14:textId="77777777" w:rsidR="00C562D5" w:rsidRDefault="00C562D5" w:rsidP="002C11BE">
      <w:pPr>
        <w:pStyle w:val="NormalWeb"/>
        <w:jc w:val="center"/>
        <w:rPr>
          <w:lang w:val="en-GB"/>
        </w:rPr>
      </w:pPr>
      <w:r>
        <w:rPr>
          <w:noProof/>
          <w:lang w:val="en-GB"/>
        </w:rPr>
        <w:drawing>
          <wp:inline distT="0" distB="0" distL="0" distR="0" wp14:anchorId="50A0FD88" wp14:editId="437B5473">
            <wp:extent cx="5887962" cy="7900416"/>
            <wp:effectExtent l="0" t="0" r="0" b="5715"/>
            <wp:docPr id="17" name="Picture 17"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889194" cy="7902069"/>
                    </a:xfrm>
                    <a:prstGeom prst="rect">
                      <a:avLst/>
                    </a:prstGeom>
                  </pic:spPr>
                </pic:pic>
              </a:graphicData>
            </a:graphic>
          </wp:inline>
        </w:drawing>
      </w:r>
    </w:p>
    <w:p w14:paraId="66E74077" w14:textId="77777777" w:rsidR="00C562D5" w:rsidRDefault="00C562D5" w:rsidP="00C562D5">
      <w:pPr>
        <w:pStyle w:val="CDIfootnotes"/>
        <w:rPr>
          <w:lang w:val="en-GB"/>
        </w:rPr>
      </w:pPr>
      <w:r>
        <w:rPr>
          <w:lang w:val="en-GB"/>
        </w:rPr>
        <w:t>a</w:t>
      </w:r>
      <w:r>
        <w:rPr>
          <w:lang w:val="en-GB"/>
        </w:rPr>
        <w:tab/>
        <w:t>Data source: NNDSS (notification data), NHMD (hospitalisation data). Scales are the same for all three jurisdictions.</w:t>
      </w:r>
    </w:p>
    <w:p w14:paraId="238068CF" w14:textId="77777777" w:rsidR="00C562D5" w:rsidRPr="007A53A0" w:rsidRDefault="00C562D5" w:rsidP="00C562D5">
      <w:pPr>
        <w:pStyle w:val="CDIFigures"/>
      </w:pPr>
      <w:r w:rsidRPr="007A53A0">
        <w:rPr>
          <w:rStyle w:val="Strong"/>
          <w:b/>
          <w:bCs w:val="0"/>
        </w:rPr>
        <w:lastRenderedPageBreak/>
        <w:t xml:space="preserve">Figure A.3: Pertussis notifications and hospitalisations by jurisdiction for South Australia and Western Australia, January 1995 to December 2018 (for notifications) by month and year of diagnosis, June 2001 to June 2018 (for hospitalisations) by month and year of </w:t>
      </w:r>
      <w:proofErr w:type="spellStart"/>
      <w:r w:rsidRPr="007A53A0">
        <w:rPr>
          <w:rStyle w:val="Strong"/>
          <w:b/>
          <w:bCs w:val="0"/>
        </w:rPr>
        <w:t>admission</w:t>
      </w:r>
      <w:r w:rsidRPr="007A53A0">
        <w:rPr>
          <w:rStyle w:val="Strong"/>
          <w:b/>
          <w:bCs w:val="0"/>
          <w:vertAlign w:val="superscript"/>
        </w:rPr>
        <w:t>a</w:t>
      </w:r>
      <w:proofErr w:type="spellEnd"/>
    </w:p>
    <w:p w14:paraId="10419296" w14:textId="77777777" w:rsidR="00C562D5" w:rsidRDefault="00C562D5" w:rsidP="00C562D5">
      <w:pPr>
        <w:pStyle w:val="NormalWeb"/>
        <w:rPr>
          <w:lang w:val="en-GB"/>
        </w:rPr>
      </w:pPr>
      <w:r>
        <w:rPr>
          <w:noProof/>
          <w:lang w:val="en-GB"/>
        </w:rPr>
        <w:drawing>
          <wp:inline distT="0" distB="0" distL="0" distR="0" wp14:anchorId="4B122993" wp14:editId="23F7580A">
            <wp:extent cx="6511442" cy="5872751"/>
            <wp:effectExtent l="0" t="0" r="3810" b="0"/>
            <wp:docPr id="18" name="Picture 18"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A (1,2,3) is composed of 8 graphs, one for each Australian state and territory. Each graph is a dual line graph with the number of notifications on the primary y-axis, number of hospitalisations on the secondary y-axis and month and year of diagnosis (for notifications) or admission (for hospitalisations) on the x-axis, for all pertussis notifications and hospitalisations in a jurisdiction between January 1995 and December 2018 (for notifications) and between June 2001 and June 2018 (for hospitalisations). The scales differ between the primary and secondary vertical axes. The graphs for the Australian Capital Territory (ACT), Northern Territory (NT) and Tasmania (Tas), (Figure A.1), have the same scales. The graphs for New South Wales (NSW), Queensland (Qld) and Victoria (Vic), (Figure A.2), have the same scales. The graphs for South Australia (SA) and Western Australia (WA), (Figure A.3), have the same scales. &#10;The lines representing notifications fluctuates in all jurisdictions with peaks in epidemic years. The line for hospitalisations largely follows the fluctuations for notifications though at a reduced magnitude. However, epidemic patterns and the length of inter-epidemic periods were highly variable across jurisdictions.&#10;"/>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513344" cy="5874466"/>
                    </a:xfrm>
                    <a:prstGeom prst="rect">
                      <a:avLst/>
                    </a:prstGeom>
                  </pic:spPr>
                </pic:pic>
              </a:graphicData>
            </a:graphic>
          </wp:inline>
        </w:drawing>
      </w:r>
    </w:p>
    <w:p w14:paraId="220F7A51" w14:textId="3EA13F9C" w:rsidR="008B5348" w:rsidRDefault="00C562D5" w:rsidP="002C11BE">
      <w:pPr>
        <w:pStyle w:val="CDIfootnotes"/>
        <w:rPr>
          <w:rStyle w:val="A10"/>
        </w:rPr>
      </w:pPr>
      <w:r>
        <w:rPr>
          <w:lang w:val="en-GB"/>
        </w:rPr>
        <w:t>a</w:t>
      </w:r>
      <w:r>
        <w:rPr>
          <w:lang w:val="en-GB"/>
        </w:rPr>
        <w:tab/>
        <w:t>Data source: NNDSS (notification data), NHMD (hospitalisation data). Scales are the same for both jurisdictions.</w:t>
      </w:r>
      <w:r w:rsidR="008B5348">
        <w:rPr>
          <w:rStyle w:val="A10"/>
        </w:rPr>
        <w:br w:type="page"/>
      </w:r>
    </w:p>
    <w:p w14:paraId="3BA182FE" w14:textId="77777777" w:rsidR="00C562D5" w:rsidRPr="007A53A0" w:rsidRDefault="00C562D5" w:rsidP="00C562D5">
      <w:pPr>
        <w:pStyle w:val="CDIFigures"/>
      </w:pPr>
      <w:r w:rsidRPr="007A53A0">
        <w:rPr>
          <w:rStyle w:val="Strong"/>
          <w:b/>
          <w:bCs w:val="0"/>
        </w:rPr>
        <w:lastRenderedPageBreak/>
        <w:t>Table A.1: Age–specific notification and hospitalisation rates per 100,000 population for pertussis, Australia, 2013–</w:t>
      </w:r>
      <w:proofErr w:type="gramStart"/>
      <w:r w:rsidRPr="007A53A0">
        <w:rPr>
          <w:rStyle w:val="Strong"/>
          <w:b/>
          <w:bCs w:val="0"/>
        </w:rPr>
        <w:t>2018,</w:t>
      </w:r>
      <w:r w:rsidRPr="007A53A0">
        <w:rPr>
          <w:rStyle w:val="Strong"/>
          <w:b/>
          <w:bCs w:val="0"/>
          <w:vertAlign w:val="superscript"/>
        </w:rPr>
        <w:t>a</w:t>
      </w:r>
      <w:proofErr w:type="gramEnd"/>
      <w:r w:rsidRPr="007A53A0">
        <w:rPr>
          <w:rStyle w:val="Strong"/>
          <w:b/>
          <w:bCs w:val="0"/>
        </w:rPr>
        <w:t xml:space="preserve"> by jurisdiction</w:t>
      </w:r>
      <w:r w:rsidRPr="007A53A0">
        <w:t xml:space="preserve"> </w:t>
      </w:r>
    </w:p>
    <w:tbl>
      <w:tblPr>
        <w:tblW w:w="0" w:type="auto"/>
        <w:tblCellMar>
          <w:top w:w="57" w:type="dxa"/>
          <w:left w:w="57" w:type="dxa"/>
          <w:bottom w:w="57" w:type="dxa"/>
          <w:right w:w="57" w:type="dxa"/>
        </w:tblCellMar>
        <w:tblLook w:val="04A0" w:firstRow="1" w:lastRow="0" w:firstColumn="1" w:lastColumn="0" w:noHBand="0" w:noVBand="1"/>
        <w:tblDescription w:val="Appendix 1 is a table showing the age–specific pertussis notification and hospitalisation rates per 100,000 population in Australia between 2013 and 2018 for notifications, and between 2013 and 2017 for hospitalisations, by jurisdiction. The table also shows the total number of notifications and hospitalisations and the average rate of notifications and hospitalisations over these time periods by age group."/>
      </w:tblPr>
      <w:tblGrid>
        <w:gridCol w:w="2552"/>
        <w:gridCol w:w="1417"/>
        <w:gridCol w:w="993"/>
        <w:gridCol w:w="1275"/>
        <w:gridCol w:w="851"/>
        <w:gridCol w:w="992"/>
        <w:gridCol w:w="851"/>
        <w:gridCol w:w="850"/>
        <w:gridCol w:w="685"/>
      </w:tblGrid>
      <w:tr w:rsidR="00C562D5" w:rsidRPr="00411C20" w14:paraId="04299A96" w14:textId="77777777" w:rsidTr="0053214F">
        <w:trPr>
          <w:tblHeader/>
        </w:trPr>
        <w:tc>
          <w:tcPr>
            <w:tcW w:w="2552" w:type="dxa"/>
            <w:tcBorders>
              <w:bottom w:val="single" w:sz="2" w:space="0" w:color="FFFFFF" w:themeColor="background1"/>
              <w:right w:val="single" w:sz="2" w:space="0" w:color="FFFFFF" w:themeColor="background1"/>
            </w:tcBorders>
            <w:shd w:val="clear" w:color="auto" w:fill="404040" w:themeFill="text1" w:themeFillTint="BF"/>
            <w:vAlign w:val="center"/>
            <w:hideMark/>
          </w:tcPr>
          <w:p w14:paraId="3E2B1F18" w14:textId="77777777" w:rsidR="00C562D5" w:rsidRPr="00411C20" w:rsidRDefault="00C562D5" w:rsidP="002C11BE">
            <w:pPr>
              <w:rPr>
                <w:b/>
                <w:bCs/>
                <w:color w:val="FFFFFF" w:themeColor="background1"/>
                <w:sz w:val="18"/>
                <w:szCs w:val="18"/>
                <w:lang w:val="en-GB"/>
              </w:rPr>
            </w:pPr>
          </w:p>
        </w:tc>
        <w:tc>
          <w:tcPr>
            <w:tcW w:w="1417" w:type="dxa"/>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1754A6E0" w14:textId="77777777" w:rsidR="00C562D5" w:rsidRPr="00411C20" w:rsidRDefault="00C562D5" w:rsidP="00F60FDE">
            <w:pPr>
              <w:rPr>
                <w:rFonts w:eastAsia="Times New Roman"/>
                <w:b/>
                <w:bCs/>
                <w:color w:val="FFFFFF" w:themeColor="background1"/>
                <w:sz w:val="18"/>
                <w:szCs w:val="18"/>
              </w:rPr>
            </w:pPr>
          </w:p>
        </w:tc>
        <w:tc>
          <w:tcPr>
            <w:tcW w:w="6497" w:type="dxa"/>
            <w:gridSpan w:val="7"/>
            <w:tcBorders>
              <w:left w:val="single" w:sz="2" w:space="0" w:color="FFFFFF" w:themeColor="background1"/>
              <w:bottom w:val="single" w:sz="2" w:space="0" w:color="FFFFFF" w:themeColor="background1"/>
            </w:tcBorders>
            <w:shd w:val="clear" w:color="auto" w:fill="404040" w:themeFill="text1" w:themeFillTint="BF"/>
            <w:vAlign w:val="center"/>
            <w:hideMark/>
          </w:tcPr>
          <w:p w14:paraId="259299F9"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Age group</w:t>
            </w:r>
          </w:p>
        </w:tc>
      </w:tr>
      <w:tr w:rsidR="00C562D5" w:rsidRPr="00411C20" w14:paraId="5B95CAE7" w14:textId="77777777" w:rsidTr="0053214F">
        <w:trPr>
          <w:tblHeader/>
        </w:trPr>
        <w:tc>
          <w:tcPr>
            <w:tcW w:w="2552" w:type="dxa"/>
            <w:tcBorders>
              <w:top w:val="single" w:sz="2" w:space="0" w:color="FFFFFF" w:themeColor="background1"/>
              <w:right w:val="single" w:sz="2" w:space="0" w:color="FFFFFF" w:themeColor="background1"/>
            </w:tcBorders>
            <w:shd w:val="clear" w:color="auto" w:fill="404040" w:themeFill="text1" w:themeFillTint="BF"/>
            <w:vAlign w:val="center"/>
            <w:hideMark/>
          </w:tcPr>
          <w:p w14:paraId="4B1C17A7" w14:textId="77777777" w:rsidR="00C562D5" w:rsidRPr="00411C20" w:rsidRDefault="00C562D5" w:rsidP="002C11BE">
            <w:pPr>
              <w:pStyle w:val="NormalWeb"/>
              <w:rPr>
                <w:b/>
                <w:bCs/>
                <w:color w:val="FFFFFF" w:themeColor="background1"/>
                <w:sz w:val="18"/>
                <w:szCs w:val="18"/>
              </w:rPr>
            </w:pPr>
            <w:r w:rsidRPr="00411C20">
              <w:rPr>
                <w:b/>
                <w:bCs/>
                <w:color w:val="FFFFFF" w:themeColor="background1"/>
                <w:sz w:val="18"/>
                <w:szCs w:val="18"/>
              </w:rPr>
              <w:t>State or territory</w:t>
            </w:r>
          </w:p>
        </w:tc>
        <w:tc>
          <w:tcPr>
            <w:tcW w:w="141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0FC42D20" w14:textId="77777777" w:rsidR="00C562D5" w:rsidRPr="00411C20" w:rsidRDefault="00C562D5" w:rsidP="00F60FDE">
            <w:pPr>
              <w:pStyle w:val="NormalWeb"/>
              <w:rPr>
                <w:b/>
                <w:bCs/>
                <w:color w:val="FFFFFF" w:themeColor="background1"/>
                <w:sz w:val="18"/>
                <w:szCs w:val="18"/>
              </w:rPr>
            </w:pPr>
            <w:r w:rsidRPr="00411C20">
              <w:rPr>
                <w:b/>
                <w:bCs/>
                <w:color w:val="FFFFFF" w:themeColor="background1"/>
                <w:sz w:val="18"/>
                <w:szCs w:val="18"/>
              </w:rPr>
              <w:t>Data source</w:t>
            </w:r>
          </w:p>
        </w:tc>
        <w:tc>
          <w:tcPr>
            <w:tcW w:w="993"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7403D4BA"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&lt; 6 months</w:t>
            </w:r>
          </w:p>
        </w:tc>
        <w:tc>
          <w:tcPr>
            <w:tcW w:w="1275"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5204D4F0"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6 months – 4 years</w:t>
            </w:r>
          </w:p>
        </w:tc>
        <w:tc>
          <w:tcPr>
            <w:tcW w:w="85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1E69CE49"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5–9 years</w:t>
            </w:r>
          </w:p>
        </w:tc>
        <w:tc>
          <w:tcPr>
            <w:tcW w:w="992"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5C1B8ADA"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10–14 years</w:t>
            </w:r>
          </w:p>
        </w:tc>
        <w:tc>
          <w:tcPr>
            <w:tcW w:w="85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27AAC036"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15–19 years</w:t>
            </w:r>
          </w:p>
        </w:tc>
        <w:tc>
          <w:tcPr>
            <w:tcW w:w="850"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5C9CAA7D"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20–64 years</w:t>
            </w:r>
          </w:p>
        </w:tc>
        <w:tc>
          <w:tcPr>
            <w:tcW w:w="685" w:type="dxa"/>
            <w:tcBorders>
              <w:top w:val="single" w:sz="2" w:space="0" w:color="FFFFFF" w:themeColor="background1"/>
              <w:left w:val="single" w:sz="2" w:space="0" w:color="FFFFFF" w:themeColor="background1"/>
            </w:tcBorders>
            <w:shd w:val="clear" w:color="auto" w:fill="404040" w:themeFill="text1" w:themeFillTint="BF"/>
            <w:vAlign w:val="center"/>
            <w:hideMark/>
          </w:tcPr>
          <w:p w14:paraId="01455335"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 65 years</w:t>
            </w:r>
          </w:p>
        </w:tc>
      </w:tr>
      <w:tr w:rsidR="00C562D5" w:rsidRPr="000C4596" w14:paraId="2520EF7B" w14:textId="77777777" w:rsidTr="0053214F">
        <w:tblPrEx>
          <w:tblCellMar>
            <w:left w:w="108" w:type="dxa"/>
            <w:right w:w="108" w:type="dxa"/>
          </w:tblCellMar>
        </w:tblPrEx>
        <w:tc>
          <w:tcPr>
            <w:tcW w:w="2552" w:type="dxa"/>
            <w:shd w:val="clear" w:color="auto" w:fill="595959" w:themeFill="text1" w:themeFillTint="A6"/>
            <w:vAlign w:val="center"/>
            <w:hideMark/>
          </w:tcPr>
          <w:p w14:paraId="1C95F808"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ACT</w:t>
            </w:r>
          </w:p>
        </w:tc>
        <w:tc>
          <w:tcPr>
            <w:tcW w:w="1417" w:type="dxa"/>
            <w:shd w:val="clear" w:color="auto" w:fill="595959" w:themeFill="text1" w:themeFillTint="A6"/>
            <w:vAlign w:val="center"/>
            <w:hideMark/>
          </w:tcPr>
          <w:p w14:paraId="4059105D" w14:textId="77777777" w:rsidR="00C562D5" w:rsidRPr="000C4596" w:rsidRDefault="00C562D5" w:rsidP="00F60FDE">
            <w:pPr>
              <w:rPr>
                <w:b/>
                <w:bCs/>
                <w:color w:val="FFFFFF" w:themeColor="background1"/>
                <w:sz w:val="18"/>
                <w:szCs w:val="18"/>
              </w:rPr>
            </w:pPr>
          </w:p>
        </w:tc>
        <w:tc>
          <w:tcPr>
            <w:tcW w:w="993" w:type="dxa"/>
            <w:shd w:val="clear" w:color="auto" w:fill="595959" w:themeFill="text1" w:themeFillTint="A6"/>
            <w:vAlign w:val="center"/>
            <w:hideMark/>
          </w:tcPr>
          <w:p w14:paraId="33D5A83C" w14:textId="77777777" w:rsidR="00C562D5" w:rsidRPr="000C4596" w:rsidRDefault="00C562D5" w:rsidP="002C11BE">
            <w:pPr>
              <w:jc w:val="center"/>
              <w:rPr>
                <w:rFonts w:eastAsia="Times New Roman"/>
                <w:b/>
                <w:bCs/>
                <w:color w:val="FFFFFF" w:themeColor="background1"/>
                <w:sz w:val="18"/>
                <w:szCs w:val="18"/>
              </w:rPr>
            </w:pPr>
          </w:p>
        </w:tc>
        <w:tc>
          <w:tcPr>
            <w:tcW w:w="1275" w:type="dxa"/>
            <w:shd w:val="clear" w:color="auto" w:fill="595959" w:themeFill="text1" w:themeFillTint="A6"/>
            <w:vAlign w:val="center"/>
            <w:hideMark/>
          </w:tcPr>
          <w:p w14:paraId="26A3E795" w14:textId="77777777" w:rsidR="00C562D5" w:rsidRPr="000C4596" w:rsidRDefault="00C562D5" w:rsidP="002C11BE">
            <w:pPr>
              <w:jc w:val="center"/>
              <w:rPr>
                <w:rFonts w:eastAsia="Times New Roman"/>
                <w:b/>
                <w:bCs/>
                <w:color w:val="FFFFFF" w:themeColor="background1"/>
                <w:sz w:val="18"/>
                <w:szCs w:val="18"/>
              </w:rPr>
            </w:pPr>
          </w:p>
        </w:tc>
        <w:tc>
          <w:tcPr>
            <w:tcW w:w="851" w:type="dxa"/>
            <w:shd w:val="clear" w:color="auto" w:fill="595959" w:themeFill="text1" w:themeFillTint="A6"/>
            <w:vAlign w:val="center"/>
            <w:hideMark/>
          </w:tcPr>
          <w:p w14:paraId="78F7F42D" w14:textId="77777777" w:rsidR="00C562D5" w:rsidRPr="000C4596" w:rsidRDefault="00C562D5" w:rsidP="002C11BE">
            <w:pPr>
              <w:jc w:val="center"/>
              <w:rPr>
                <w:rFonts w:eastAsia="Times New Roman"/>
                <w:b/>
                <w:bCs/>
                <w:color w:val="FFFFFF" w:themeColor="background1"/>
                <w:sz w:val="18"/>
                <w:szCs w:val="18"/>
              </w:rPr>
            </w:pPr>
          </w:p>
        </w:tc>
        <w:tc>
          <w:tcPr>
            <w:tcW w:w="992" w:type="dxa"/>
            <w:shd w:val="clear" w:color="auto" w:fill="595959" w:themeFill="text1" w:themeFillTint="A6"/>
            <w:vAlign w:val="center"/>
            <w:hideMark/>
          </w:tcPr>
          <w:p w14:paraId="5B5F5343" w14:textId="77777777" w:rsidR="00C562D5" w:rsidRPr="000C4596" w:rsidRDefault="00C562D5" w:rsidP="002C11BE">
            <w:pPr>
              <w:jc w:val="center"/>
              <w:rPr>
                <w:rFonts w:eastAsia="Times New Roman"/>
                <w:b/>
                <w:bCs/>
                <w:color w:val="FFFFFF" w:themeColor="background1"/>
                <w:sz w:val="18"/>
                <w:szCs w:val="18"/>
              </w:rPr>
            </w:pPr>
          </w:p>
        </w:tc>
        <w:tc>
          <w:tcPr>
            <w:tcW w:w="851" w:type="dxa"/>
            <w:shd w:val="clear" w:color="auto" w:fill="595959" w:themeFill="text1" w:themeFillTint="A6"/>
            <w:vAlign w:val="center"/>
            <w:hideMark/>
          </w:tcPr>
          <w:p w14:paraId="730A2759" w14:textId="77777777" w:rsidR="00C562D5" w:rsidRPr="000C4596" w:rsidRDefault="00C562D5" w:rsidP="002C11BE">
            <w:pPr>
              <w:jc w:val="center"/>
              <w:rPr>
                <w:rFonts w:eastAsia="Times New Roman"/>
                <w:b/>
                <w:bCs/>
                <w:color w:val="FFFFFF" w:themeColor="background1"/>
                <w:sz w:val="18"/>
                <w:szCs w:val="18"/>
              </w:rPr>
            </w:pPr>
          </w:p>
        </w:tc>
        <w:tc>
          <w:tcPr>
            <w:tcW w:w="850" w:type="dxa"/>
            <w:shd w:val="clear" w:color="auto" w:fill="595959" w:themeFill="text1" w:themeFillTint="A6"/>
            <w:vAlign w:val="center"/>
            <w:hideMark/>
          </w:tcPr>
          <w:p w14:paraId="679484C1" w14:textId="77777777" w:rsidR="00C562D5" w:rsidRPr="000C4596" w:rsidRDefault="00C562D5" w:rsidP="002C11BE">
            <w:pPr>
              <w:jc w:val="center"/>
              <w:rPr>
                <w:rFonts w:eastAsia="Times New Roman"/>
                <w:b/>
                <w:bCs/>
                <w:color w:val="FFFFFF" w:themeColor="background1"/>
                <w:sz w:val="18"/>
                <w:szCs w:val="18"/>
              </w:rPr>
            </w:pPr>
          </w:p>
        </w:tc>
        <w:tc>
          <w:tcPr>
            <w:tcW w:w="685" w:type="dxa"/>
            <w:shd w:val="clear" w:color="auto" w:fill="595959" w:themeFill="text1" w:themeFillTint="A6"/>
            <w:vAlign w:val="center"/>
            <w:hideMark/>
          </w:tcPr>
          <w:p w14:paraId="47B5D108"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3C276556" w14:textId="77777777" w:rsidTr="00F60FDE">
        <w:tblPrEx>
          <w:tblCellMar>
            <w:left w:w="108" w:type="dxa"/>
            <w:right w:w="108" w:type="dxa"/>
          </w:tblCellMar>
        </w:tblPrEx>
        <w:tc>
          <w:tcPr>
            <w:tcW w:w="2552" w:type="dxa"/>
            <w:vAlign w:val="center"/>
            <w:hideMark/>
          </w:tcPr>
          <w:p w14:paraId="7B9017C6" w14:textId="77777777" w:rsidR="00C562D5" w:rsidRPr="000C4596" w:rsidRDefault="00C562D5" w:rsidP="002C11BE">
            <w:pPr>
              <w:pStyle w:val="NormalWeb"/>
              <w:rPr>
                <w:sz w:val="18"/>
                <w:szCs w:val="18"/>
              </w:rPr>
            </w:pPr>
            <w:r w:rsidRPr="000C4596">
              <w:rPr>
                <w:sz w:val="18"/>
                <w:szCs w:val="18"/>
              </w:rPr>
              <w:t>2013</w:t>
            </w:r>
          </w:p>
        </w:tc>
        <w:tc>
          <w:tcPr>
            <w:tcW w:w="1417" w:type="dxa"/>
            <w:vAlign w:val="center"/>
            <w:hideMark/>
          </w:tcPr>
          <w:p w14:paraId="61ECFBD1"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5B85688D" w14:textId="77777777" w:rsidR="00C562D5" w:rsidRPr="000C4596" w:rsidRDefault="00C562D5" w:rsidP="002C11BE">
            <w:pPr>
              <w:pStyle w:val="NormalWeb"/>
              <w:jc w:val="center"/>
              <w:rPr>
                <w:sz w:val="18"/>
                <w:szCs w:val="18"/>
              </w:rPr>
            </w:pPr>
            <w:r w:rsidRPr="000C4596">
              <w:rPr>
                <w:sz w:val="18"/>
                <w:szCs w:val="18"/>
              </w:rPr>
              <w:t>0.0</w:t>
            </w:r>
          </w:p>
        </w:tc>
        <w:tc>
          <w:tcPr>
            <w:tcW w:w="1275" w:type="dxa"/>
            <w:vAlign w:val="center"/>
            <w:hideMark/>
          </w:tcPr>
          <w:p w14:paraId="2808CB15" w14:textId="77777777" w:rsidR="00C562D5" w:rsidRPr="000C4596" w:rsidRDefault="00C562D5" w:rsidP="002C11BE">
            <w:pPr>
              <w:pStyle w:val="NormalWeb"/>
              <w:jc w:val="center"/>
              <w:rPr>
                <w:sz w:val="18"/>
                <w:szCs w:val="18"/>
              </w:rPr>
            </w:pPr>
            <w:r w:rsidRPr="000C4596">
              <w:rPr>
                <w:sz w:val="18"/>
                <w:szCs w:val="18"/>
              </w:rPr>
              <w:t>34.0</w:t>
            </w:r>
          </w:p>
        </w:tc>
        <w:tc>
          <w:tcPr>
            <w:tcW w:w="851" w:type="dxa"/>
            <w:vAlign w:val="center"/>
            <w:hideMark/>
          </w:tcPr>
          <w:p w14:paraId="7463A0A5" w14:textId="77777777" w:rsidR="00C562D5" w:rsidRPr="000C4596" w:rsidRDefault="00C562D5" w:rsidP="002C11BE">
            <w:pPr>
              <w:pStyle w:val="NormalWeb"/>
              <w:jc w:val="center"/>
              <w:rPr>
                <w:sz w:val="18"/>
                <w:szCs w:val="18"/>
              </w:rPr>
            </w:pPr>
            <w:r w:rsidRPr="000C4596">
              <w:rPr>
                <w:sz w:val="18"/>
                <w:szCs w:val="18"/>
              </w:rPr>
              <w:t>125.3</w:t>
            </w:r>
          </w:p>
        </w:tc>
        <w:tc>
          <w:tcPr>
            <w:tcW w:w="992" w:type="dxa"/>
            <w:vAlign w:val="center"/>
            <w:hideMark/>
          </w:tcPr>
          <w:p w14:paraId="2D16C6BD" w14:textId="77777777" w:rsidR="00C562D5" w:rsidRPr="000C4596" w:rsidRDefault="00C562D5" w:rsidP="002C11BE">
            <w:pPr>
              <w:pStyle w:val="NormalWeb"/>
              <w:jc w:val="center"/>
              <w:rPr>
                <w:sz w:val="18"/>
                <w:szCs w:val="18"/>
              </w:rPr>
            </w:pPr>
            <w:r w:rsidRPr="000C4596">
              <w:rPr>
                <w:sz w:val="18"/>
                <w:szCs w:val="18"/>
              </w:rPr>
              <w:t>165.1</w:t>
            </w:r>
          </w:p>
        </w:tc>
        <w:tc>
          <w:tcPr>
            <w:tcW w:w="851" w:type="dxa"/>
            <w:vAlign w:val="center"/>
            <w:hideMark/>
          </w:tcPr>
          <w:p w14:paraId="5DD3109B" w14:textId="77777777" w:rsidR="00C562D5" w:rsidRPr="000C4596" w:rsidRDefault="00C562D5" w:rsidP="002C11BE">
            <w:pPr>
              <w:pStyle w:val="NormalWeb"/>
              <w:jc w:val="center"/>
              <w:rPr>
                <w:sz w:val="18"/>
                <w:szCs w:val="18"/>
              </w:rPr>
            </w:pPr>
            <w:r w:rsidRPr="000C4596">
              <w:rPr>
                <w:sz w:val="18"/>
                <w:szCs w:val="18"/>
              </w:rPr>
              <w:t>12.3</w:t>
            </w:r>
          </w:p>
        </w:tc>
        <w:tc>
          <w:tcPr>
            <w:tcW w:w="850" w:type="dxa"/>
            <w:vAlign w:val="center"/>
            <w:hideMark/>
          </w:tcPr>
          <w:p w14:paraId="0531033F" w14:textId="77777777" w:rsidR="00C562D5" w:rsidRPr="000C4596" w:rsidRDefault="00C562D5" w:rsidP="002C11BE">
            <w:pPr>
              <w:pStyle w:val="NormalWeb"/>
              <w:jc w:val="center"/>
              <w:rPr>
                <w:sz w:val="18"/>
                <w:szCs w:val="18"/>
              </w:rPr>
            </w:pPr>
            <w:r w:rsidRPr="000C4596">
              <w:rPr>
                <w:sz w:val="18"/>
                <w:szCs w:val="18"/>
              </w:rPr>
              <w:t>47.8</w:t>
            </w:r>
          </w:p>
        </w:tc>
        <w:tc>
          <w:tcPr>
            <w:tcW w:w="685" w:type="dxa"/>
            <w:vAlign w:val="center"/>
            <w:hideMark/>
          </w:tcPr>
          <w:p w14:paraId="445641CE" w14:textId="77777777" w:rsidR="00C562D5" w:rsidRPr="000C4596" w:rsidRDefault="00C562D5" w:rsidP="002C11BE">
            <w:pPr>
              <w:pStyle w:val="NormalWeb"/>
              <w:jc w:val="center"/>
              <w:rPr>
                <w:sz w:val="18"/>
                <w:szCs w:val="18"/>
              </w:rPr>
            </w:pPr>
            <w:r w:rsidRPr="000C4596">
              <w:rPr>
                <w:sz w:val="18"/>
                <w:szCs w:val="18"/>
              </w:rPr>
              <w:t>106.1</w:t>
            </w:r>
          </w:p>
        </w:tc>
      </w:tr>
      <w:tr w:rsidR="00C562D5" w:rsidRPr="000C4596" w14:paraId="64D1103B" w14:textId="77777777" w:rsidTr="00F60FDE">
        <w:tblPrEx>
          <w:tblCellMar>
            <w:left w:w="108" w:type="dxa"/>
            <w:right w:w="108" w:type="dxa"/>
          </w:tblCellMar>
        </w:tblPrEx>
        <w:tc>
          <w:tcPr>
            <w:tcW w:w="2552" w:type="dxa"/>
            <w:vAlign w:val="center"/>
            <w:hideMark/>
          </w:tcPr>
          <w:p w14:paraId="4E67647D" w14:textId="77777777" w:rsidR="00C562D5" w:rsidRPr="000C4596" w:rsidRDefault="00C562D5" w:rsidP="002C11BE">
            <w:pPr>
              <w:rPr>
                <w:sz w:val="18"/>
                <w:szCs w:val="18"/>
              </w:rPr>
            </w:pPr>
          </w:p>
        </w:tc>
        <w:tc>
          <w:tcPr>
            <w:tcW w:w="1417" w:type="dxa"/>
            <w:vAlign w:val="center"/>
            <w:hideMark/>
          </w:tcPr>
          <w:p w14:paraId="6F86FDDA"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28C58A5C" w14:textId="77777777" w:rsidR="00C562D5" w:rsidRPr="000C4596" w:rsidRDefault="00C562D5" w:rsidP="002C11BE">
            <w:pPr>
              <w:pStyle w:val="NormalWeb"/>
              <w:jc w:val="center"/>
              <w:rPr>
                <w:sz w:val="18"/>
                <w:szCs w:val="18"/>
              </w:rPr>
            </w:pPr>
            <w:r w:rsidRPr="000C4596">
              <w:rPr>
                <w:sz w:val="18"/>
                <w:szCs w:val="18"/>
              </w:rPr>
              <w:t>72.8</w:t>
            </w:r>
          </w:p>
        </w:tc>
        <w:tc>
          <w:tcPr>
            <w:tcW w:w="1275" w:type="dxa"/>
            <w:vAlign w:val="center"/>
            <w:hideMark/>
          </w:tcPr>
          <w:p w14:paraId="3D59B022"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34C6D17C" w14:textId="77777777" w:rsidR="00C562D5" w:rsidRPr="000C4596" w:rsidRDefault="00C562D5" w:rsidP="002C11BE">
            <w:pPr>
              <w:pStyle w:val="NormalWeb"/>
              <w:jc w:val="center"/>
              <w:rPr>
                <w:sz w:val="18"/>
                <w:szCs w:val="18"/>
              </w:rPr>
            </w:pPr>
            <w:r w:rsidRPr="000C4596">
              <w:rPr>
                <w:sz w:val="18"/>
                <w:szCs w:val="18"/>
              </w:rPr>
              <w:t>0.0</w:t>
            </w:r>
          </w:p>
        </w:tc>
        <w:tc>
          <w:tcPr>
            <w:tcW w:w="992" w:type="dxa"/>
            <w:vAlign w:val="center"/>
            <w:hideMark/>
          </w:tcPr>
          <w:p w14:paraId="4A5F4050"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433314BB"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19AF1158" w14:textId="77777777" w:rsidR="00C562D5" w:rsidRPr="000C4596" w:rsidRDefault="00C562D5" w:rsidP="002C11BE">
            <w:pPr>
              <w:pStyle w:val="NormalWeb"/>
              <w:jc w:val="center"/>
              <w:rPr>
                <w:sz w:val="18"/>
                <w:szCs w:val="18"/>
              </w:rPr>
            </w:pPr>
            <w:r w:rsidRPr="000C4596">
              <w:rPr>
                <w:sz w:val="18"/>
                <w:szCs w:val="18"/>
              </w:rPr>
              <w:t>0.4</w:t>
            </w:r>
          </w:p>
        </w:tc>
        <w:tc>
          <w:tcPr>
            <w:tcW w:w="685" w:type="dxa"/>
            <w:vAlign w:val="center"/>
            <w:hideMark/>
          </w:tcPr>
          <w:p w14:paraId="6C39146A" w14:textId="77777777" w:rsidR="00C562D5" w:rsidRPr="000C4596" w:rsidRDefault="00C562D5" w:rsidP="002C11BE">
            <w:pPr>
              <w:pStyle w:val="NormalWeb"/>
              <w:jc w:val="center"/>
              <w:rPr>
                <w:sz w:val="18"/>
                <w:szCs w:val="18"/>
              </w:rPr>
            </w:pPr>
            <w:r w:rsidRPr="000C4596">
              <w:rPr>
                <w:sz w:val="18"/>
                <w:szCs w:val="18"/>
              </w:rPr>
              <w:t>2.3</w:t>
            </w:r>
          </w:p>
        </w:tc>
      </w:tr>
      <w:tr w:rsidR="00C562D5" w:rsidRPr="000C4596" w14:paraId="0E830C87" w14:textId="77777777" w:rsidTr="00F60FDE">
        <w:tblPrEx>
          <w:tblCellMar>
            <w:left w:w="108" w:type="dxa"/>
            <w:right w:w="108" w:type="dxa"/>
          </w:tblCellMar>
        </w:tblPrEx>
        <w:tc>
          <w:tcPr>
            <w:tcW w:w="2552" w:type="dxa"/>
            <w:vAlign w:val="center"/>
            <w:hideMark/>
          </w:tcPr>
          <w:p w14:paraId="43688CA9" w14:textId="77777777" w:rsidR="00C562D5" w:rsidRPr="000C4596" w:rsidRDefault="00C562D5" w:rsidP="002C11BE">
            <w:pPr>
              <w:pStyle w:val="NormalWeb"/>
              <w:rPr>
                <w:sz w:val="18"/>
                <w:szCs w:val="18"/>
              </w:rPr>
            </w:pPr>
            <w:r w:rsidRPr="000C4596">
              <w:rPr>
                <w:sz w:val="18"/>
                <w:szCs w:val="18"/>
              </w:rPr>
              <w:t>2014</w:t>
            </w:r>
          </w:p>
        </w:tc>
        <w:tc>
          <w:tcPr>
            <w:tcW w:w="1417" w:type="dxa"/>
            <w:vAlign w:val="center"/>
            <w:hideMark/>
          </w:tcPr>
          <w:p w14:paraId="1CE91872"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355B9A37" w14:textId="77777777" w:rsidR="00C562D5" w:rsidRPr="000C4596" w:rsidRDefault="00C562D5" w:rsidP="002C11BE">
            <w:pPr>
              <w:pStyle w:val="NormalWeb"/>
              <w:jc w:val="center"/>
              <w:rPr>
                <w:sz w:val="18"/>
                <w:szCs w:val="18"/>
              </w:rPr>
            </w:pPr>
            <w:r w:rsidRPr="000C4596">
              <w:rPr>
                <w:sz w:val="18"/>
                <w:szCs w:val="18"/>
              </w:rPr>
              <w:t>72.1</w:t>
            </w:r>
          </w:p>
        </w:tc>
        <w:tc>
          <w:tcPr>
            <w:tcW w:w="1275" w:type="dxa"/>
            <w:vAlign w:val="center"/>
            <w:hideMark/>
          </w:tcPr>
          <w:p w14:paraId="163810CA" w14:textId="77777777" w:rsidR="00C562D5" w:rsidRPr="000C4596" w:rsidRDefault="00C562D5" w:rsidP="002C11BE">
            <w:pPr>
              <w:pStyle w:val="NormalWeb"/>
              <w:jc w:val="center"/>
              <w:rPr>
                <w:sz w:val="18"/>
                <w:szCs w:val="18"/>
              </w:rPr>
            </w:pPr>
            <w:r w:rsidRPr="000C4596">
              <w:rPr>
                <w:sz w:val="18"/>
                <w:szCs w:val="18"/>
              </w:rPr>
              <w:t>24.9</w:t>
            </w:r>
          </w:p>
        </w:tc>
        <w:tc>
          <w:tcPr>
            <w:tcW w:w="851" w:type="dxa"/>
            <w:vAlign w:val="center"/>
            <w:hideMark/>
          </w:tcPr>
          <w:p w14:paraId="7FE8E2EE" w14:textId="77777777" w:rsidR="00C562D5" w:rsidRPr="000C4596" w:rsidRDefault="00C562D5" w:rsidP="002C11BE">
            <w:pPr>
              <w:pStyle w:val="NormalWeb"/>
              <w:jc w:val="center"/>
              <w:rPr>
                <w:sz w:val="18"/>
                <w:szCs w:val="18"/>
              </w:rPr>
            </w:pPr>
            <w:r w:rsidRPr="000C4596">
              <w:rPr>
                <w:sz w:val="18"/>
                <w:szCs w:val="18"/>
              </w:rPr>
              <w:t>75.1</w:t>
            </w:r>
          </w:p>
        </w:tc>
        <w:tc>
          <w:tcPr>
            <w:tcW w:w="992" w:type="dxa"/>
            <w:vAlign w:val="center"/>
            <w:hideMark/>
          </w:tcPr>
          <w:p w14:paraId="2456C497" w14:textId="77777777" w:rsidR="00C562D5" w:rsidRPr="000C4596" w:rsidRDefault="00C562D5" w:rsidP="002C11BE">
            <w:pPr>
              <w:pStyle w:val="NormalWeb"/>
              <w:jc w:val="center"/>
              <w:rPr>
                <w:sz w:val="18"/>
                <w:szCs w:val="18"/>
              </w:rPr>
            </w:pPr>
            <w:r w:rsidRPr="000C4596">
              <w:rPr>
                <w:sz w:val="18"/>
                <w:szCs w:val="18"/>
              </w:rPr>
              <w:t>51.7</w:t>
            </w:r>
          </w:p>
        </w:tc>
        <w:tc>
          <w:tcPr>
            <w:tcW w:w="851" w:type="dxa"/>
            <w:vAlign w:val="center"/>
            <w:hideMark/>
          </w:tcPr>
          <w:p w14:paraId="2FC09FB6" w14:textId="77777777" w:rsidR="00C562D5" w:rsidRPr="000C4596" w:rsidRDefault="00C562D5" w:rsidP="002C11BE">
            <w:pPr>
              <w:pStyle w:val="NormalWeb"/>
              <w:jc w:val="center"/>
              <w:rPr>
                <w:sz w:val="18"/>
                <w:szCs w:val="18"/>
              </w:rPr>
            </w:pPr>
            <w:r w:rsidRPr="000C4596">
              <w:rPr>
                <w:sz w:val="18"/>
                <w:szCs w:val="18"/>
              </w:rPr>
              <w:t>69.1</w:t>
            </w:r>
          </w:p>
        </w:tc>
        <w:tc>
          <w:tcPr>
            <w:tcW w:w="850" w:type="dxa"/>
            <w:vAlign w:val="center"/>
            <w:hideMark/>
          </w:tcPr>
          <w:p w14:paraId="0BBBCE34" w14:textId="77777777" w:rsidR="00C562D5" w:rsidRPr="000C4596" w:rsidRDefault="00C562D5" w:rsidP="002C11BE">
            <w:pPr>
              <w:pStyle w:val="NormalWeb"/>
              <w:jc w:val="center"/>
              <w:rPr>
                <w:sz w:val="18"/>
                <w:szCs w:val="18"/>
              </w:rPr>
            </w:pPr>
            <w:r w:rsidRPr="000C4596">
              <w:rPr>
                <w:sz w:val="18"/>
                <w:szCs w:val="18"/>
              </w:rPr>
              <w:t>52.7</w:t>
            </w:r>
          </w:p>
        </w:tc>
        <w:tc>
          <w:tcPr>
            <w:tcW w:w="685" w:type="dxa"/>
            <w:vAlign w:val="center"/>
            <w:hideMark/>
          </w:tcPr>
          <w:p w14:paraId="3EE26680" w14:textId="77777777" w:rsidR="00C562D5" w:rsidRPr="000C4596" w:rsidRDefault="00C562D5" w:rsidP="002C11BE">
            <w:pPr>
              <w:pStyle w:val="NormalWeb"/>
              <w:jc w:val="center"/>
              <w:rPr>
                <w:sz w:val="18"/>
                <w:szCs w:val="18"/>
              </w:rPr>
            </w:pPr>
            <w:r w:rsidRPr="000C4596">
              <w:rPr>
                <w:sz w:val="18"/>
                <w:szCs w:val="18"/>
              </w:rPr>
              <w:t>107.8</w:t>
            </w:r>
          </w:p>
        </w:tc>
      </w:tr>
      <w:tr w:rsidR="00C562D5" w:rsidRPr="000C4596" w14:paraId="7B9F11A6" w14:textId="77777777" w:rsidTr="00F60FDE">
        <w:tblPrEx>
          <w:tblCellMar>
            <w:left w:w="108" w:type="dxa"/>
            <w:right w:w="108" w:type="dxa"/>
          </w:tblCellMar>
        </w:tblPrEx>
        <w:tc>
          <w:tcPr>
            <w:tcW w:w="2552" w:type="dxa"/>
            <w:vAlign w:val="center"/>
            <w:hideMark/>
          </w:tcPr>
          <w:p w14:paraId="54844A38" w14:textId="77777777" w:rsidR="00C562D5" w:rsidRPr="000C4596" w:rsidRDefault="00C562D5" w:rsidP="002C11BE">
            <w:pPr>
              <w:rPr>
                <w:sz w:val="18"/>
                <w:szCs w:val="18"/>
              </w:rPr>
            </w:pPr>
          </w:p>
        </w:tc>
        <w:tc>
          <w:tcPr>
            <w:tcW w:w="1417" w:type="dxa"/>
            <w:vAlign w:val="center"/>
            <w:hideMark/>
          </w:tcPr>
          <w:p w14:paraId="72202281"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55D898BC" w14:textId="77777777" w:rsidR="00C562D5" w:rsidRPr="000C4596" w:rsidRDefault="00C562D5" w:rsidP="002C11BE">
            <w:pPr>
              <w:pStyle w:val="NormalWeb"/>
              <w:jc w:val="center"/>
              <w:rPr>
                <w:sz w:val="18"/>
                <w:szCs w:val="18"/>
              </w:rPr>
            </w:pPr>
            <w:r w:rsidRPr="000C4596">
              <w:rPr>
                <w:sz w:val="18"/>
                <w:szCs w:val="18"/>
              </w:rPr>
              <w:t>36.1</w:t>
            </w:r>
          </w:p>
        </w:tc>
        <w:tc>
          <w:tcPr>
            <w:tcW w:w="1275" w:type="dxa"/>
            <w:vAlign w:val="center"/>
            <w:hideMark/>
          </w:tcPr>
          <w:p w14:paraId="71685775" w14:textId="77777777" w:rsidR="00C562D5" w:rsidRPr="000C4596" w:rsidRDefault="00C562D5" w:rsidP="002C11BE">
            <w:pPr>
              <w:pStyle w:val="NormalWeb"/>
              <w:jc w:val="center"/>
              <w:rPr>
                <w:sz w:val="18"/>
                <w:szCs w:val="18"/>
              </w:rPr>
            </w:pPr>
            <w:r w:rsidRPr="000C4596">
              <w:rPr>
                <w:sz w:val="18"/>
                <w:szCs w:val="18"/>
              </w:rPr>
              <w:t>4.2</w:t>
            </w:r>
          </w:p>
        </w:tc>
        <w:tc>
          <w:tcPr>
            <w:tcW w:w="851" w:type="dxa"/>
            <w:vAlign w:val="center"/>
            <w:hideMark/>
          </w:tcPr>
          <w:p w14:paraId="4AF02AAD" w14:textId="77777777" w:rsidR="00C562D5" w:rsidRPr="000C4596" w:rsidRDefault="00C562D5" w:rsidP="002C11BE">
            <w:pPr>
              <w:pStyle w:val="NormalWeb"/>
              <w:jc w:val="center"/>
              <w:rPr>
                <w:sz w:val="18"/>
                <w:szCs w:val="18"/>
              </w:rPr>
            </w:pPr>
            <w:r w:rsidRPr="000C4596">
              <w:rPr>
                <w:sz w:val="18"/>
                <w:szCs w:val="18"/>
              </w:rPr>
              <w:t>4.2</w:t>
            </w:r>
          </w:p>
        </w:tc>
        <w:tc>
          <w:tcPr>
            <w:tcW w:w="992" w:type="dxa"/>
            <w:vAlign w:val="center"/>
            <w:hideMark/>
          </w:tcPr>
          <w:p w14:paraId="7AA1FC65"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335CAED2"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05AB7925" w14:textId="77777777" w:rsidR="00C562D5" w:rsidRPr="000C4596" w:rsidRDefault="00C562D5" w:rsidP="002C11BE">
            <w:pPr>
              <w:pStyle w:val="NormalWeb"/>
              <w:jc w:val="center"/>
              <w:rPr>
                <w:sz w:val="18"/>
                <w:szCs w:val="18"/>
              </w:rPr>
            </w:pPr>
            <w:r w:rsidRPr="000C4596">
              <w:rPr>
                <w:sz w:val="18"/>
                <w:szCs w:val="18"/>
              </w:rPr>
              <w:t>1.2</w:t>
            </w:r>
          </w:p>
        </w:tc>
        <w:tc>
          <w:tcPr>
            <w:tcW w:w="685" w:type="dxa"/>
            <w:vAlign w:val="center"/>
            <w:hideMark/>
          </w:tcPr>
          <w:p w14:paraId="1E534587"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283AF0D1" w14:textId="77777777" w:rsidTr="00F60FDE">
        <w:tblPrEx>
          <w:tblCellMar>
            <w:left w:w="108" w:type="dxa"/>
            <w:right w:w="108" w:type="dxa"/>
          </w:tblCellMar>
        </w:tblPrEx>
        <w:tc>
          <w:tcPr>
            <w:tcW w:w="2552" w:type="dxa"/>
            <w:vAlign w:val="center"/>
            <w:hideMark/>
          </w:tcPr>
          <w:p w14:paraId="207503B2" w14:textId="77777777" w:rsidR="00C562D5" w:rsidRPr="000C4596" w:rsidRDefault="00C562D5" w:rsidP="002C11BE">
            <w:pPr>
              <w:pStyle w:val="NormalWeb"/>
              <w:rPr>
                <w:sz w:val="18"/>
                <w:szCs w:val="18"/>
              </w:rPr>
            </w:pPr>
            <w:r w:rsidRPr="000C4596">
              <w:rPr>
                <w:sz w:val="18"/>
                <w:szCs w:val="18"/>
              </w:rPr>
              <w:t>2015</w:t>
            </w:r>
          </w:p>
        </w:tc>
        <w:tc>
          <w:tcPr>
            <w:tcW w:w="1417" w:type="dxa"/>
            <w:vAlign w:val="center"/>
            <w:hideMark/>
          </w:tcPr>
          <w:p w14:paraId="441B76D7"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6CAAF244" w14:textId="77777777" w:rsidR="00C562D5" w:rsidRPr="000C4596" w:rsidRDefault="00C562D5" w:rsidP="002C11BE">
            <w:pPr>
              <w:pStyle w:val="NormalWeb"/>
              <w:jc w:val="center"/>
              <w:rPr>
                <w:sz w:val="18"/>
                <w:szCs w:val="18"/>
              </w:rPr>
            </w:pPr>
            <w:r w:rsidRPr="000C4596">
              <w:rPr>
                <w:sz w:val="18"/>
                <w:szCs w:val="18"/>
              </w:rPr>
              <w:t>106.2</w:t>
            </w:r>
          </w:p>
        </w:tc>
        <w:tc>
          <w:tcPr>
            <w:tcW w:w="1275" w:type="dxa"/>
            <w:vAlign w:val="center"/>
            <w:hideMark/>
          </w:tcPr>
          <w:p w14:paraId="751D0493" w14:textId="77777777" w:rsidR="00C562D5" w:rsidRPr="000C4596" w:rsidRDefault="00C562D5" w:rsidP="002C11BE">
            <w:pPr>
              <w:pStyle w:val="NormalWeb"/>
              <w:jc w:val="center"/>
              <w:rPr>
                <w:sz w:val="18"/>
                <w:szCs w:val="18"/>
              </w:rPr>
            </w:pPr>
            <w:r w:rsidRPr="000C4596">
              <w:rPr>
                <w:sz w:val="18"/>
                <w:szCs w:val="18"/>
              </w:rPr>
              <w:t>114.0</w:t>
            </w:r>
          </w:p>
        </w:tc>
        <w:tc>
          <w:tcPr>
            <w:tcW w:w="851" w:type="dxa"/>
            <w:vAlign w:val="center"/>
            <w:hideMark/>
          </w:tcPr>
          <w:p w14:paraId="75456E90" w14:textId="77777777" w:rsidR="00C562D5" w:rsidRPr="000C4596" w:rsidRDefault="00C562D5" w:rsidP="002C11BE">
            <w:pPr>
              <w:pStyle w:val="NormalWeb"/>
              <w:jc w:val="center"/>
              <w:rPr>
                <w:sz w:val="18"/>
                <w:szCs w:val="18"/>
              </w:rPr>
            </w:pPr>
            <w:r w:rsidRPr="000C4596">
              <w:rPr>
                <w:sz w:val="18"/>
                <w:szCs w:val="18"/>
              </w:rPr>
              <w:t>291.6</w:t>
            </w:r>
          </w:p>
        </w:tc>
        <w:tc>
          <w:tcPr>
            <w:tcW w:w="992" w:type="dxa"/>
            <w:vAlign w:val="center"/>
            <w:hideMark/>
          </w:tcPr>
          <w:p w14:paraId="03AF9190" w14:textId="77777777" w:rsidR="00C562D5" w:rsidRPr="000C4596" w:rsidRDefault="00C562D5" w:rsidP="002C11BE">
            <w:pPr>
              <w:pStyle w:val="NormalWeb"/>
              <w:jc w:val="center"/>
              <w:rPr>
                <w:sz w:val="18"/>
                <w:szCs w:val="18"/>
              </w:rPr>
            </w:pPr>
            <w:r w:rsidRPr="000C4596">
              <w:rPr>
                <w:sz w:val="18"/>
                <w:szCs w:val="18"/>
              </w:rPr>
              <w:t>435.5</w:t>
            </w:r>
          </w:p>
        </w:tc>
        <w:tc>
          <w:tcPr>
            <w:tcW w:w="851" w:type="dxa"/>
            <w:vAlign w:val="center"/>
            <w:hideMark/>
          </w:tcPr>
          <w:p w14:paraId="016FEF8C" w14:textId="77777777" w:rsidR="00C562D5" w:rsidRPr="000C4596" w:rsidRDefault="00C562D5" w:rsidP="002C11BE">
            <w:pPr>
              <w:pStyle w:val="NormalWeb"/>
              <w:jc w:val="center"/>
              <w:rPr>
                <w:sz w:val="18"/>
                <w:szCs w:val="18"/>
              </w:rPr>
            </w:pPr>
            <w:r w:rsidRPr="000C4596">
              <w:rPr>
                <w:sz w:val="18"/>
                <w:szCs w:val="18"/>
              </w:rPr>
              <w:t>80.6</w:t>
            </w:r>
          </w:p>
        </w:tc>
        <w:tc>
          <w:tcPr>
            <w:tcW w:w="850" w:type="dxa"/>
            <w:vAlign w:val="center"/>
            <w:hideMark/>
          </w:tcPr>
          <w:p w14:paraId="3E45841C" w14:textId="77777777" w:rsidR="00C562D5" w:rsidRPr="000C4596" w:rsidRDefault="00C562D5" w:rsidP="002C11BE">
            <w:pPr>
              <w:pStyle w:val="NormalWeb"/>
              <w:jc w:val="center"/>
              <w:rPr>
                <w:sz w:val="18"/>
                <w:szCs w:val="18"/>
              </w:rPr>
            </w:pPr>
            <w:r w:rsidRPr="000C4596">
              <w:rPr>
                <w:sz w:val="18"/>
                <w:szCs w:val="18"/>
              </w:rPr>
              <w:t>89.0</w:t>
            </w:r>
          </w:p>
        </w:tc>
        <w:tc>
          <w:tcPr>
            <w:tcW w:w="685" w:type="dxa"/>
            <w:vAlign w:val="center"/>
            <w:hideMark/>
          </w:tcPr>
          <w:p w14:paraId="0BE9ED22" w14:textId="77777777" w:rsidR="00C562D5" w:rsidRPr="000C4596" w:rsidRDefault="00C562D5" w:rsidP="002C11BE">
            <w:pPr>
              <w:pStyle w:val="NormalWeb"/>
              <w:jc w:val="center"/>
              <w:rPr>
                <w:sz w:val="18"/>
                <w:szCs w:val="18"/>
              </w:rPr>
            </w:pPr>
            <w:r w:rsidRPr="000C4596">
              <w:rPr>
                <w:sz w:val="18"/>
                <w:szCs w:val="18"/>
              </w:rPr>
              <w:t>98.8</w:t>
            </w:r>
          </w:p>
        </w:tc>
      </w:tr>
      <w:tr w:rsidR="00C562D5" w:rsidRPr="000C4596" w14:paraId="7907AFB1" w14:textId="77777777" w:rsidTr="00F60FDE">
        <w:tblPrEx>
          <w:tblCellMar>
            <w:left w:w="108" w:type="dxa"/>
            <w:right w:w="108" w:type="dxa"/>
          </w:tblCellMar>
        </w:tblPrEx>
        <w:tc>
          <w:tcPr>
            <w:tcW w:w="2552" w:type="dxa"/>
            <w:vAlign w:val="center"/>
            <w:hideMark/>
          </w:tcPr>
          <w:p w14:paraId="783555FE" w14:textId="77777777" w:rsidR="00C562D5" w:rsidRPr="000C4596" w:rsidRDefault="00C562D5" w:rsidP="002C11BE">
            <w:pPr>
              <w:rPr>
                <w:sz w:val="18"/>
                <w:szCs w:val="18"/>
              </w:rPr>
            </w:pPr>
          </w:p>
        </w:tc>
        <w:tc>
          <w:tcPr>
            <w:tcW w:w="1417" w:type="dxa"/>
            <w:vAlign w:val="center"/>
            <w:hideMark/>
          </w:tcPr>
          <w:p w14:paraId="3130E9D6"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3C877442" w14:textId="77777777" w:rsidR="00C562D5" w:rsidRPr="000C4596" w:rsidRDefault="00C562D5" w:rsidP="002C11BE">
            <w:pPr>
              <w:pStyle w:val="NormalWeb"/>
              <w:jc w:val="center"/>
              <w:rPr>
                <w:sz w:val="18"/>
                <w:szCs w:val="18"/>
              </w:rPr>
            </w:pPr>
            <w:r w:rsidRPr="000C4596">
              <w:rPr>
                <w:sz w:val="18"/>
                <w:szCs w:val="18"/>
              </w:rPr>
              <w:t>35.4</w:t>
            </w:r>
          </w:p>
        </w:tc>
        <w:tc>
          <w:tcPr>
            <w:tcW w:w="1275" w:type="dxa"/>
            <w:vAlign w:val="center"/>
            <w:hideMark/>
          </w:tcPr>
          <w:p w14:paraId="3383E6B0" w14:textId="77777777" w:rsidR="00C562D5" w:rsidRPr="000C4596" w:rsidRDefault="00C562D5" w:rsidP="002C11BE">
            <w:pPr>
              <w:pStyle w:val="NormalWeb"/>
              <w:jc w:val="center"/>
              <w:rPr>
                <w:sz w:val="18"/>
                <w:szCs w:val="18"/>
              </w:rPr>
            </w:pPr>
            <w:r w:rsidRPr="000C4596">
              <w:rPr>
                <w:sz w:val="18"/>
                <w:szCs w:val="18"/>
              </w:rPr>
              <w:t>8.1</w:t>
            </w:r>
          </w:p>
        </w:tc>
        <w:tc>
          <w:tcPr>
            <w:tcW w:w="851" w:type="dxa"/>
            <w:vAlign w:val="center"/>
            <w:hideMark/>
          </w:tcPr>
          <w:p w14:paraId="6635B830" w14:textId="77777777" w:rsidR="00C562D5" w:rsidRPr="000C4596" w:rsidRDefault="00C562D5" w:rsidP="002C11BE">
            <w:pPr>
              <w:pStyle w:val="NormalWeb"/>
              <w:jc w:val="center"/>
              <w:rPr>
                <w:sz w:val="18"/>
                <w:szCs w:val="18"/>
              </w:rPr>
            </w:pPr>
            <w:r w:rsidRPr="000C4596">
              <w:rPr>
                <w:sz w:val="18"/>
                <w:szCs w:val="18"/>
              </w:rPr>
              <w:t>0.0</w:t>
            </w:r>
          </w:p>
        </w:tc>
        <w:tc>
          <w:tcPr>
            <w:tcW w:w="992" w:type="dxa"/>
            <w:vAlign w:val="center"/>
            <w:hideMark/>
          </w:tcPr>
          <w:p w14:paraId="35E809DE"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21CF49DD"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28517050" w14:textId="77777777" w:rsidR="00C562D5" w:rsidRPr="000C4596" w:rsidRDefault="00C562D5" w:rsidP="002C11BE">
            <w:pPr>
              <w:pStyle w:val="NormalWeb"/>
              <w:jc w:val="center"/>
              <w:rPr>
                <w:sz w:val="18"/>
                <w:szCs w:val="18"/>
              </w:rPr>
            </w:pPr>
            <w:r w:rsidRPr="000C4596">
              <w:rPr>
                <w:sz w:val="18"/>
                <w:szCs w:val="18"/>
              </w:rPr>
              <w:t>0.8</w:t>
            </w:r>
          </w:p>
        </w:tc>
        <w:tc>
          <w:tcPr>
            <w:tcW w:w="685" w:type="dxa"/>
            <w:vAlign w:val="center"/>
            <w:hideMark/>
          </w:tcPr>
          <w:p w14:paraId="574E7C69" w14:textId="77777777" w:rsidR="00C562D5" w:rsidRPr="000C4596" w:rsidRDefault="00C562D5" w:rsidP="002C11BE">
            <w:pPr>
              <w:pStyle w:val="NormalWeb"/>
              <w:jc w:val="center"/>
              <w:rPr>
                <w:sz w:val="18"/>
                <w:szCs w:val="18"/>
              </w:rPr>
            </w:pPr>
            <w:r w:rsidRPr="000C4596">
              <w:rPr>
                <w:sz w:val="18"/>
                <w:szCs w:val="18"/>
              </w:rPr>
              <w:t>8.4</w:t>
            </w:r>
          </w:p>
        </w:tc>
      </w:tr>
      <w:tr w:rsidR="00C562D5" w:rsidRPr="000C4596" w14:paraId="2F3B54FD" w14:textId="77777777" w:rsidTr="00F60FDE">
        <w:tblPrEx>
          <w:tblCellMar>
            <w:left w:w="108" w:type="dxa"/>
            <w:right w:w="108" w:type="dxa"/>
          </w:tblCellMar>
        </w:tblPrEx>
        <w:tc>
          <w:tcPr>
            <w:tcW w:w="2552" w:type="dxa"/>
            <w:vAlign w:val="center"/>
            <w:hideMark/>
          </w:tcPr>
          <w:p w14:paraId="36EC1A8E" w14:textId="77777777" w:rsidR="00C562D5" w:rsidRPr="000C4596" w:rsidRDefault="00C562D5" w:rsidP="002C11BE">
            <w:pPr>
              <w:pStyle w:val="NormalWeb"/>
              <w:rPr>
                <w:sz w:val="18"/>
                <w:szCs w:val="18"/>
              </w:rPr>
            </w:pPr>
            <w:r w:rsidRPr="000C4596">
              <w:rPr>
                <w:sz w:val="18"/>
                <w:szCs w:val="18"/>
              </w:rPr>
              <w:t>2016</w:t>
            </w:r>
          </w:p>
        </w:tc>
        <w:tc>
          <w:tcPr>
            <w:tcW w:w="1417" w:type="dxa"/>
            <w:vAlign w:val="center"/>
            <w:hideMark/>
          </w:tcPr>
          <w:p w14:paraId="1AC379CD"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58247A7F" w14:textId="77777777" w:rsidR="00C562D5" w:rsidRPr="000C4596" w:rsidRDefault="00C562D5" w:rsidP="002C11BE">
            <w:pPr>
              <w:pStyle w:val="NormalWeb"/>
              <w:jc w:val="center"/>
              <w:rPr>
                <w:sz w:val="18"/>
                <w:szCs w:val="18"/>
              </w:rPr>
            </w:pPr>
            <w:r w:rsidRPr="000C4596">
              <w:rPr>
                <w:sz w:val="18"/>
                <w:szCs w:val="18"/>
              </w:rPr>
              <w:t>70.2</w:t>
            </w:r>
          </w:p>
        </w:tc>
        <w:tc>
          <w:tcPr>
            <w:tcW w:w="1275" w:type="dxa"/>
            <w:vAlign w:val="center"/>
            <w:hideMark/>
          </w:tcPr>
          <w:p w14:paraId="0A7C4FDA" w14:textId="77777777" w:rsidR="00C562D5" w:rsidRPr="000C4596" w:rsidRDefault="00C562D5" w:rsidP="002C11BE">
            <w:pPr>
              <w:pStyle w:val="NormalWeb"/>
              <w:jc w:val="center"/>
              <w:rPr>
                <w:sz w:val="18"/>
                <w:szCs w:val="18"/>
              </w:rPr>
            </w:pPr>
            <w:r w:rsidRPr="000C4596">
              <w:rPr>
                <w:sz w:val="18"/>
                <w:szCs w:val="18"/>
              </w:rPr>
              <w:t>130.9</w:t>
            </w:r>
          </w:p>
        </w:tc>
        <w:tc>
          <w:tcPr>
            <w:tcW w:w="851" w:type="dxa"/>
            <w:vAlign w:val="center"/>
            <w:hideMark/>
          </w:tcPr>
          <w:p w14:paraId="5E101F62" w14:textId="77777777" w:rsidR="00C562D5" w:rsidRPr="000C4596" w:rsidRDefault="00C562D5" w:rsidP="002C11BE">
            <w:pPr>
              <w:pStyle w:val="NormalWeb"/>
              <w:jc w:val="center"/>
              <w:rPr>
                <w:sz w:val="18"/>
                <w:szCs w:val="18"/>
              </w:rPr>
            </w:pPr>
            <w:r w:rsidRPr="000C4596">
              <w:rPr>
                <w:sz w:val="18"/>
                <w:szCs w:val="18"/>
              </w:rPr>
              <w:t>256.1</w:t>
            </w:r>
          </w:p>
        </w:tc>
        <w:tc>
          <w:tcPr>
            <w:tcW w:w="992" w:type="dxa"/>
            <w:vAlign w:val="center"/>
            <w:hideMark/>
          </w:tcPr>
          <w:p w14:paraId="2B90CD7E" w14:textId="77777777" w:rsidR="00C562D5" w:rsidRPr="000C4596" w:rsidRDefault="00C562D5" w:rsidP="002C11BE">
            <w:pPr>
              <w:pStyle w:val="NormalWeb"/>
              <w:jc w:val="center"/>
              <w:rPr>
                <w:sz w:val="18"/>
                <w:szCs w:val="18"/>
              </w:rPr>
            </w:pPr>
            <w:r w:rsidRPr="000C4596">
              <w:rPr>
                <w:sz w:val="18"/>
                <w:szCs w:val="18"/>
              </w:rPr>
              <w:t>360.8</w:t>
            </w:r>
          </w:p>
        </w:tc>
        <w:tc>
          <w:tcPr>
            <w:tcW w:w="851" w:type="dxa"/>
            <w:vAlign w:val="center"/>
            <w:hideMark/>
          </w:tcPr>
          <w:p w14:paraId="6D281AE9" w14:textId="77777777" w:rsidR="00C562D5" w:rsidRPr="000C4596" w:rsidRDefault="00C562D5" w:rsidP="002C11BE">
            <w:pPr>
              <w:pStyle w:val="NormalWeb"/>
              <w:jc w:val="center"/>
              <w:rPr>
                <w:sz w:val="18"/>
                <w:szCs w:val="18"/>
              </w:rPr>
            </w:pPr>
            <w:r w:rsidRPr="000C4596">
              <w:rPr>
                <w:sz w:val="18"/>
                <w:szCs w:val="18"/>
              </w:rPr>
              <w:t>120.5</w:t>
            </w:r>
          </w:p>
        </w:tc>
        <w:tc>
          <w:tcPr>
            <w:tcW w:w="850" w:type="dxa"/>
            <w:vAlign w:val="center"/>
            <w:hideMark/>
          </w:tcPr>
          <w:p w14:paraId="369D4911" w14:textId="77777777" w:rsidR="00C562D5" w:rsidRPr="000C4596" w:rsidRDefault="00C562D5" w:rsidP="002C11BE">
            <w:pPr>
              <w:pStyle w:val="NormalWeb"/>
              <w:jc w:val="center"/>
              <w:rPr>
                <w:sz w:val="18"/>
                <w:szCs w:val="18"/>
              </w:rPr>
            </w:pPr>
            <w:r w:rsidRPr="000C4596">
              <w:rPr>
                <w:sz w:val="18"/>
                <w:szCs w:val="18"/>
              </w:rPr>
              <w:t>95.8</w:t>
            </w:r>
          </w:p>
        </w:tc>
        <w:tc>
          <w:tcPr>
            <w:tcW w:w="685" w:type="dxa"/>
            <w:vAlign w:val="center"/>
            <w:hideMark/>
          </w:tcPr>
          <w:p w14:paraId="4B08E4B8" w14:textId="77777777" w:rsidR="00C562D5" w:rsidRPr="000C4596" w:rsidRDefault="00C562D5" w:rsidP="002C11BE">
            <w:pPr>
              <w:pStyle w:val="NormalWeb"/>
              <w:jc w:val="center"/>
              <w:rPr>
                <w:sz w:val="18"/>
                <w:szCs w:val="18"/>
              </w:rPr>
            </w:pPr>
            <w:r w:rsidRPr="000C4596">
              <w:rPr>
                <w:sz w:val="18"/>
                <w:szCs w:val="18"/>
              </w:rPr>
              <w:t>106.9</w:t>
            </w:r>
          </w:p>
        </w:tc>
      </w:tr>
      <w:tr w:rsidR="00C562D5" w:rsidRPr="000C4596" w14:paraId="7A9A2846" w14:textId="77777777" w:rsidTr="00F60FDE">
        <w:tblPrEx>
          <w:tblCellMar>
            <w:left w:w="108" w:type="dxa"/>
            <w:right w:w="108" w:type="dxa"/>
          </w:tblCellMar>
        </w:tblPrEx>
        <w:tc>
          <w:tcPr>
            <w:tcW w:w="2552" w:type="dxa"/>
            <w:vAlign w:val="center"/>
            <w:hideMark/>
          </w:tcPr>
          <w:p w14:paraId="12384834" w14:textId="77777777" w:rsidR="00C562D5" w:rsidRPr="000C4596" w:rsidRDefault="00C562D5" w:rsidP="002C11BE">
            <w:pPr>
              <w:rPr>
                <w:sz w:val="18"/>
                <w:szCs w:val="18"/>
              </w:rPr>
            </w:pPr>
          </w:p>
        </w:tc>
        <w:tc>
          <w:tcPr>
            <w:tcW w:w="1417" w:type="dxa"/>
            <w:vAlign w:val="center"/>
            <w:hideMark/>
          </w:tcPr>
          <w:p w14:paraId="1436A1A6"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0EE41DF9" w14:textId="77777777" w:rsidR="00C562D5" w:rsidRPr="000C4596" w:rsidRDefault="00C562D5" w:rsidP="002C11BE">
            <w:pPr>
              <w:pStyle w:val="NormalWeb"/>
              <w:jc w:val="center"/>
              <w:rPr>
                <w:sz w:val="18"/>
                <w:szCs w:val="18"/>
              </w:rPr>
            </w:pPr>
            <w:r w:rsidRPr="000C4596">
              <w:rPr>
                <w:sz w:val="18"/>
                <w:szCs w:val="18"/>
              </w:rPr>
              <w:t>35.1</w:t>
            </w:r>
          </w:p>
        </w:tc>
        <w:tc>
          <w:tcPr>
            <w:tcW w:w="1275" w:type="dxa"/>
            <w:vAlign w:val="center"/>
            <w:hideMark/>
          </w:tcPr>
          <w:p w14:paraId="605E8391" w14:textId="77777777" w:rsidR="00C562D5" w:rsidRPr="000C4596" w:rsidRDefault="00C562D5" w:rsidP="002C11BE">
            <w:pPr>
              <w:pStyle w:val="NormalWeb"/>
              <w:jc w:val="center"/>
              <w:rPr>
                <w:sz w:val="18"/>
                <w:szCs w:val="18"/>
              </w:rPr>
            </w:pPr>
            <w:r w:rsidRPr="000C4596">
              <w:rPr>
                <w:sz w:val="18"/>
                <w:szCs w:val="18"/>
              </w:rPr>
              <w:t>7.9</w:t>
            </w:r>
          </w:p>
        </w:tc>
        <w:tc>
          <w:tcPr>
            <w:tcW w:w="851" w:type="dxa"/>
            <w:vAlign w:val="center"/>
            <w:hideMark/>
          </w:tcPr>
          <w:p w14:paraId="24EA2EAA" w14:textId="77777777" w:rsidR="00C562D5" w:rsidRPr="000C4596" w:rsidRDefault="00C562D5" w:rsidP="002C11BE">
            <w:pPr>
              <w:pStyle w:val="NormalWeb"/>
              <w:jc w:val="center"/>
              <w:rPr>
                <w:sz w:val="18"/>
                <w:szCs w:val="18"/>
              </w:rPr>
            </w:pPr>
            <w:r w:rsidRPr="000C4596">
              <w:rPr>
                <w:sz w:val="18"/>
                <w:szCs w:val="18"/>
              </w:rPr>
              <w:t>3.9</w:t>
            </w:r>
          </w:p>
        </w:tc>
        <w:tc>
          <w:tcPr>
            <w:tcW w:w="992" w:type="dxa"/>
            <w:vAlign w:val="center"/>
            <w:hideMark/>
          </w:tcPr>
          <w:p w14:paraId="470CF331"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56DA8AEC"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19105DB2" w14:textId="77777777" w:rsidR="00C562D5" w:rsidRPr="000C4596" w:rsidRDefault="00C562D5" w:rsidP="002C11BE">
            <w:pPr>
              <w:pStyle w:val="NormalWeb"/>
              <w:jc w:val="center"/>
              <w:rPr>
                <w:sz w:val="18"/>
                <w:szCs w:val="18"/>
              </w:rPr>
            </w:pPr>
            <w:r w:rsidRPr="000C4596">
              <w:rPr>
                <w:sz w:val="18"/>
                <w:szCs w:val="18"/>
              </w:rPr>
              <w:t>0.8</w:t>
            </w:r>
          </w:p>
        </w:tc>
        <w:tc>
          <w:tcPr>
            <w:tcW w:w="685" w:type="dxa"/>
            <w:vAlign w:val="center"/>
            <w:hideMark/>
          </w:tcPr>
          <w:p w14:paraId="23E746F7" w14:textId="77777777" w:rsidR="00C562D5" w:rsidRPr="000C4596" w:rsidRDefault="00C562D5" w:rsidP="002C11BE">
            <w:pPr>
              <w:pStyle w:val="NormalWeb"/>
              <w:jc w:val="center"/>
              <w:rPr>
                <w:sz w:val="18"/>
                <w:szCs w:val="18"/>
              </w:rPr>
            </w:pPr>
            <w:r w:rsidRPr="000C4596">
              <w:rPr>
                <w:sz w:val="18"/>
                <w:szCs w:val="18"/>
              </w:rPr>
              <w:t>2.0</w:t>
            </w:r>
          </w:p>
        </w:tc>
      </w:tr>
      <w:tr w:rsidR="00C562D5" w:rsidRPr="000C4596" w14:paraId="548853D4" w14:textId="77777777" w:rsidTr="00F60FDE">
        <w:tblPrEx>
          <w:tblCellMar>
            <w:left w:w="108" w:type="dxa"/>
            <w:right w:w="108" w:type="dxa"/>
          </w:tblCellMar>
        </w:tblPrEx>
        <w:tc>
          <w:tcPr>
            <w:tcW w:w="2552" w:type="dxa"/>
            <w:vAlign w:val="center"/>
            <w:hideMark/>
          </w:tcPr>
          <w:p w14:paraId="07080EA1" w14:textId="77777777" w:rsidR="00C562D5" w:rsidRPr="000C4596" w:rsidRDefault="00C562D5" w:rsidP="002C11BE">
            <w:pPr>
              <w:pStyle w:val="NormalWeb"/>
              <w:rPr>
                <w:sz w:val="18"/>
                <w:szCs w:val="18"/>
              </w:rPr>
            </w:pPr>
            <w:r w:rsidRPr="000C4596">
              <w:rPr>
                <w:sz w:val="18"/>
                <w:szCs w:val="18"/>
              </w:rPr>
              <w:t>2017</w:t>
            </w:r>
          </w:p>
        </w:tc>
        <w:tc>
          <w:tcPr>
            <w:tcW w:w="1417" w:type="dxa"/>
            <w:vAlign w:val="center"/>
            <w:hideMark/>
          </w:tcPr>
          <w:p w14:paraId="5B25DA14"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562C15D2" w14:textId="77777777" w:rsidR="00C562D5" w:rsidRPr="000C4596" w:rsidRDefault="00C562D5" w:rsidP="002C11BE">
            <w:pPr>
              <w:pStyle w:val="NormalWeb"/>
              <w:jc w:val="center"/>
              <w:rPr>
                <w:sz w:val="18"/>
                <w:szCs w:val="18"/>
              </w:rPr>
            </w:pPr>
            <w:r w:rsidRPr="000C4596">
              <w:rPr>
                <w:sz w:val="18"/>
                <w:szCs w:val="18"/>
              </w:rPr>
              <w:t>35.7</w:t>
            </w:r>
          </w:p>
        </w:tc>
        <w:tc>
          <w:tcPr>
            <w:tcW w:w="1275" w:type="dxa"/>
            <w:vAlign w:val="center"/>
            <w:hideMark/>
          </w:tcPr>
          <w:p w14:paraId="744DE9FC" w14:textId="77777777" w:rsidR="00C562D5" w:rsidRPr="000C4596" w:rsidRDefault="00C562D5" w:rsidP="002C11BE">
            <w:pPr>
              <w:pStyle w:val="NormalWeb"/>
              <w:jc w:val="center"/>
              <w:rPr>
                <w:sz w:val="18"/>
                <w:szCs w:val="18"/>
              </w:rPr>
            </w:pPr>
            <w:r w:rsidRPr="000C4596">
              <w:rPr>
                <w:sz w:val="18"/>
                <w:szCs w:val="18"/>
              </w:rPr>
              <w:t>124.9</w:t>
            </w:r>
          </w:p>
        </w:tc>
        <w:tc>
          <w:tcPr>
            <w:tcW w:w="851" w:type="dxa"/>
            <w:vAlign w:val="center"/>
            <w:hideMark/>
          </w:tcPr>
          <w:p w14:paraId="6C165A6F" w14:textId="77777777" w:rsidR="00C562D5" w:rsidRPr="000C4596" w:rsidRDefault="00C562D5" w:rsidP="002C11BE">
            <w:pPr>
              <w:pStyle w:val="NormalWeb"/>
              <w:jc w:val="center"/>
              <w:rPr>
                <w:sz w:val="18"/>
                <w:szCs w:val="18"/>
              </w:rPr>
            </w:pPr>
            <w:r w:rsidRPr="000C4596">
              <w:rPr>
                <w:sz w:val="18"/>
                <w:szCs w:val="18"/>
              </w:rPr>
              <w:t>67.1</w:t>
            </w:r>
          </w:p>
        </w:tc>
        <w:tc>
          <w:tcPr>
            <w:tcW w:w="992" w:type="dxa"/>
            <w:vAlign w:val="center"/>
            <w:hideMark/>
          </w:tcPr>
          <w:p w14:paraId="30985820" w14:textId="77777777" w:rsidR="00C562D5" w:rsidRPr="000C4596" w:rsidRDefault="00C562D5" w:rsidP="002C11BE">
            <w:pPr>
              <w:pStyle w:val="NormalWeb"/>
              <w:jc w:val="center"/>
              <w:rPr>
                <w:sz w:val="18"/>
                <w:szCs w:val="18"/>
              </w:rPr>
            </w:pPr>
            <w:r w:rsidRPr="000C4596">
              <w:rPr>
                <w:sz w:val="18"/>
                <w:szCs w:val="18"/>
              </w:rPr>
              <w:t>104.3</w:t>
            </w:r>
          </w:p>
        </w:tc>
        <w:tc>
          <w:tcPr>
            <w:tcW w:w="851" w:type="dxa"/>
            <w:vAlign w:val="center"/>
            <w:hideMark/>
          </w:tcPr>
          <w:p w14:paraId="5F798A95" w14:textId="77777777" w:rsidR="00C562D5" w:rsidRPr="000C4596" w:rsidRDefault="00C562D5" w:rsidP="002C11BE">
            <w:pPr>
              <w:pStyle w:val="NormalWeb"/>
              <w:jc w:val="center"/>
              <w:rPr>
                <w:sz w:val="18"/>
                <w:szCs w:val="18"/>
              </w:rPr>
            </w:pPr>
            <w:r w:rsidRPr="000C4596">
              <w:rPr>
                <w:sz w:val="18"/>
                <w:szCs w:val="18"/>
              </w:rPr>
              <w:t>40.5</w:t>
            </w:r>
          </w:p>
        </w:tc>
        <w:tc>
          <w:tcPr>
            <w:tcW w:w="850" w:type="dxa"/>
            <w:vAlign w:val="center"/>
            <w:hideMark/>
          </w:tcPr>
          <w:p w14:paraId="54C6507E" w14:textId="77777777" w:rsidR="00C562D5" w:rsidRPr="000C4596" w:rsidRDefault="00C562D5" w:rsidP="002C11BE">
            <w:pPr>
              <w:pStyle w:val="NormalWeb"/>
              <w:jc w:val="center"/>
              <w:rPr>
                <w:sz w:val="18"/>
                <w:szCs w:val="18"/>
              </w:rPr>
            </w:pPr>
            <w:r w:rsidRPr="000C4596">
              <w:rPr>
                <w:sz w:val="18"/>
                <w:szCs w:val="18"/>
              </w:rPr>
              <w:t>52.8</w:t>
            </w:r>
          </w:p>
        </w:tc>
        <w:tc>
          <w:tcPr>
            <w:tcW w:w="685" w:type="dxa"/>
            <w:vAlign w:val="center"/>
            <w:hideMark/>
          </w:tcPr>
          <w:p w14:paraId="570ACDDC" w14:textId="77777777" w:rsidR="00C562D5" w:rsidRPr="000C4596" w:rsidRDefault="00C562D5" w:rsidP="002C11BE">
            <w:pPr>
              <w:pStyle w:val="NormalWeb"/>
              <w:jc w:val="center"/>
              <w:rPr>
                <w:sz w:val="18"/>
                <w:szCs w:val="18"/>
              </w:rPr>
            </w:pPr>
            <w:r w:rsidRPr="000C4596">
              <w:rPr>
                <w:sz w:val="18"/>
                <w:szCs w:val="18"/>
              </w:rPr>
              <w:t>63.9</w:t>
            </w:r>
          </w:p>
        </w:tc>
      </w:tr>
      <w:tr w:rsidR="00C562D5" w:rsidRPr="000C4596" w14:paraId="378E1F90" w14:textId="77777777" w:rsidTr="00F60FDE">
        <w:tblPrEx>
          <w:tblCellMar>
            <w:left w:w="108" w:type="dxa"/>
            <w:right w:w="108" w:type="dxa"/>
          </w:tblCellMar>
        </w:tblPrEx>
        <w:tc>
          <w:tcPr>
            <w:tcW w:w="2552" w:type="dxa"/>
            <w:vAlign w:val="center"/>
            <w:hideMark/>
          </w:tcPr>
          <w:p w14:paraId="0D04BCDE" w14:textId="77777777" w:rsidR="00C562D5" w:rsidRPr="000C4596" w:rsidRDefault="00C562D5" w:rsidP="002C11BE">
            <w:pPr>
              <w:rPr>
                <w:sz w:val="18"/>
                <w:szCs w:val="18"/>
              </w:rPr>
            </w:pPr>
          </w:p>
        </w:tc>
        <w:tc>
          <w:tcPr>
            <w:tcW w:w="1417" w:type="dxa"/>
            <w:vAlign w:val="center"/>
            <w:hideMark/>
          </w:tcPr>
          <w:p w14:paraId="09CE43C1"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4909F1F1" w14:textId="77777777" w:rsidR="00C562D5" w:rsidRPr="000C4596" w:rsidRDefault="00C562D5" w:rsidP="002C11BE">
            <w:pPr>
              <w:pStyle w:val="NormalWeb"/>
              <w:jc w:val="center"/>
              <w:rPr>
                <w:sz w:val="18"/>
                <w:szCs w:val="18"/>
              </w:rPr>
            </w:pPr>
            <w:r w:rsidRPr="000C4596">
              <w:rPr>
                <w:sz w:val="18"/>
                <w:szCs w:val="18"/>
              </w:rPr>
              <w:t>0.0</w:t>
            </w:r>
          </w:p>
        </w:tc>
        <w:tc>
          <w:tcPr>
            <w:tcW w:w="1275" w:type="dxa"/>
            <w:vAlign w:val="center"/>
            <w:hideMark/>
          </w:tcPr>
          <w:p w14:paraId="1D93988C" w14:textId="77777777" w:rsidR="00C562D5" w:rsidRPr="000C4596" w:rsidRDefault="00C562D5" w:rsidP="002C11BE">
            <w:pPr>
              <w:pStyle w:val="NormalWeb"/>
              <w:jc w:val="center"/>
              <w:rPr>
                <w:sz w:val="18"/>
                <w:szCs w:val="18"/>
              </w:rPr>
            </w:pPr>
            <w:r w:rsidRPr="000C4596">
              <w:rPr>
                <w:sz w:val="18"/>
                <w:szCs w:val="18"/>
              </w:rPr>
              <w:t>7.8</w:t>
            </w:r>
          </w:p>
        </w:tc>
        <w:tc>
          <w:tcPr>
            <w:tcW w:w="851" w:type="dxa"/>
            <w:vAlign w:val="center"/>
            <w:hideMark/>
          </w:tcPr>
          <w:p w14:paraId="424FFF36" w14:textId="77777777" w:rsidR="00C562D5" w:rsidRPr="000C4596" w:rsidRDefault="00C562D5" w:rsidP="002C11BE">
            <w:pPr>
              <w:pStyle w:val="NormalWeb"/>
              <w:jc w:val="center"/>
              <w:rPr>
                <w:sz w:val="18"/>
                <w:szCs w:val="18"/>
              </w:rPr>
            </w:pPr>
            <w:r w:rsidRPr="000C4596">
              <w:rPr>
                <w:sz w:val="18"/>
                <w:szCs w:val="18"/>
              </w:rPr>
              <w:t>3.7</w:t>
            </w:r>
          </w:p>
        </w:tc>
        <w:tc>
          <w:tcPr>
            <w:tcW w:w="992" w:type="dxa"/>
            <w:vAlign w:val="center"/>
            <w:hideMark/>
          </w:tcPr>
          <w:p w14:paraId="11FE97FB"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6F193818" w14:textId="77777777" w:rsidR="00C562D5" w:rsidRPr="000C4596" w:rsidRDefault="00C562D5" w:rsidP="002C11BE">
            <w:pPr>
              <w:pStyle w:val="NormalWeb"/>
              <w:jc w:val="center"/>
              <w:rPr>
                <w:sz w:val="18"/>
                <w:szCs w:val="18"/>
              </w:rPr>
            </w:pPr>
            <w:r w:rsidRPr="000C4596">
              <w:rPr>
                <w:sz w:val="18"/>
                <w:szCs w:val="18"/>
              </w:rPr>
              <w:t>4.1</w:t>
            </w:r>
          </w:p>
        </w:tc>
        <w:tc>
          <w:tcPr>
            <w:tcW w:w="850" w:type="dxa"/>
            <w:vAlign w:val="center"/>
            <w:hideMark/>
          </w:tcPr>
          <w:p w14:paraId="3589EE99" w14:textId="77777777" w:rsidR="00C562D5" w:rsidRPr="000C4596" w:rsidRDefault="00C562D5" w:rsidP="002C11BE">
            <w:pPr>
              <w:pStyle w:val="NormalWeb"/>
              <w:jc w:val="center"/>
              <w:rPr>
                <w:sz w:val="18"/>
                <w:szCs w:val="18"/>
              </w:rPr>
            </w:pPr>
            <w:r w:rsidRPr="000C4596">
              <w:rPr>
                <w:sz w:val="18"/>
                <w:szCs w:val="18"/>
              </w:rPr>
              <w:t>0.4</w:t>
            </w:r>
          </w:p>
        </w:tc>
        <w:tc>
          <w:tcPr>
            <w:tcW w:w="685" w:type="dxa"/>
            <w:vAlign w:val="center"/>
            <w:hideMark/>
          </w:tcPr>
          <w:p w14:paraId="0793436B" w14:textId="77777777" w:rsidR="00C562D5" w:rsidRPr="000C4596" w:rsidRDefault="00C562D5" w:rsidP="002C11BE">
            <w:pPr>
              <w:pStyle w:val="NormalWeb"/>
              <w:jc w:val="center"/>
              <w:rPr>
                <w:sz w:val="18"/>
                <w:szCs w:val="18"/>
              </w:rPr>
            </w:pPr>
            <w:r w:rsidRPr="000C4596">
              <w:rPr>
                <w:sz w:val="18"/>
                <w:szCs w:val="18"/>
              </w:rPr>
              <w:t>1.9</w:t>
            </w:r>
          </w:p>
        </w:tc>
      </w:tr>
      <w:tr w:rsidR="00C562D5" w:rsidRPr="000C4596" w14:paraId="13D62116" w14:textId="77777777" w:rsidTr="00F60FDE">
        <w:tblPrEx>
          <w:tblCellMar>
            <w:left w:w="108" w:type="dxa"/>
            <w:right w:w="108" w:type="dxa"/>
          </w:tblCellMar>
        </w:tblPrEx>
        <w:tc>
          <w:tcPr>
            <w:tcW w:w="2552" w:type="dxa"/>
            <w:vAlign w:val="center"/>
            <w:hideMark/>
          </w:tcPr>
          <w:p w14:paraId="625D99EC" w14:textId="77777777" w:rsidR="00C562D5" w:rsidRPr="000C4596" w:rsidRDefault="00C562D5" w:rsidP="002C11BE">
            <w:pPr>
              <w:pStyle w:val="NormalWeb"/>
              <w:rPr>
                <w:sz w:val="18"/>
                <w:szCs w:val="18"/>
              </w:rPr>
            </w:pPr>
            <w:r w:rsidRPr="000C4596">
              <w:rPr>
                <w:sz w:val="18"/>
                <w:szCs w:val="18"/>
              </w:rPr>
              <w:t>2018</w:t>
            </w:r>
          </w:p>
        </w:tc>
        <w:tc>
          <w:tcPr>
            <w:tcW w:w="1417" w:type="dxa"/>
            <w:vAlign w:val="center"/>
            <w:hideMark/>
          </w:tcPr>
          <w:p w14:paraId="3BE6DEEE"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23033564" w14:textId="77777777" w:rsidR="00C562D5" w:rsidRPr="000C4596" w:rsidRDefault="00C562D5" w:rsidP="002C11BE">
            <w:pPr>
              <w:pStyle w:val="NormalWeb"/>
              <w:jc w:val="center"/>
              <w:rPr>
                <w:sz w:val="18"/>
                <w:szCs w:val="18"/>
              </w:rPr>
            </w:pPr>
            <w:r w:rsidRPr="000C4596">
              <w:rPr>
                <w:sz w:val="18"/>
                <w:szCs w:val="18"/>
              </w:rPr>
              <w:t>0.0</w:t>
            </w:r>
          </w:p>
        </w:tc>
        <w:tc>
          <w:tcPr>
            <w:tcW w:w="1275" w:type="dxa"/>
            <w:vAlign w:val="center"/>
            <w:hideMark/>
          </w:tcPr>
          <w:p w14:paraId="4D240A81" w14:textId="77777777" w:rsidR="00C562D5" w:rsidRPr="000C4596" w:rsidRDefault="00C562D5" w:rsidP="002C11BE">
            <w:pPr>
              <w:pStyle w:val="NormalWeb"/>
              <w:jc w:val="center"/>
              <w:rPr>
                <w:sz w:val="18"/>
                <w:szCs w:val="18"/>
              </w:rPr>
            </w:pPr>
            <w:r w:rsidRPr="000C4596">
              <w:rPr>
                <w:sz w:val="18"/>
                <w:szCs w:val="18"/>
              </w:rPr>
              <w:t>66.6</w:t>
            </w:r>
          </w:p>
        </w:tc>
        <w:tc>
          <w:tcPr>
            <w:tcW w:w="851" w:type="dxa"/>
            <w:vAlign w:val="center"/>
            <w:hideMark/>
          </w:tcPr>
          <w:p w14:paraId="7AB3D425" w14:textId="77777777" w:rsidR="00C562D5" w:rsidRPr="000C4596" w:rsidRDefault="00C562D5" w:rsidP="002C11BE">
            <w:pPr>
              <w:pStyle w:val="NormalWeb"/>
              <w:jc w:val="center"/>
              <w:rPr>
                <w:sz w:val="18"/>
                <w:szCs w:val="18"/>
              </w:rPr>
            </w:pPr>
            <w:r w:rsidRPr="000C4596">
              <w:rPr>
                <w:sz w:val="18"/>
                <w:szCs w:val="18"/>
              </w:rPr>
              <w:t>154.9</w:t>
            </w:r>
          </w:p>
        </w:tc>
        <w:tc>
          <w:tcPr>
            <w:tcW w:w="992" w:type="dxa"/>
            <w:vAlign w:val="center"/>
            <w:hideMark/>
          </w:tcPr>
          <w:p w14:paraId="5FDE951D" w14:textId="77777777" w:rsidR="00C562D5" w:rsidRPr="000C4596" w:rsidRDefault="00C562D5" w:rsidP="002C11BE">
            <w:pPr>
              <w:pStyle w:val="NormalWeb"/>
              <w:jc w:val="center"/>
              <w:rPr>
                <w:sz w:val="18"/>
                <w:szCs w:val="18"/>
              </w:rPr>
            </w:pPr>
            <w:r w:rsidRPr="000C4596">
              <w:rPr>
                <w:sz w:val="18"/>
                <w:szCs w:val="18"/>
              </w:rPr>
              <w:t>254.8</w:t>
            </w:r>
          </w:p>
        </w:tc>
        <w:tc>
          <w:tcPr>
            <w:tcW w:w="851" w:type="dxa"/>
            <w:vAlign w:val="center"/>
            <w:hideMark/>
          </w:tcPr>
          <w:p w14:paraId="790B552B" w14:textId="77777777" w:rsidR="00C562D5" w:rsidRPr="000C4596" w:rsidRDefault="00C562D5" w:rsidP="002C11BE">
            <w:pPr>
              <w:pStyle w:val="NormalWeb"/>
              <w:jc w:val="center"/>
              <w:rPr>
                <w:sz w:val="18"/>
                <w:szCs w:val="18"/>
              </w:rPr>
            </w:pPr>
            <w:r w:rsidRPr="000C4596">
              <w:rPr>
                <w:sz w:val="18"/>
                <w:szCs w:val="18"/>
              </w:rPr>
              <w:t>89.2</w:t>
            </w:r>
          </w:p>
        </w:tc>
        <w:tc>
          <w:tcPr>
            <w:tcW w:w="850" w:type="dxa"/>
            <w:vAlign w:val="center"/>
            <w:hideMark/>
          </w:tcPr>
          <w:p w14:paraId="42CF5871" w14:textId="77777777" w:rsidR="00C562D5" w:rsidRPr="000C4596" w:rsidRDefault="00C562D5" w:rsidP="002C11BE">
            <w:pPr>
              <w:pStyle w:val="NormalWeb"/>
              <w:jc w:val="center"/>
              <w:rPr>
                <w:sz w:val="18"/>
                <w:szCs w:val="18"/>
              </w:rPr>
            </w:pPr>
            <w:r w:rsidRPr="000C4596">
              <w:rPr>
                <w:sz w:val="18"/>
                <w:szCs w:val="18"/>
              </w:rPr>
              <w:t>40.8</w:t>
            </w:r>
          </w:p>
        </w:tc>
        <w:tc>
          <w:tcPr>
            <w:tcW w:w="685" w:type="dxa"/>
            <w:vAlign w:val="center"/>
            <w:hideMark/>
          </w:tcPr>
          <w:p w14:paraId="2780D0C7" w14:textId="77777777" w:rsidR="00C562D5" w:rsidRPr="000C4596" w:rsidRDefault="00C562D5" w:rsidP="002C11BE">
            <w:pPr>
              <w:pStyle w:val="NormalWeb"/>
              <w:jc w:val="center"/>
              <w:rPr>
                <w:sz w:val="18"/>
                <w:szCs w:val="18"/>
              </w:rPr>
            </w:pPr>
            <w:r w:rsidRPr="000C4596">
              <w:rPr>
                <w:sz w:val="18"/>
                <w:szCs w:val="18"/>
              </w:rPr>
              <w:t>44.8</w:t>
            </w:r>
          </w:p>
        </w:tc>
      </w:tr>
      <w:tr w:rsidR="00C562D5" w:rsidRPr="000C4596" w14:paraId="3306239F" w14:textId="77777777" w:rsidTr="00F60FDE">
        <w:tblPrEx>
          <w:tblCellMar>
            <w:left w:w="108" w:type="dxa"/>
            <w:right w:w="108" w:type="dxa"/>
          </w:tblCellMar>
        </w:tblPrEx>
        <w:tc>
          <w:tcPr>
            <w:tcW w:w="3969" w:type="dxa"/>
            <w:gridSpan w:val="2"/>
            <w:vAlign w:val="center"/>
            <w:hideMark/>
          </w:tcPr>
          <w:p w14:paraId="18C004B6" w14:textId="77777777" w:rsidR="00C562D5" w:rsidRPr="000C4596" w:rsidRDefault="00C562D5" w:rsidP="00F60FDE">
            <w:pPr>
              <w:pStyle w:val="NormalWeb"/>
              <w:rPr>
                <w:sz w:val="18"/>
                <w:szCs w:val="18"/>
              </w:rPr>
            </w:pPr>
            <w:r w:rsidRPr="000C4596">
              <w:rPr>
                <w:sz w:val="18"/>
                <w:szCs w:val="18"/>
              </w:rPr>
              <w:t>Total number notifications</w:t>
            </w:r>
          </w:p>
        </w:tc>
        <w:tc>
          <w:tcPr>
            <w:tcW w:w="993" w:type="dxa"/>
            <w:vAlign w:val="center"/>
            <w:hideMark/>
          </w:tcPr>
          <w:p w14:paraId="19818B0B" w14:textId="77777777" w:rsidR="00C562D5" w:rsidRPr="000C4596" w:rsidRDefault="00C562D5" w:rsidP="002C11BE">
            <w:pPr>
              <w:pStyle w:val="NormalWeb"/>
              <w:jc w:val="center"/>
              <w:rPr>
                <w:sz w:val="18"/>
                <w:szCs w:val="18"/>
              </w:rPr>
            </w:pPr>
            <w:r w:rsidRPr="000C4596">
              <w:rPr>
                <w:sz w:val="18"/>
                <w:szCs w:val="18"/>
              </w:rPr>
              <w:t>8</w:t>
            </w:r>
          </w:p>
        </w:tc>
        <w:tc>
          <w:tcPr>
            <w:tcW w:w="1275" w:type="dxa"/>
            <w:vAlign w:val="center"/>
            <w:hideMark/>
          </w:tcPr>
          <w:p w14:paraId="19BFDF11" w14:textId="77777777" w:rsidR="00C562D5" w:rsidRPr="000C4596" w:rsidRDefault="00C562D5" w:rsidP="002C11BE">
            <w:pPr>
              <w:pStyle w:val="NormalWeb"/>
              <w:jc w:val="center"/>
              <w:rPr>
                <w:sz w:val="18"/>
                <w:szCs w:val="18"/>
              </w:rPr>
            </w:pPr>
            <w:r w:rsidRPr="000C4596">
              <w:rPr>
                <w:sz w:val="18"/>
                <w:szCs w:val="18"/>
              </w:rPr>
              <w:t>124</w:t>
            </w:r>
          </w:p>
        </w:tc>
        <w:tc>
          <w:tcPr>
            <w:tcW w:w="851" w:type="dxa"/>
            <w:vAlign w:val="center"/>
            <w:hideMark/>
          </w:tcPr>
          <w:p w14:paraId="70DD603F" w14:textId="77777777" w:rsidR="00C562D5" w:rsidRPr="000C4596" w:rsidRDefault="00C562D5" w:rsidP="002C11BE">
            <w:pPr>
              <w:pStyle w:val="NormalWeb"/>
              <w:jc w:val="center"/>
              <w:rPr>
                <w:sz w:val="18"/>
                <w:szCs w:val="18"/>
              </w:rPr>
            </w:pPr>
            <w:r w:rsidRPr="000C4596">
              <w:rPr>
                <w:sz w:val="18"/>
                <w:szCs w:val="18"/>
              </w:rPr>
              <w:t>247</w:t>
            </w:r>
          </w:p>
        </w:tc>
        <w:tc>
          <w:tcPr>
            <w:tcW w:w="992" w:type="dxa"/>
            <w:vAlign w:val="center"/>
            <w:hideMark/>
          </w:tcPr>
          <w:p w14:paraId="77C23F41" w14:textId="77777777" w:rsidR="00C562D5" w:rsidRPr="000C4596" w:rsidRDefault="00C562D5" w:rsidP="002C11BE">
            <w:pPr>
              <w:pStyle w:val="NormalWeb"/>
              <w:jc w:val="center"/>
              <w:rPr>
                <w:sz w:val="18"/>
                <w:szCs w:val="18"/>
              </w:rPr>
            </w:pPr>
            <w:r w:rsidRPr="000C4596">
              <w:rPr>
                <w:sz w:val="18"/>
                <w:szCs w:val="18"/>
              </w:rPr>
              <w:t>305</w:t>
            </w:r>
          </w:p>
        </w:tc>
        <w:tc>
          <w:tcPr>
            <w:tcW w:w="851" w:type="dxa"/>
            <w:vAlign w:val="center"/>
            <w:hideMark/>
          </w:tcPr>
          <w:p w14:paraId="72018FE1" w14:textId="77777777" w:rsidR="00C562D5" w:rsidRPr="000C4596" w:rsidRDefault="00C562D5" w:rsidP="002C11BE">
            <w:pPr>
              <w:pStyle w:val="NormalWeb"/>
              <w:jc w:val="center"/>
              <w:rPr>
                <w:sz w:val="18"/>
                <w:szCs w:val="18"/>
              </w:rPr>
            </w:pPr>
            <w:r w:rsidRPr="000C4596">
              <w:rPr>
                <w:sz w:val="18"/>
                <w:szCs w:val="18"/>
              </w:rPr>
              <w:t>102</w:t>
            </w:r>
          </w:p>
        </w:tc>
        <w:tc>
          <w:tcPr>
            <w:tcW w:w="850" w:type="dxa"/>
            <w:vAlign w:val="center"/>
            <w:hideMark/>
          </w:tcPr>
          <w:p w14:paraId="40F9A0E7" w14:textId="77777777" w:rsidR="00C562D5" w:rsidRPr="000C4596" w:rsidRDefault="00C562D5" w:rsidP="002C11BE">
            <w:pPr>
              <w:pStyle w:val="NormalWeb"/>
              <w:jc w:val="center"/>
              <w:rPr>
                <w:sz w:val="18"/>
                <w:szCs w:val="18"/>
              </w:rPr>
            </w:pPr>
            <w:r w:rsidRPr="000C4596">
              <w:rPr>
                <w:sz w:val="18"/>
                <w:szCs w:val="18"/>
              </w:rPr>
              <w:t>954</w:t>
            </w:r>
          </w:p>
        </w:tc>
        <w:tc>
          <w:tcPr>
            <w:tcW w:w="685" w:type="dxa"/>
            <w:vAlign w:val="center"/>
            <w:hideMark/>
          </w:tcPr>
          <w:p w14:paraId="439E82A1" w14:textId="77777777" w:rsidR="00C562D5" w:rsidRPr="000C4596" w:rsidRDefault="00C562D5" w:rsidP="002C11BE">
            <w:pPr>
              <w:pStyle w:val="NormalWeb"/>
              <w:jc w:val="center"/>
              <w:rPr>
                <w:sz w:val="18"/>
                <w:szCs w:val="18"/>
              </w:rPr>
            </w:pPr>
            <w:r w:rsidRPr="000C4596">
              <w:rPr>
                <w:sz w:val="18"/>
                <w:szCs w:val="18"/>
              </w:rPr>
              <w:t>252</w:t>
            </w:r>
          </w:p>
        </w:tc>
      </w:tr>
      <w:tr w:rsidR="00C562D5" w:rsidRPr="000C4596" w14:paraId="19E97775" w14:textId="77777777" w:rsidTr="00F60FDE">
        <w:tblPrEx>
          <w:tblCellMar>
            <w:left w:w="108" w:type="dxa"/>
            <w:right w:w="108" w:type="dxa"/>
          </w:tblCellMar>
        </w:tblPrEx>
        <w:tc>
          <w:tcPr>
            <w:tcW w:w="3969" w:type="dxa"/>
            <w:gridSpan w:val="2"/>
            <w:vAlign w:val="center"/>
            <w:hideMark/>
          </w:tcPr>
          <w:p w14:paraId="0D914908" w14:textId="77777777" w:rsidR="00C562D5" w:rsidRPr="000C4596" w:rsidRDefault="00C562D5" w:rsidP="00F60FDE">
            <w:pPr>
              <w:pStyle w:val="NormalWeb"/>
              <w:rPr>
                <w:sz w:val="18"/>
                <w:szCs w:val="18"/>
              </w:rPr>
            </w:pPr>
            <w:r w:rsidRPr="000C4596">
              <w:rPr>
                <w:sz w:val="18"/>
                <w:szCs w:val="18"/>
              </w:rPr>
              <w:t>Total number hospitalisations</w:t>
            </w:r>
          </w:p>
        </w:tc>
        <w:tc>
          <w:tcPr>
            <w:tcW w:w="993" w:type="dxa"/>
            <w:vAlign w:val="center"/>
            <w:hideMark/>
          </w:tcPr>
          <w:p w14:paraId="19AB6936" w14:textId="77777777" w:rsidR="00C562D5" w:rsidRPr="000C4596" w:rsidRDefault="00C562D5" w:rsidP="002C11BE">
            <w:pPr>
              <w:pStyle w:val="NormalWeb"/>
              <w:jc w:val="center"/>
              <w:rPr>
                <w:sz w:val="18"/>
                <w:szCs w:val="18"/>
              </w:rPr>
            </w:pPr>
            <w:r w:rsidRPr="000C4596">
              <w:rPr>
                <w:sz w:val="18"/>
                <w:szCs w:val="18"/>
              </w:rPr>
              <w:t>5</w:t>
            </w:r>
          </w:p>
        </w:tc>
        <w:tc>
          <w:tcPr>
            <w:tcW w:w="1275" w:type="dxa"/>
            <w:vAlign w:val="center"/>
            <w:hideMark/>
          </w:tcPr>
          <w:p w14:paraId="5FF00406" w14:textId="77777777" w:rsidR="00C562D5" w:rsidRPr="000C4596" w:rsidRDefault="00C562D5" w:rsidP="002C11BE">
            <w:pPr>
              <w:pStyle w:val="NormalWeb"/>
              <w:jc w:val="center"/>
              <w:rPr>
                <w:sz w:val="18"/>
                <w:szCs w:val="18"/>
              </w:rPr>
            </w:pPr>
            <w:r w:rsidRPr="000C4596">
              <w:rPr>
                <w:sz w:val="18"/>
                <w:szCs w:val="18"/>
              </w:rPr>
              <w:t>7</w:t>
            </w:r>
          </w:p>
        </w:tc>
        <w:tc>
          <w:tcPr>
            <w:tcW w:w="851" w:type="dxa"/>
            <w:vAlign w:val="center"/>
            <w:hideMark/>
          </w:tcPr>
          <w:p w14:paraId="15D737FE" w14:textId="77777777" w:rsidR="00C562D5" w:rsidRPr="000C4596" w:rsidRDefault="00C562D5" w:rsidP="002C11BE">
            <w:pPr>
              <w:pStyle w:val="NormalWeb"/>
              <w:jc w:val="center"/>
              <w:rPr>
                <w:sz w:val="18"/>
                <w:szCs w:val="18"/>
              </w:rPr>
            </w:pPr>
            <w:r w:rsidRPr="000C4596">
              <w:rPr>
                <w:sz w:val="18"/>
                <w:szCs w:val="18"/>
              </w:rPr>
              <w:t>3</w:t>
            </w:r>
          </w:p>
        </w:tc>
        <w:tc>
          <w:tcPr>
            <w:tcW w:w="992" w:type="dxa"/>
            <w:vAlign w:val="center"/>
            <w:hideMark/>
          </w:tcPr>
          <w:p w14:paraId="7C8BCEA1" w14:textId="77777777" w:rsidR="00C562D5" w:rsidRPr="000C4596" w:rsidRDefault="00C562D5" w:rsidP="002C11BE">
            <w:pPr>
              <w:pStyle w:val="NormalWeb"/>
              <w:jc w:val="center"/>
              <w:rPr>
                <w:sz w:val="18"/>
                <w:szCs w:val="18"/>
              </w:rPr>
            </w:pPr>
            <w:r w:rsidRPr="000C4596">
              <w:rPr>
                <w:sz w:val="18"/>
                <w:szCs w:val="18"/>
              </w:rPr>
              <w:t>0</w:t>
            </w:r>
          </w:p>
        </w:tc>
        <w:tc>
          <w:tcPr>
            <w:tcW w:w="851" w:type="dxa"/>
            <w:vAlign w:val="center"/>
            <w:hideMark/>
          </w:tcPr>
          <w:p w14:paraId="1A830202" w14:textId="77777777" w:rsidR="00C562D5" w:rsidRPr="000C4596" w:rsidRDefault="00C562D5" w:rsidP="002C11BE">
            <w:pPr>
              <w:pStyle w:val="NormalWeb"/>
              <w:jc w:val="center"/>
              <w:rPr>
                <w:sz w:val="18"/>
                <w:szCs w:val="18"/>
              </w:rPr>
            </w:pPr>
            <w:r w:rsidRPr="000C4596">
              <w:rPr>
                <w:sz w:val="18"/>
                <w:szCs w:val="18"/>
              </w:rPr>
              <w:t>1</w:t>
            </w:r>
          </w:p>
        </w:tc>
        <w:tc>
          <w:tcPr>
            <w:tcW w:w="850" w:type="dxa"/>
            <w:vAlign w:val="center"/>
            <w:hideMark/>
          </w:tcPr>
          <w:p w14:paraId="2EF0C298" w14:textId="77777777" w:rsidR="00C562D5" w:rsidRPr="000C4596" w:rsidRDefault="00C562D5" w:rsidP="002C11BE">
            <w:pPr>
              <w:pStyle w:val="NormalWeb"/>
              <w:jc w:val="center"/>
              <w:rPr>
                <w:sz w:val="18"/>
                <w:szCs w:val="18"/>
              </w:rPr>
            </w:pPr>
            <w:r w:rsidRPr="000C4596">
              <w:rPr>
                <w:sz w:val="18"/>
                <w:szCs w:val="18"/>
              </w:rPr>
              <w:t>9</w:t>
            </w:r>
          </w:p>
        </w:tc>
        <w:tc>
          <w:tcPr>
            <w:tcW w:w="685" w:type="dxa"/>
            <w:vAlign w:val="center"/>
            <w:hideMark/>
          </w:tcPr>
          <w:p w14:paraId="65662013" w14:textId="77777777" w:rsidR="00C562D5" w:rsidRPr="000C4596" w:rsidRDefault="00C562D5" w:rsidP="002C11BE">
            <w:pPr>
              <w:pStyle w:val="NormalWeb"/>
              <w:jc w:val="center"/>
              <w:rPr>
                <w:sz w:val="18"/>
                <w:szCs w:val="18"/>
              </w:rPr>
            </w:pPr>
            <w:r w:rsidRPr="000C4596">
              <w:rPr>
                <w:sz w:val="18"/>
                <w:szCs w:val="18"/>
              </w:rPr>
              <w:t>7</w:t>
            </w:r>
          </w:p>
        </w:tc>
      </w:tr>
      <w:tr w:rsidR="00C562D5" w:rsidRPr="000C4596" w14:paraId="7C587249" w14:textId="77777777" w:rsidTr="00F60FDE">
        <w:tblPrEx>
          <w:tblCellMar>
            <w:left w:w="108" w:type="dxa"/>
            <w:right w:w="108" w:type="dxa"/>
          </w:tblCellMar>
        </w:tblPrEx>
        <w:tc>
          <w:tcPr>
            <w:tcW w:w="3969" w:type="dxa"/>
            <w:gridSpan w:val="2"/>
            <w:vAlign w:val="center"/>
            <w:hideMark/>
          </w:tcPr>
          <w:p w14:paraId="2C989554" w14:textId="77777777" w:rsidR="00C562D5" w:rsidRPr="000C4596" w:rsidRDefault="00C562D5" w:rsidP="00F60FDE">
            <w:pPr>
              <w:pStyle w:val="NormalWeb"/>
              <w:rPr>
                <w:sz w:val="18"/>
                <w:szCs w:val="18"/>
              </w:rPr>
            </w:pPr>
            <w:r w:rsidRPr="000C4596">
              <w:rPr>
                <w:sz w:val="18"/>
                <w:szCs w:val="18"/>
              </w:rPr>
              <w:t>Average rate notifications</w:t>
            </w:r>
          </w:p>
        </w:tc>
        <w:tc>
          <w:tcPr>
            <w:tcW w:w="993" w:type="dxa"/>
            <w:vAlign w:val="center"/>
            <w:hideMark/>
          </w:tcPr>
          <w:p w14:paraId="74A5787A" w14:textId="77777777" w:rsidR="00C562D5" w:rsidRPr="000C4596" w:rsidRDefault="00C562D5" w:rsidP="002C11BE">
            <w:pPr>
              <w:pStyle w:val="NormalWeb"/>
              <w:jc w:val="center"/>
              <w:rPr>
                <w:sz w:val="18"/>
                <w:szCs w:val="18"/>
              </w:rPr>
            </w:pPr>
            <w:r w:rsidRPr="000C4596">
              <w:rPr>
                <w:sz w:val="18"/>
                <w:szCs w:val="18"/>
              </w:rPr>
              <w:t>48.0</w:t>
            </w:r>
          </w:p>
        </w:tc>
        <w:tc>
          <w:tcPr>
            <w:tcW w:w="1275" w:type="dxa"/>
            <w:vAlign w:val="center"/>
            <w:hideMark/>
          </w:tcPr>
          <w:p w14:paraId="0B0BCCAC" w14:textId="77777777" w:rsidR="00C562D5" w:rsidRPr="000C4596" w:rsidRDefault="00C562D5" w:rsidP="002C11BE">
            <w:pPr>
              <w:pStyle w:val="NormalWeb"/>
              <w:jc w:val="center"/>
              <w:rPr>
                <w:sz w:val="18"/>
                <w:szCs w:val="18"/>
              </w:rPr>
            </w:pPr>
            <w:r w:rsidRPr="000C4596">
              <w:rPr>
                <w:sz w:val="18"/>
                <w:szCs w:val="18"/>
              </w:rPr>
              <w:t>83.5</w:t>
            </w:r>
          </w:p>
        </w:tc>
        <w:tc>
          <w:tcPr>
            <w:tcW w:w="851" w:type="dxa"/>
            <w:vAlign w:val="center"/>
            <w:hideMark/>
          </w:tcPr>
          <w:p w14:paraId="5EB788C5" w14:textId="77777777" w:rsidR="00C562D5" w:rsidRPr="000C4596" w:rsidRDefault="00C562D5" w:rsidP="002C11BE">
            <w:pPr>
              <w:pStyle w:val="NormalWeb"/>
              <w:jc w:val="center"/>
              <w:rPr>
                <w:sz w:val="18"/>
                <w:szCs w:val="18"/>
              </w:rPr>
            </w:pPr>
            <w:r w:rsidRPr="000C4596">
              <w:rPr>
                <w:sz w:val="18"/>
                <w:szCs w:val="18"/>
              </w:rPr>
              <w:t>162.0</w:t>
            </w:r>
          </w:p>
        </w:tc>
        <w:tc>
          <w:tcPr>
            <w:tcW w:w="992" w:type="dxa"/>
            <w:vAlign w:val="center"/>
            <w:hideMark/>
          </w:tcPr>
          <w:p w14:paraId="4206E6CD" w14:textId="77777777" w:rsidR="00C562D5" w:rsidRPr="000C4596" w:rsidRDefault="00C562D5" w:rsidP="002C11BE">
            <w:pPr>
              <w:pStyle w:val="NormalWeb"/>
              <w:jc w:val="center"/>
              <w:rPr>
                <w:sz w:val="18"/>
                <w:szCs w:val="18"/>
              </w:rPr>
            </w:pPr>
            <w:r w:rsidRPr="000C4596">
              <w:rPr>
                <w:sz w:val="18"/>
                <w:szCs w:val="18"/>
              </w:rPr>
              <w:t>229.0</w:t>
            </w:r>
          </w:p>
        </w:tc>
        <w:tc>
          <w:tcPr>
            <w:tcW w:w="851" w:type="dxa"/>
            <w:vAlign w:val="center"/>
            <w:hideMark/>
          </w:tcPr>
          <w:p w14:paraId="1DD11C45" w14:textId="77777777" w:rsidR="00C562D5" w:rsidRPr="000C4596" w:rsidRDefault="00C562D5" w:rsidP="002C11BE">
            <w:pPr>
              <w:pStyle w:val="NormalWeb"/>
              <w:jc w:val="center"/>
              <w:rPr>
                <w:sz w:val="18"/>
                <w:szCs w:val="18"/>
              </w:rPr>
            </w:pPr>
            <w:r w:rsidRPr="000C4596">
              <w:rPr>
                <w:sz w:val="18"/>
                <w:szCs w:val="18"/>
              </w:rPr>
              <w:t>68.9</w:t>
            </w:r>
          </w:p>
        </w:tc>
        <w:tc>
          <w:tcPr>
            <w:tcW w:w="850" w:type="dxa"/>
            <w:vAlign w:val="center"/>
            <w:hideMark/>
          </w:tcPr>
          <w:p w14:paraId="7A3635B7" w14:textId="77777777" w:rsidR="00C562D5" w:rsidRPr="000C4596" w:rsidRDefault="00C562D5" w:rsidP="002C11BE">
            <w:pPr>
              <w:pStyle w:val="NormalWeb"/>
              <w:jc w:val="center"/>
              <w:rPr>
                <w:sz w:val="18"/>
                <w:szCs w:val="18"/>
              </w:rPr>
            </w:pPr>
            <w:r w:rsidRPr="000C4596">
              <w:rPr>
                <w:sz w:val="18"/>
                <w:szCs w:val="18"/>
              </w:rPr>
              <w:t>63.0</w:t>
            </w:r>
          </w:p>
        </w:tc>
        <w:tc>
          <w:tcPr>
            <w:tcW w:w="685" w:type="dxa"/>
            <w:vAlign w:val="center"/>
            <w:hideMark/>
          </w:tcPr>
          <w:p w14:paraId="0CB7A598" w14:textId="77777777" w:rsidR="00C562D5" w:rsidRPr="000C4596" w:rsidRDefault="00C562D5" w:rsidP="002C11BE">
            <w:pPr>
              <w:pStyle w:val="NormalWeb"/>
              <w:jc w:val="center"/>
              <w:rPr>
                <w:sz w:val="18"/>
                <w:szCs w:val="18"/>
              </w:rPr>
            </w:pPr>
            <w:r w:rsidRPr="000C4596">
              <w:rPr>
                <w:sz w:val="18"/>
                <w:szCs w:val="18"/>
              </w:rPr>
              <w:t>86.5</w:t>
            </w:r>
          </w:p>
        </w:tc>
      </w:tr>
      <w:tr w:rsidR="00C562D5" w:rsidRPr="000C4596" w14:paraId="67DCC415" w14:textId="77777777" w:rsidTr="00F60FDE">
        <w:tblPrEx>
          <w:tblCellMar>
            <w:left w:w="108" w:type="dxa"/>
            <w:right w:w="108" w:type="dxa"/>
          </w:tblCellMar>
        </w:tblPrEx>
        <w:tc>
          <w:tcPr>
            <w:tcW w:w="3969" w:type="dxa"/>
            <w:gridSpan w:val="2"/>
            <w:vAlign w:val="center"/>
            <w:hideMark/>
          </w:tcPr>
          <w:p w14:paraId="682551F4" w14:textId="77777777" w:rsidR="00C562D5" w:rsidRPr="000C4596" w:rsidRDefault="00C562D5" w:rsidP="00F60FDE">
            <w:pPr>
              <w:pStyle w:val="NormalWeb"/>
              <w:rPr>
                <w:sz w:val="18"/>
                <w:szCs w:val="18"/>
              </w:rPr>
            </w:pPr>
            <w:r w:rsidRPr="000C4596">
              <w:rPr>
                <w:sz w:val="18"/>
                <w:szCs w:val="18"/>
              </w:rPr>
              <w:t>Average rate hospitalisations</w:t>
            </w:r>
          </w:p>
        </w:tc>
        <w:tc>
          <w:tcPr>
            <w:tcW w:w="993" w:type="dxa"/>
            <w:vAlign w:val="center"/>
            <w:hideMark/>
          </w:tcPr>
          <w:p w14:paraId="7AC5EC28" w14:textId="77777777" w:rsidR="00C562D5" w:rsidRPr="000C4596" w:rsidRDefault="00C562D5" w:rsidP="002C11BE">
            <w:pPr>
              <w:pStyle w:val="NormalWeb"/>
              <w:jc w:val="center"/>
              <w:rPr>
                <w:sz w:val="18"/>
                <w:szCs w:val="18"/>
              </w:rPr>
            </w:pPr>
            <w:r w:rsidRPr="000C4596">
              <w:rPr>
                <w:sz w:val="18"/>
                <w:szCs w:val="18"/>
              </w:rPr>
              <w:t>35.7</w:t>
            </w:r>
          </w:p>
        </w:tc>
        <w:tc>
          <w:tcPr>
            <w:tcW w:w="1275" w:type="dxa"/>
            <w:vAlign w:val="center"/>
            <w:hideMark/>
          </w:tcPr>
          <w:p w14:paraId="1601B7AA" w14:textId="77777777" w:rsidR="00C562D5" w:rsidRPr="000C4596" w:rsidRDefault="00C562D5" w:rsidP="002C11BE">
            <w:pPr>
              <w:pStyle w:val="NormalWeb"/>
              <w:jc w:val="center"/>
              <w:rPr>
                <w:sz w:val="18"/>
                <w:szCs w:val="18"/>
              </w:rPr>
            </w:pPr>
            <w:r w:rsidRPr="000C4596">
              <w:rPr>
                <w:sz w:val="18"/>
                <w:szCs w:val="18"/>
              </w:rPr>
              <w:t>5.7</w:t>
            </w:r>
          </w:p>
        </w:tc>
        <w:tc>
          <w:tcPr>
            <w:tcW w:w="851" w:type="dxa"/>
            <w:vAlign w:val="center"/>
            <w:hideMark/>
          </w:tcPr>
          <w:p w14:paraId="5AEFB56B" w14:textId="77777777" w:rsidR="00C562D5" w:rsidRPr="000C4596" w:rsidRDefault="00C562D5" w:rsidP="002C11BE">
            <w:pPr>
              <w:pStyle w:val="NormalWeb"/>
              <w:jc w:val="center"/>
              <w:rPr>
                <w:sz w:val="18"/>
                <w:szCs w:val="18"/>
              </w:rPr>
            </w:pPr>
            <w:r w:rsidRPr="000C4596">
              <w:rPr>
                <w:sz w:val="18"/>
                <w:szCs w:val="18"/>
              </w:rPr>
              <w:t>2.4</w:t>
            </w:r>
          </w:p>
        </w:tc>
        <w:tc>
          <w:tcPr>
            <w:tcW w:w="992" w:type="dxa"/>
            <w:vAlign w:val="center"/>
            <w:hideMark/>
          </w:tcPr>
          <w:p w14:paraId="390FC0B5" w14:textId="77777777" w:rsidR="00C562D5" w:rsidRPr="000C4596" w:rsidRDefault="00C562D5" w:rsidP="002C11BE">
            <w:pPr>
              <w:pStyle w:val="NormalWeb"/>
              <w:jc w:val="center"/>
              <w:rPr>
                <w:sz w:val="18"/>
                <w:szCs w:val="18"/>
              </w:rPr>
            </w:pPr>
            <w:r w:rsidRPr="000C4596">
              <w:rPr>
                <w:sz w:val="18"/>
                <w:szCs w:val="18"/>
              </w:rPr>
              <w:t>0.0</w:t>
            </w:r>
          </w:p>
        </w:tc>
        <w:tc>
          <w:tcPr>
            <w:tcW w:w="851" w:type="dxa"/>
            <w:vAlign w:val="center"/>
            <w:hideMark/>
          </w:tcPr>
          <w:p w14:paraId="2C60BCBE" w14:textId="77777777" w:rsidR="00C562D5" w:rsidRPr="000C4596" w:rsidRDefault="00C562D5" w:rsidP="002C11BE">
            <w:pPr>
              <w:pStyle w:val="NormalWeb"/>
              <w:jc w:val="center"/>
              <w:rPr>
                <w:sz w:val="18"/>
                <w:szCs w:val="18"/>
              </w:rPr>
            </w:pPr>
            <w:r w:rsidRPr="000C4596">
              <w:rPr>
                <w:sz w:val="18"/>
                <w:szCs w:val="18"/>
              </w:rPr>
              <w:t>0.8</w:t>
            </w:r>
          </w:p>
        </w:tc>
        <w:tc>
          <w:tcPr>
            <w:tcW w:w="850" w:type="dxa"/>
            <w:vAlign w:val="center"/>
            <w:hideMark/>
          </w:tcPr>
          <w:p w14:paraId="16358876" w14:textId="77777777" w:rsidR="00C562D5" w:rsidRPr="000C4596" w:rsidRDefault="00C562D5" w:rsidP="002C11BE">
            <w:pPr>
              <w:pStyle w:val="NormalWeb"/>
              <w:jc w:val="center"/>
              <w:rPr>
                <w:sz w:val="18"/>
                <w:szCs w:val="18"/>
              </w:rPr>
            </w:pPr>
            <w:r w:rsidRPr="000C4596">
              <w:rPr>
                <w:sz w:val="18"/>
                <w:szCs w:val="18"/>
              </w:rPr>
              <w:t>0.7</w:t>
            </w:r>
          </w:p>
        </w:tc>
        <w:tc>
          <w:tcPr>
            <w:tcW w:w="685" w:type="dxa"/>
            <w:vAlign w:val="center"/>
            <w:hideMark/>
          </w:tcPr>
          <w:p w14:paraId="1EC0DCA1" w14:textId="77777777" w:rsidR="00C562D5" w:rsidRPr="000C4596" w:rsidRDefault="00C562D5" w:rsidP="002C11BE">
            <w:pPr>
              <w:pStyle w:val="NormalWeb"/>
              <w:jc w:val="center"/>
              <w:rPr>
                <w:sz w:val="18"/>
                <w:szCs w:val="18"/>
              </w:rPr>
            </w:pPr>
            <w:r w:rsidRPr="000C4596">
              <w:rPr>
                <w:sz w:val="18"/>
                <w:szCs w:val="18"/>
              </w:rPr>
              <w:t>2.9</w:t>
            </w:r>
          </w:p>
        </w:tc>
      </w:tr>
      <w:tr w:rsidR="00C562D5" w:rsidRPr="000C4596" w14:paraId="78159B7B" w14:textId="77777777" w:rsidTr="0053214F">
        <w:tblPrEx>
          <w:tblCellMar>
            <w:left w:w="108" w:type="dxa"/>
            <w:right w:w="108" w:type="dxa"/>
          </w:tblCellMar>
        </w:tblPrEx>
        <w:tc>
          <w:tcPr>
            <w:tcW w:w="2552" w:type="dxa"/>
            <w:shd w:val="clear" w:color="auto" w:fill="595959" w:themeFill="text1" w:themeFillTint="A6"/>
            <w:vAlign w:val="center"/>
            <w:hideMark/>
          </w:tcPr>
          <w:p w14:paraId="1B5B514B"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NSW</w:t>
            </w:r>
          </w:p>
        </w:tc>
        <w:tc>
          <w:tcPr>
            <w:tcW w:w="1417" w:type="dxa"/>
            <w:shd w:val="clear" w:color="auto" w:fill="595959" w:themeFill="text1" w:themeFillTint="A6"/>
            <w:vAlign w:val="center"/>
            <w:hideMark/>
          </w:tcPr>
          <w:p w14:paraId="194A60CC" w14:textId="77777777" w:rsidR="00C562D5" w:rsidRPr="000C4596" w:rsidRDefault="00C562D5" w:rsidP="00F60FDE">
            <w:pPr>
              <w:rPr>
                <w:b/>
                <w:bCs/>
                <w:color w:val="FFFFFF" w:themeColor="background1"/>
                <w:sz w:val="18"/>
                <w:szCs w:val="18"/>
              </w:rPr>
            </w:pPr>
          </w:p>
        </w:tc>
        <w:tc>
          <w:tcPr>
            <w:tcW w:w="993" w:type="dxa"/>
            <w:shd w:val="clear" w:color="auto" w:fill="595959" w:themeFill="text1" w:themeFillTint="A6"/>
            <w:vAlign w:val="center"/>
            <w:hideMark/>
          </w:tcPr>
          <w:p w14:paraId="55702E93" w14:textId="77777777" w:rsidR="00C562D5" w:rsidRPr="000C4596" w:rsidRDefault="00C562D5" w:rsidP="002C11BE">
            <w:pPr>
              <w:jc w:val="center"/>
              <w:rPr>
                <w:rFonts w:eastAsia="Times New Roman"/>
                <w:b/>
                <w:bCs/>
                <w:color w:val="FFFFFF" w:themeColor="background1"/>
                <w:sz w:val="18"/>
                <w:szCs w:val="18"/>
              </w:rPr>
            </w:pPr>
          </w:p>
        </w:tc>
        <w:tc>
          <w:tcPr>
            <w:tcW w:w="1275" w:type="dxa"/>
            <w:shd w:val="clear" w:color="auto" w:fill="595959" w:themeFill="text1" w:themeFillTint="A6"/>
            <w:vAlign w:val="center"/>
            <w:hideMark/>
          </w:tcPr>
          <w:p w14:paraId="4BB7ADA5" w14:textId="77777777" w:rsidR="00C562D5" w:rsidRPr="000C4596" w:rsidRDefault="00C562D5" w:rsidP="002C11BE">
            <w:pPr>
              <w:jc w:val="center"/>
              <w:rPr>
                <w:rFonts w:eastAsia="Times New Roman"/>
                <w:b/>
                <w:bCs/>
                <w:color w:val="FFFFFF" w:themeColor="background1"/>
                <w:sz w:val="18"/>
                <w:szCs w:val="18"/>
              </w:rPr>
            </w:pPr>
          </w:p>
        </w:tc>
        <w:tc>
          <w:tcPr>
            <w:tcW w:w="851" w:type="dxa"/>
            <w:shd w:val="clear" w:color="auto" w:fill="595959" w:themeFill="text1" w:themeFillTint="A6"/>
            <w:vAlign w:val="center"/>
            <w:hideMark/>
          </w:tcPr>
          <w:p w14:paraId="608D7086" w14:textId="77777777" w:rsidR="00C562D5" w:rsidRPr="000C4596" w:rsidRDefault="00C562D5" w:rsidP="002C11BE">
            <w:pPr>
              <w:jc w:val="center"/>
              <w:rPr>
                <w:rFonts w:eastAsia="Times New Roman"/>
                <w:b/>
                <w:bCs/>
                <w:color w:val="FFFFFF" w:themeColor="background1"/>
                <w:sz w:val="18"/>
                <w:szCs w:val="18"/>
              </w:rPr>
            </w:pPr>
          </w:p>
        </w:tc>
        <w:tc>
          <w:tcPr>
            <w:tcW w:w="992" w:type="dxa"/>
            <w:shd w:val="clear" w:color="auto" w:fill="595959" w:themeFill="text1" w:themeFillTint="A6"/>
            <w:vAlign w:val="center"/>
            <w:hideMark/>
          </w:tcPr>
          <w:p w14:paraId="2D22BFDD" w14:textId="77777777" w:rsidR="00C562D5" w:rsidRPr="000C4596" w:rsidRDefault="00C562D5" w:rsidP="002C11BE">
            <w:pPr>
              <w:jc w:val="center"/>
              <w:rPr>
                <w:rFonts w:eastAsia="Times New Roman"/>
                <w:b/>
                <w:bCs/>
                <w:color w:val="FFFFFF" w:themeColor="background1"/>
                <w:sz w:val="18"/>
                <w:szCs w:val="18"/>
              </w:rPr>
            </w:pPr>
          </w:p>
        </w:tc>
        <w:tc>
          <w:tcPr>
            <w:tcW w:w="851" w:type="dxa"/>
            <w:shd w:val="clear" w:color="auto" w:fill="595959" w:themeFill="text1" w:themeFillTint="A6"/>
            <w:vAlign w:val="center"/>
            <w:hideMark/>
          </w:tcPr>
          <w:p w14:paraId="29274C71" w14:textId="77777777" w:rsidR="00C562D5" w:rsidRPr="000C4596" w:rsidRDefault="00C562D5" w:rsidP="002C11BE">
            <w:pPr>
              <w:jc w:val="center"/>
              <w:rPr>
                <w:rFonts w:eastAsia="Times New Roman"/>
                <w:b/>
                <w:bCs/>
                <w:color w:val="FFFFFF" w:themeColor="background1"/>
                <w:sz w:val="18"/>
                <w:szCs w:val="18"/>
              </w:rPr>
            </w:pPr>
          </w:p>
        </w:tc>
        <w:tc>
          <w:tcPr>
            <w:tcW w:w="850" w:type="dxa"/>
            <w:shd w:val="clear" w:color="auto" w:fill="595959" w:themeFill="text1" w:themeFillTint="A6"/>
            <w:vAlign w:val="center"/>
            <w:hideMark/>
          </w:tcPr>
          <w:p w14:paraId="63AC45A5" w14:textId="77777777" w:rsidR="00C562D5" w:rsidRPr="000C4596" w:rsidRDefault="00C562D5" w:rsidP="002C11BE">
            <w:pPr>
              <w:jc w:val="center"/>
              <w:rPr>
                <w:rFonts w:eastAsia="Times New Roman"/>
                <w:b/>
                <w:bCs/>
                <w:color w:val="FFFFFF" w:themeColor="background1"/>
                <w:sz w:val="18"/>
                <w:szCs w:val="18"/>
              </w:rPr>
            </w:pPr>
          </w:p>
        </w:tc>
        <w:tc>
          <w:tcPr>
            <w:tcW w:w="685" w:type="dxa"/>
            <w:shd w:val="clear" w:color="auto" w:fill="595959" w:themeFill="text1" w:themeFillTint="A6"/>
            <w:vAlign w:val="center"/>
            <w:hideMark/>
          </w:tcPr>
          <w:p w14:paraId="62F8A66D"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53F4CC1D" w14:textId="77777777" w:rsidTr="00F60FDE">
        <w:tblPrEx>
          <w:tblCellMar>
            <w:left w:w="108" w:type="dxa"/>
            <w:right w:w="108" w:type="dxa"/>
          </w:tblCellMar>
        </w:tblPrEx>
        <w:tc>
          <w:tcPr>
            <w:tcW w:w="2552" w:type="dxa"/>
            <w:vAlign w:val="center"/>
            <w:hideMark/>
          </w:tcPr>
          <w:p w14:paraId="6FFAAF7F" w14:textId="77777777" w:rsidR="00C562D5" w:rsidRPr="000C4596" w:rsidRDefault="00C562D5" w:rsidP="002C11BE">
            <w:pPr>
              <w:pStyle w:val="NormalWeb"/>
              <w:rPr>
                <w:sz w:val="18"/>
                <w:szCs w:val="18"/>
              </w:rPr>
            </w:pPr>
            <w:r w:rsidRPr="000C4596">
              <w:rPr>
                <w:sz w:val="18"/>
                <w:szCs w:val="18"/>
              </w:rPr>
              <w:t>2013</w:t>
            </w:r>
          </w:p>
        </w:tc>
        <w:tc>
          <w:tcPr>
            <w:tcW w:w="1417" w:type="dxa"/>
            <w:vAlign w:val="center"/>
            <w:hideMark/>
          </w:tcPr>
          <w:p w14:paraId="7F2B980A"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4674B00B" w14:textId="77777777" w:rsidR="00C562D5" w:rsidRPr="000C4596" w:rsidRDefault="00C562D5" w:rsidP="002C11BE">
            <w:pPr>
              <w:pStyle w:val="NormalWeb"/>
              <w:jc w:val="center"/>
              <w:rPr>
                <w:sz w:val="18"/>
                <w:szCs w:val="18"/>
              </w:rPr>
            </w:pPr>
            <w:r w:rsidRPr="000C4596">
              <w:rPr>
                <w:sz w:val="18"/>
                <w:szCs w:val="18"/>
              </w:rPr>
              <w:t>110.9</w:t>
            </w:r>
          </w:p>
        </w:tc>
        <w:tc>
          <w:tcPr>
            <w:tcW w:w="1275" w:type="dxa"/>
            <w:vAlign w:val="center"/>
            <w:hideMark/>
          </w:tcPr>
          <w:p w14:paraId="05926BF1" w14:textId="77777777" w:rsidR="00C562D5" w:rsidRPr="000C4596" w:rsidRDefault="00C562D5" w:rsidP="002C11BE">
            <w:pPr>
              <w:pStyle w:val="NormalWeb"/>
              <w:jc w:val="center"/>
              <w:rPr>
                <w:sz w:val="18"/>
                <w:szCs w:val="18"/>
              </w:rPr>
            </w:pPr>
            <w:r w:rsidRPr="000C4596">
              <w:rPr>
                <w:sz w:val="18"/>
                <w:szCs w:val="18"/>
              </w:rPr>
              <w:t>88.9</w:t>
            </w:r>
          </w:p>
        </w:tc>
        <w:tc>
          <w:tcPr>
            <w:tcW w:w="851" w:type="dxa"/>
            <w:vAlign w:val="center"/>
            <w:hideMark/>
          </w:tcPr>
          <w:p w14:paraId="5D43BD23" w14:textId="77777777" w:rsidR="00C562D5" w:rsidRPr="000C4596" w:rsidRDefault="00C562D5" w:rsidP="002C11BE">
            <w:pPr>
              <w:pStyle w:val="NormalWeb"/>
              <w:jc w:val="center"/>
              <w:rPr>
                <w:sz w:val="18"/>
                <w:szCs w:val="18"/>
              </w:rPr>
            </w:pPr>
            <w:r w:rsidRPr="000C4596">
              <w:rPr>
                <w:sz w:val="18"/>
                <w:szCs w:val="18"/>
              </w:rPr>
              <w:t>110.4</w:t>
            </w:r>
          </w:p>
        </w:tc>
        <w:tc>
          <w:tcPr>
            <w:tcW w:w="992" w:type="dxa"/>
            <w:vAlign w:val="center"/>
            <w:hideMark/>
          </w:tcPr>
          <w:p w14:paraId="0ABBD796" w14:textId="77777777" w:rsidR="00C562D5" w:rsidRPr="000C4596" w:rsidRDefault="00C562D5" w:rsidP="002C11BE">
            <w:pPr>
              <w:pStyle w:val="NormalWeb"/>
              <w:jc w:val="center"/>
              <w:rPr>
                <w:sz w:val="18"/>
                <w:szCs w:val="18"/>
              </w:rPr>
            </w:pPr>
            <w:r w:rsidRPr="000C4596">
              <w:rPr>
                <w:sz w:val="18"/>
                <w:szCs w:val="18"/>
              </w:rPr>
              <w:t>62.7</w:t>
            </w:r>
          </w:p>
        </w:tc>
        <w:tc>
          <w:tcPr>
            <w:tcW w:w="851" w:type="dxa"/>
            <w:vAlign w:val="center"/>
            <w:hideMark/>
          </w:tcPr>
          <w:p w14:paraId="634A503C" w14:textId="77777777" w:rsidR="00C562D5" w:rsidRPr="000C4596" w:rsidRDefault="00C562D5" w:rsidP="002C11BE">
            <w:pPr>
              <w:pStyle w:val="NormalWeb"/>
              <w:jc w:val="center"/>
              <w:rPr>
                <w:sz w:val="18"/>
                <w:szCs w:val="18"/>
              </w:rPr>
            </w:pPr>
            <w:r w:rsidRPr="000C4596">
              <w:rPr>
                <w:sz w:val="18"/>
                <w:szCs w:val="18"/>
              </w:rPr>
              <w:t>14.9</w:t>
            </w:r>
          </w:p>
        </w:tc>
        <w:tc>
          <w:tcPr>
            <w:tcW w:w="850" w:type="dxa"/>
            <w:vAlign w:val="center"/>
            <w:hideMark/>
          </w:tcPr>
          <w:p w14:paraId="34F4F739" w14:textId="77777777" w:rsidR="00C562D5" w:rsidRPr="000C4596" w:rsidRDefault="00C562D5" w:rsidP="002C11BE">
            <w:pPr>
              <w:pStyle w:val="NormalWeb"/>
              <w:jc w:val="center"/>
              <w:rPr>
                <w:sz w:val="18"/>
                <w:szCs w:val="18"/>
              </w:rPr>
            </w:pPr>
            <w:r w:rsidRPr="000C4596">
              <w:rPr>
                <w:sz w:val="18"/>
                <w:szCs w:val="18"/>
              </w:rPr>
              <w:t>18.6</w:t>
            </w:r>
          </w:p>
        </w:tc>
        <w:tc>
          <w:tcPr>
            <w:tcW w:w="685" w:type="dxa"/>
            <w:vAlign w:val="center"/>
            <w:hideMark/>
          </w:tcPr>
          <w:p w14:paraId="34BD0EFD" w14:textId="77777777" w:rsidR="00C562D5" w:rsidRPr="000C4596" w:rsidRDefault="00C562D5" w:rsidP="002C11BE">
            <w:pPr>
              <w:pStyle w:val="NormalWeb"/>
              <w:jc w:val="center"/>
              <w:rPr>
                <w:sz w:val="18"/>
                <w:szCs w:val="18"/>
              </w:rPr>
            </w:pPr>
            <w:r w:rsidRPr="000C4596">
              <w:rPr>
                <w:sz w:val="18"/>
                <w:szCs w:val="18"/>
              </w:rPr>
              <w:t>18.9</w:t>
            </w:r>
          </w:p>
        </w:tc>
      </w:tr>
      <w:tr w:rsidR="00C562D5" w:rsidRPr="000C4596" w14:paraId="1B96AA49" w14:textId="77777777" w:rsidTr="00F60FDE">
        <w:tblPrEx>
          <w:tblCellMar>
            <w:left w:w="108" w:type="dxa"/>
            <w:right w:w="108" w:type="dxa"/>
          </w:tblCellMar>
        </w:tblPrEx>
        <w:tc>
          <w:tcPr>
            <w:tcW w:w="2552" w:type="dxa"/>
            <w:vAlign w:val="center"/>
            <w:hideMark/>
          </w:tcPr>
          <w:p w14:paraId="714743F5" w14:textId="77777777" w:rsidR="00C562D5" w:rsidRPr="000C4596" w:rsidRDefault="00C562D5" w:rsidP="002C11BE">
            <w:pPr>
              <w:rPr>
                <w:sz w:val="18"/>
                <w:szCs w:val="18"/>
              </w:rPr>
            </w:pPr>
          </w:p>
        </w:tc>
        <w:tc>
          <w:tcPr>
            <w:tcW w:w="1417" w:type="dxa"/>
            <w:vAlign w:val="center"/>
            <w:hideMark/>
          </w:tcPr>
          <w:p w14:paraId="5606FC86"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65127785" w14:textId="77777777" w:rsidR="00C562D5" w:rsidRPr="000C4596" w:rsidRDefault="00C562D5" w:rsidP="002C11BE">
            <w:pPr>
              <w:pStyle w:val="NormalWeb"/>
              <w:jc w:val="center"/>
              <w:rPr>
                <w:sz w:val="18"/>
                <w:szCs w:val="18"/>
              </w:rPr>
            </w:pPr>
            <w:r w:rsidRPr="000C4596">
              <w:rPr>
                <w:sz w:val="18"/>
                <w:szCs w:val="18"/>
              </w:rPr>
              <w:t>131.0</w:t>
            </w:r>
          </w:p>
        </w:tc>
        <w:tc>
          <w:tcPr>
            <w:tcW w:w="1275" w:type="dxa"/>
            <w:vAlign w:val="center"/>
            <w:hideMark/>
          </w:tcPr>
          <w:p w14:paraId="1080172A" w14:textId="77777777" w:rsidR="00C562D5" w:rsidRPr="000C4596" w:rsidRDefault="00C562D5" w:rsidP="002C11BE">
            <w:pPr>
              <w:pStyle w:val="NormalWeb"/>
              <w:jc w:val="center"/>
              <w:rPr>
                <w:sz w:val="18"/>
                <w:szCs w:val="18"/>
              </w:rPr>
            </w:pPr>
            <w:r w:rsidRPr="000C4596">
              <w:rPr>
                <w:sz w:val="18"/>
                <w:szCs w:val="18"/>
              </w:rPr>
              <w:t>5.9</w:t>
            </w:r>
          </w:p>
        </w:tc>
        <w:tc>
          <w:tcPr>
            <w:tcW w:w="851" w:type="dxa"/>
            <w:vAlign w:val="center"/>
            <w:hideMark/>
          </w:tcPr>
          <w:p w14:paraId="1D0564AD" w14:textId="77777777" w:rsidR="00C562D5" w:rsidRPr="000C4596" w:rsidRDefault="00C562D5" w:rsidP="002C11BE">
            <w:pPr>
              <w:pStyle w:val="NormalWeb"/>
              <w:jc w:val="center"/>
              <w:rPr>
                <w:sz w:val="18"/>
                <w:szCs w:val="18"/>
              </w:rPr>
            </w:pPr>
            <w:r w:rsidRPr="000C4596">
              <w:rPr>
                <w:sz w:val="18"/>
                <w:szCs w:val="18"/>
              </w:rPr>
              <w:t>1.1</w:t>
            </w:r>
          </w:p>
        </w:tc>
        <w:tc>
          <w:tcPr>
            <w:tcW w:w="992" w:type="dxa"/>
            <w:vAlign w:val="center"/>
            <w:hideMark/>
          </w:tcPr>
          <w:p w14:paraId="72F40016" w14:textId="77777777" w:rsidR="00C562D5" w:rsidRPr="000C4596" w:rsidRDefault="00C562D5" w:rsidP="002C11BE">
            <w:pPr>
              <w:pStyle w:val="NormalWeb"/>
              <w:jc w:val="center"/>
              <w:rPr>
                <w:sz w:val="18"/>
                <w:szCs w:val="18"/>
              </w:rPr>
            </w:pPr>
            <w:r w:rsidRPr="000C4596">
              <w:rPr>
                <w:sz w:val="18"/>
                <w:szCs w:val="18"/>
              </w:rPr>
              <w:t>0.4</w:t>
            </w:r>
          </w:p>
        </w:tc>
        <w:tc>
          <w:tcPr>
            <w:tcW w:w="851" w:type="dxa"/>
            <w:vAlign w:val="center"/>
            <w:hideMark/>
          </w:tcPr>
          <w:p w14:paraId="15B43186" w14:textId="77777777" w:rsidR="00C562D5" w:rsidRPr="000C4596" w:rsidRDefault="00C562D5" w:rsidP="002C11BE">
            <w:pPr>
              <w:pStyle w:val="NormalWeb"/>
              <w:jc w:val="center"/>
              <w:rPr>
                <w:sz w:val="18"/>
                <w:szCs w:val="18"/>
              </w:rPr>
            </w:pPr>
            <w:r w:rsidRPr="000C4596">
              <w:rPr>
                <w:sz w:val="18"/>
                <w:szCs w:val="18"/>
              </w:rPr>
              <w:t>0.6</w:t>
            </w:r>
          </w:p>
        </w:tc>
        <w:tc>
          <w:tcPr>
            <w:tcW w:w="850" w:type="dxa"/>
            <w:vAlign w:val="center"/>
            <w:hideMark/>
          </w:tcPr>
          <w:p w14:paraId="3CDC99F4" w14:textId="77777777" w:rsidR="00C562D5" w:rsidRPr="000C4596" w:rsidRDefault="00C562D5" w:rsidP="002C11BE">
            <w:pPr>
              <w:pStyle w:val="NormalWeb"/>
              <w:jc w:val="center"/>
              <w:rPr>
                <w:sz w:val="18"/>
                <w:szCs w:val="18"/>
              </w:rPr>
            </w:pPr>
            <w:r w:rsidRPr="000C4596">
              <w:rPr>
                <w:sz w:val="18"/>
                <w:szCs w:val="18"/>
              </w:rPr>
              <w:t>0.7</w:t>
            </w:r>
          </w:p>
        </w:tc>
        <w:tc>
          <w:tcPr>
            <w:tcW w:w="685" w:type="dxa"/>
            <w:vAlign w:val="center"/>
            <w:hideMark/>
          </w:tcPr>
          <w:p w14:paraId="760AE8EC" w14:textId="77777777" w:rsidR="00C562D5" w:rsidRPr="000C4596" w:rsidRDefault="00C562D5" w:rsidP="002C11BE">
            <w:pPr>
              <w:pStyle w:val="NormalWeb"/>
              <w:jc w:val="center"/>
              <w:rPr>
                <w:sz w:val="18"/>
                <w:szCs w:val="18"/>
              </w:rPr>
            </w:pPr>
            <w:r w:rsidRPr="000C4596">
              <w:rPr>
                <w:sz w:val="18"/>
                <w:szCs w:val="18"/>
              </w:rPr>
              <w:t>3.2</w:t>
            </w:r>
          </w:p>
        </w:tc>
      </w:tr>
      <w:tr w:rsidR="00C562D5" w:rsidRPr="000C4596" w14:paraId="4F91D858" w14:textId="77777777" w:rsidTr="00F60FDE">
        <w:tblPrEx>
          <w:tblCellMar>
            <w:left w:w="108" w:type="dxa"/>
            <w:right w:w="108" w:type="dxa"/>
          </w:tblCellMar>
        </w:tblPrEx>
        <w:tc>
          <w:tcPr>
            <w:tcW w:w="2552" w:type="dxa"/>
            <w:vAlign w:val="center"/>
            <w:hideMark/>
          </w:tcPr>
          <w:p w14:paraId="7E0F726E" w14:textId="77777777" w:rsidR="00C562D5" w:rsidRPr="000C4596" w:rsidRDefault="00C562D5" w:rsidP="002C11BE">
            <w:pPr>
              <w:pStyle w:val="NormalWeb"/>
              <w:rPr>
                <w:sz w:val="18"/>
                <w:szCs w:val="18"/>
              </w:rPr>
            </w:pPr>
            <w:r w:rsidRPr="000C4596">
              <w:rPr>
                <w:sz w:val="18"/>
                <w:szCs w:val="18"/>
              </w:rPr>
              <w:t>2014</w:t>
            </w:r>
          </w:p>
        </w:tc>
        <w:tc>
          <w:tcPr>
            <w:tcW w:w="1417" w:type="dxa"/>
            <w:vAlign w:val="center"/>
            <w:hideMark/>
          </w:tcPr>
          <w:p w14:paraId="31A5E3D7"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44228EF0" w14:textId="77777777" w:rsidR="00C562D5" w:rsidRPr="000C4596" w:rsidRDefault="00C562D5" w:rsidP="002C11BE">
            <w:pPr>
              <w:pStyle w:val="NormalWeb"/>
              <w:jc w:val="center"/>
              <w:rPr>
                <w:sz w:val="18"/>
                <w:szCs w:val="18"/>
              </w:rPr>
            </w:pPr>
            <w:r w:rsidRPr="000C4596">
              <w:rPr>
                <w:sz w:val="18"/>
                <w:szCs w:val="18"/>
              </w:rPr>
              <w:t>93.4</w:t>
            </w:r>
          </w:p>
        </w:tc>
        <w:tc>
          <w:tcPr>
            <w:tcW w:w="1275" w:type="dxa"/>
            <w:vAlign w:val="center"/>
            <w:hideMark/>
          </w:tcPr>
          <w:p w14:paraId="7CD2733D" w14:textId="77777777" w:rsidR="00C562D5" w:rsidRPr="000C4596" w:rsidRDefault="00C562D5" w:rsidP="002C11BE">
            <w:pPr>
              <w:pStyle w:val="NormalWeb"/>
              <w:jc w:val="center"/>
              <w:rPr>
                <w:sz w:val="18"/>
                <w:szCs w:val="18"/>
              </w:rPr>
            </w:pPr>
            <w:r w:rsidRPr="000C4596">
              <w:rPr>
                <w:sz w:val="18"/>
                <w:szCs w:val="18"/>
              </w:rPr>
              <w:t>79.8</w:t>
            </w:r>
          </w:p>
        </w:tc>
        <w:tc>
          <w:tcPr>
            <w:tcW w:w="851" w:type="dxa"/>
            <w:vAlign w:val="center"/>
            <w:hideMark/>
          </w:tcPr>
          <w:p w14:paraId="309BD423" w14:textId="77777777" w:rsidR="00C562D5" w:rsidRPr="000C4596" w:rsidRDefault="00C562D5" w:rsidP="002C11BE">
            <w:pPr>
              <w:pStyle w:val="NormalWeb"/>
              <w:jc w:val="center"/>
              <w:rPr>
                <w:sz w:val="18"/>
                <w:szCs w:val="18"/>
              </w:rPr>
            </w:pPr>
            <w:r w:rsidRPr="000C4596">
              <w:rPr>
                <w:sz w:val="18"/>
                <w:szCs w:val="18"/>
              </w:rPr>
              <w:t>133.3</w:t>
            </w:r>
          </w:p>
        </w:tc>
        <w:tc>
          <w:tcPr>
            <w:tcW w:w="992" w:type="dxa"/>
            <w:vAlign w:val="center"/>
            <w:hideMark/>
          </w:tcPr>
          <w:p w14:paraId="6526089F" w14:textId="77777777" w:rsidR="00C562D5" w:rsidRPr="000C4596" w:rsidRDefault="00C562D5" w:rsidP="002C11BE">
            <w:pPr>
              <w:pStyle w:val="NormalWeb"/>
              <w:jc w:val="center"/>
              <w:rPr>
                <w:sz w:val="18"/>
                <w:szCs w:val="18"/>
              </w:rPr>
            </w:pPr>
            <w:r w:rsidRPr="000C4596">
              <w:rPr>
                <w:sz w:val="18"/>
                <w:szCs w:val="18"/>
              </w:rPr>
              <w:t>116.5</w:t>
            </w:r>
          </w:p>
        </w:tc>
        <w:tc>
          <w:tcPr>
            <w:tcW w:w="851" w:type="dxa"/>
            <w:vAlign w:val="center"/>
            <w:hideMark/>
          </w:tcPr>
          <w:p w14:paraId="7F25A7A8" w14:textId="77777777" w:rsidR="00C562D5" w:rsidRPr="000C4596" w:rsidRDefault="00C562D5" w:rsidP="002C11BE">
            <w:pPr>
              <w:pStyle w:val="NormalWeb"/>
              <w:jc w:val="center"/>
              <w:rPr>
                <w:sz w:val="18"/>
                <w:szCs w:val="18"/>
              </w:rPr>
            </w:pPr>
            <w:r w:rsidRPr="000C4596">
              <w:rPr>
                <w:sz w:val="18"/>
                <w:szCs w:val="18"/>
              </w:rPr>
              <w:t>26.3</w:t>
            </w:r>
          </w:p>
        </w:tc>
        <w:tc>
          <w:tcPr>
            <w:tcW w:w="850" w:type="dxa"/>
            <w:vAlign w:val="center"/>
            <w:hideMark/>
          </w:tcPr>
          <w:p w14:paraId="629DC773" w14:textId="77777777" w:rsidR="00C562D5" w:rsidRPr="000C4596" w:rsidRDefault="00C562D5" w:rsidP="002C11BE">
            <w:pPr>
              <w:pStyle w:val="NormalWeb"/>
              <w:jc w:val="center"/>
              <w:rPr>
                <w:sz w:val="18"/>
                <w:szCs w:val="18"/>
              </w:rPr>
            </w:pPr>
            <w:r w:rsidRPr="000C4596">
              <w:rPr>
                <w:sz w:val="18"/>
                <w:szCs w:val="18"/>
              </w:rPr>
              <w:t>25.0</w:t>
            </w:r>
          </w:p>
        </w:tc>
        <w:tc>
          <w:tcPr>
            <w:tcW w:w="685" w:type="dxa"/>
            <w:vAlign w:val="center"/>
            <w:hideMark/>
          </w:tcPr>
          <w:p w14:paraId="59F96483" w14:textId="77777777" w:rsidR="00C562D5" w:rsidRPr="000C4596" w:rsidRDefault="00C562D5" w:rsidP="002C11BE">
            <w:pPr>
              <w:pStyle w:val="NormalWeb"/>
              <w:jc w:val="center"/>
              <w:rPr>
                <w:sz w:val="18"/>
                <w:szCs w:val="18"/>
              </w:rPr>
            </w:pPr>
            <w:r w:rsidRPr="000C4596">
              <w:rPr>
                <w:sz w:val="18"/>
                <w:szCs w:val="18"/>
              </w:rPr>
              <w:t>29.2</w:t>
            </w:r>
          </w:p>
        </w:tc>
      </w:tr>
      <w:tr w:rsidR="00C562D5" w:rsidRPr="000C4596" w14:paraId="7C51AE7E" w14:textId="77777777" w:rsidTr="00F60FDE">
        <w:tblPrEx>
          <w:tblCellMar>
            <w:left w:w="108" w:type="dxa"/>
            <w:right w:w="108" w:type="dxa"/>
          </w:tblCellMar>
        </w:tblPrEx>
        <w:tc>
          <w:tcPr>
            <w:tcW w:w="2552" w:type="dxa"/>
            <w:vAlign w:val="center"/>
            <w:hideMark/>
          </w:tcPr>
          <w:p w14:paraId="2925913F" w14:textId="77777777" w:rsidR="00C562D5" w:rsidRPr="000C4596" w:rsidRDefault="00C562D5" w:rsidP="002C11BE">
            <w:pPr>
              <w:rPr>
                <w:sz w:val="18"/>
                <w:szCs w:val="18"/>
              </w:rPr>
            </w:pPr>
          </w:p>
        </w:tc>
        <w:tc>
          <w:tcPr>
            <w:tcW w:w="1417" w:type="dxa"/>
            <w:vAlign w:val="center"/>
            <w:hideMark/>
          </w:tcPr>
          <w:p w14:paraId="2141D93B"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763780E0" w14:textId="77777777" w:rsidR="00C562D5" w:rsidRPr="000C4596" w:rsidRDefault="00C562D5" w:rsidP="002C11BE">
            <w:pPr>
              <w:pStyle w:val="NormalWeb"/>
              <w:jc w:val="center"/>
              <w:rPr>
                <w:sz w:val="18"/>
                <w:szCs w:val="18"/>
              </w:rPr>
            </w:pPr>
            <w:r w:rsidRPr="000C4596">
              <w:rPr>
                <w:sz w:val="18"/>
                <w:szCs w:val="18"/>
              </w:rPr>
              <w:t>87.1</w:t>
            </w:r>
          </w:p>
        </w:tc>
        <w:tc>
          <w:tcPr>
            <w:tcW w:w="1275" w:type="dxa"/>
            <w:vAlign w:val="center"/>
            <w:hideMark/>
          </w:tcPr>
          <w:p w14:paraId="4A58066A" w14:textId="77777777" w:rsidR="00C562D5" w:rsidRPr="000C4596" w:rsidRDefault="00C562D5" w:rsidP="002C11BE">
            <w:pPr>
              <w:pStyle w:val="NormalWeb"/>
              <w:jc w:val="center"/>
              <w:rPr>
                <w:sz w:val="18"/>
                <w:szCs w:val="18"/>
              </w:rPr>
            </w:pPr>
            <w:r w:rsidRPr="000C4596">
              <w:rPr>
                <w:sz w:val="18"/>
                <w:szCs w:val="18"/>
              </w:rPr>
              <w:t>4.5</w:t>
            </w:r>
          </w:p>
        </w:tc>
        <w:tc>
          <w:tcPr>
            <w:tcW w:w="851" w:type="dxa"/>
            <w:vAlign w:val="center"/>
            <w:hideMark/>
          </w:tcPr>
          <w:p w14:paraId="2DFADFDC" w14:textId="77777777" w:rsidR="00C562D5" w:rsidRPr="000C4596" w:rsidRDefault="00C562D5" w:rsidP="002C11BE">
            <w:pPr>
              <w:pStyle w:val="NormalWeb"/>
              <w:jc w:val="center"/>
              <w:rPr>
                <w:sz w:val="18"/>
                <w:szCs w:val="18"/>
              </w:rPr>
            </w:pPr>
            <w:r w:rsidRPr="000C4596">
              <w:rPr>
                <w:sz w:val="18"/>
                <w:szCs w:val="18"/>
              </w:rPr>
              <w:t>0.4</w:t>
            </w:r>
          </w:p>
        </w:tc>
        <w:tc>
          <w:tcPr>
            <w:tcW w:w="992" w:type="dxa"/>
            <w:vAlign w:val="center"/>
            <w:hideMark/>
          </w:tcPr>
          <w:p w14:paraId="0C6ABC1D" w14:textId="77777777" w:rsidR="00C562D5" w:rsidRPr="000C4596" w:rsidRDefault="00C562D5" w:rsidP="002C11BE">
            <w:pPr>
              <w:pStyle w:val="NormalWeb"/>
              <w:jc w:val="center"/>
              <w:rPr>
                <w:sz w:val="18"/>
                <w:szCs w:val="18"/>
              </w:rPr>
            </w:pPr>
            <w:r w:rsidRPr="000C4596">
              <w:rPr>
                <w:sz w:val="18"/>
                <w:szCs w:val="18"/>
              </w:rPr>
              <w:t>0.4</w:t>
            </w:r>
          </w:p>
        </w:tc>
        <w:tc>
          <w:tcPr>
            <w:tcW w:w="851" w:type="dxa"/>
            <w:vAlign w:val="center"/>
            <w:hideMark/>
          </w:tcPr>
          <w:p w14:paraId="75BF590F"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48C87AF3" w14:textId="77777777" w:rsidR="00C562D5" w:rsidRPr="000C4596" w:rsidRDefault="00C562D5" w:rsidP="002C11BE">
            <w:pPr>
              <w:pStyle w:val="NormalWeb"/>
              <w:jc w:val="center"/>
              <w:rPr>
                <w:sz w:val="18"/>
                <w:szCs w:val="18"/>
              </w:rPr>
            </w:pPr>
            <w:r w:rsidRPr="000C4596">
              <w:rPr>
                <w:sz w:val="18"/>
                <w:szCs w:val="18"/>
              </w:rPr>
              <w:t>0.8</w:t>
            </w:r>
          </w:p>
        </w:tc>
        <w:tc>
          <w:tcPr>
            <w:tcW w:w="685" w:type="dxa"/>
            <w:vAlign w:val="center"/>
            <w:hideMark/>
          </w:tcPr>
          <w:p w14:paraId="4E21A8B3" w14:textId="77777777" w:rsidR="00C562D5" w:rsidRPr="000C4596" w:rsidRDefault="00C562D5" w:rsidP="002C11BE">
            <w:pPr>
              <w:pStyle w:val="NormalWeb"/>
              <w:jc w:val="center"/>
              <w:rPr>
                <w:sz w:val="18"/>
                <w:szCs w:val="18"/>
              </w:rPr>
            </w:pPr>
            <w:r w:rsidRPr="000C4596">
              <w:rPr>
                <w:sz w:val="18"/>
                <w:szCs w:val="18"/>
              </w:rPr>
              <w:t>4.3</w:t>
            </w:r>
          </w:p>
        </w:tc>
      </w:tr>
      <w:tr w:rsidR="00C562D5" w:rsidRPr="000C4596" w14:paraId="5B5BCF12" w14:textId="77777777" w:rsidTr="00F60FDE">
        <w:tblPrEx>
          <w:tblCellMar>
            <w:left w:w="108" w:type="dxa"/>
            <w:right w:w="108" w:type="dxa"/>
          </w:tblCellMar>
        </w:tblPrEx>
        <w:tc>
          <w:tcPr>
            <w:tcW w:w="2552" w:type="dxa"/>
            <w:vAlign w:val="center"/>
            <w:hideMark/>
          </w:tcPr>
          <w:p w14:paraId="64A02550" w14:textId="77777777" w:rsidR="00C562D5" w:rsidRPr="000C4596" w:rsidRDefault="00C562D5" w:rsidP="002C11BE">
            <w:pPr>
              <w:pStyle w:val="NormalWeb"/>
              <w:rPr>
                <w:sz w:val="18"/>
                <w:szCs w:val="18"/>
              </w:rPr>
            </w:pPr>
            <w:r w:rsidRPr="000C4596">
              <w:rPr>
                <w:sz w:val="18"/>
                <w:szCs w:val="18"/>
              </w:rPr>
              <w:t>2015</w:t>
            </w:r>
          </w:p>
        </w:tc>
        <w:tc>
          <w:tcPr>
            <w:tcW w:w="1417" w:type="dxa"/>
            <w:vAlign w:val="center"/>
            <w:hideMark/>
          </w:tcPr>
          <w:p w14:paraId="6EC44C8B"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7BB97291" w14:textId="77777777" w:rsidR="00C562D5" w:rsidRPr="000C4596" w:rsidRDefault="00C562D5" w:rsidP="002C11BE">
            <w:pPr>
              <w:pStyle w:val="NormalWeb"/>
              <w:jc w:val="center"/>
              <w:rPr>
                <w:sz w:val="18"/>
                <w:szCs w:val="18"/>
              </w:rPr>
            </w:pPr>
            <w:r w:rsidRPr="000C4596">
              <w:rPr>
                <w:sz w:val="18"/>
                <w:szCs w:val="18"/>
              </w:rPr>
              <w:t>362.9</w:t>
            </w:r>
          </w:p>
        </w:tc>
        <w:tc>
          <w:tcPr>
            <w:tcW w:w="1275" w:type="dxa"/>
            <w:vAlign w:val="center"/>
            <w:hideMark/>
          </w:tcPr>
          <w:p w14:paraId="146D3178" w14:textId="77777777" w:rsidR="00C562D5" w:rsidRPr="000C4596" w:rsidRDefault="00C562D5" w:rsidP="002C11BE">
            <w:pPr>
              <w:pStyle w:val="NormalWeb"/>
              <w:jc w:val="center"/>
              <w:rPr>
                <w:sz w:val="18"/>
                <w:szCs w:val="18"/>
              </w:rPr>
            </w:pPr>
            <w:r w:rsidRPr="000C4596">
              <w:rPr>
                <w:sz w:val="18"/>
                <w:szCs w:val="18"/>
              </w:rPr>
              <w:t>384.0</w:t>
            </w:r>
          </w:p>
        </w:tc>
        <w:tc>
          <w:tcPr>
            <w:tcW w:w="851" w:type="dxa"/>
            <w:vAlign w:val="center"/>
            <w:hideMark/>
          </w:tcPr>
          <w:p w14:paraId="3C0F87C2" w14:textId="77777777" w:rsidR="00C562D5" w:rsidRPr="000C4596" w:rsidRDefault="00C562D5" w:rsidP="002C11BE">
            <w:pPr>
              <w:pStyle w:val="NormalWeb"/>
              <w:jc w:val="center"/>
              <w:rPr>
                <w:sz w:val="18"/>
                <w:szCs w:val="18"/>
              </w:rPr>
            </w:pPr>
            <w:r w:rsidRPr="000C4596">
              <w:rPr>
                <w:sz w:val="18"/>
                <w:szCs w:val="18"/>
              </w:rPr>
              <w:t>629.7</w:t>
            </w:r>
          </w:p>
        </w:tc>
        <w:tc>
          <w:tcPr>
            <w:tcW w:w="992" w:type="dxa"/>
            <w:vAlign w:val="center"/>
            <w:hideMark/>
          </w:tcPr>
          <w:p w14:paraId="3AD7FC09" w14:textId="77777777" w:rsidR="00C562D5" w:rsidRPr="000C4596" w:rsidRDefault="00C562D5" w:rsidP="002C11BE">
            <w:pPr>
              <w:pStyle w:val="NormalWeb"/>
              <w:jc w:val="center"/>
              <w:rPr>
                <w:sz w:val="18"/>
                <w:szCs w:val="18"/>
              </w:rPr>
            </w:pPr>
            <w:r w:rsidRPr="000C4596">
              <w:rPr>
                <w:sz w:val="18"/>
                <w:szCs w:val="18"/>
              </w:rPr>
              <w:t>601.8</w:t>
            </w:r>
          </w:p>
        </w:tc>
        <w:tc>
          <w:tcPr>
            <w:tcW w:w="851" w:type="dxa"/>
            <w:vAlign w:val="center"/>
            <w:hideMark/>
          </w:tcPr>
          <w:p w14:paraId="0AECC7F4" w14:textId="77777777" w:rsidR="00C562D5" w:rsidRPr="000C4596" w:rsidRDefault="00C562D5" w:rsidP="002C11BE">
            <w:pPr>
              <w:pStyle w:val="NormalWeb"/>
              <w:jc w:val="center"/>
              <w:rPr>
                <w:sz w:val="18"/>
                <w:szCs w:val="18"/>
              </w:rPr>
            </w:pPr>
            <w:r w:rsidRPr="000C4596">
              <w:rPr>
                <w:sz w:val="18"/>
                <w:szCs w:val="18"/>
              </w:rPr>
              <w:t>148.2</w:t>
            </w:r>
          </w:p>
        </w:tc>
        <w:tc>
          <w:tcPr>
            <w:tcW w:w="850" w:type="dxa"/>
            <w:vAlign w:val="center"/>
            <w:hideMark/>
          </w:tcPr>
          <w:p w14:paraId="38BF9796" w14:textId="77777777" w:rsidR="00C562D5" w:rsidRPr="000C4596" w:rsidRDefault="00C562D5" w:rsidP="002C11BE">
            <w:pPr>
              <w:pStyle w:val="NormalWeb"/>
              <w:jc w:val="center"/>
              <w:rPr>
                <w:sz w:val="18"/>
                <w:szCs w:val="18"/>
              </w:rPr>
            </w:pPr>
            <w:r w:rsidRPr="000C4596">
              <w:rPr>
                <w:sz w:val="18"/>
                <w:szCs w:val="18"/>
              </w:rPr>
              <w:t>72.4</w:t>
            </w:r>
          </w:p>
        </w:tc>
        <w:tc>
          <w:tcPr>
            <w:tcW w:w="685" w:type="dxa"/>
            <w:vAlign w:val="center"/>
            <w:hideMark/>
          </w:tcPr>
          <w:p w14:paraId="292714F5" w14:textId="77777777" w:rsidR="00C562D5" w:rsidRPr="000C4596" w:rsidRDefault="00C562D5" w:rsidP="002C11BE">
            <w:pPr>
              <w:pStyle w:val="NormalWeb"/>
              <w:jc w:val="center"/>
              <w:rPr>
                <w:sz w:val="18"/>
                <w:szCs w:val="18"/>
              </w:rPr>
            </w:pPr>
            <w:r w:rsidRPr="000C4596">
              <w:rPr>
                <w:sz w:val="18"/>
                <w:szCs w:val="18"/>
              </w:rPr>
              <w:t>50.8</w:t>
            </w:r>
          </w:p>
        </w:tc>
      </w:tr>
      <w:tr w:rsidR="00C562D5" w:rsidRPr="000C4596" w14:paraId="15951703" w14:textId="77777777" w:rsidTr="00F60FDE">
        <w:tblPrEx>
          <w:tblCellMar>
            <w:left w:w="108" w:type="dxa"/>
            <w:right w:w="108" w:type="dxa"/>
          </w:tblCellMar>
        </w:tblPrEx>
        <w:tc>
          <w:tcPr>
            <w:tcW w:w="2552" w:type="dxa"/>
            <w:vAlign w:val="center"/>
            <w:hideMark/>
          </w:tcPr>
          <w:p w14:paraId="6C23DE19" w14:textId="77777777" w:rsidR="00C562D5" w:rsidRPr="000C4596" w:rsidRDefault="00C562D5" w:rsidP="002C11BE">
            <w:pPr>
              <w:rPr>
                <w:sz w:val="18"/>
                <w:szCs w:val="18"/>
              </w:rPr>
            </w:pPr>
          </w:p>
        </w:tc>
        <w:tc>
          <w:tcPr>
            <w:tcW w:w="1417" w:type="dxa"/>
            <w:vAlign w:val="center"/>
            <w:hideMark/>
          </w:tcPr>
          <w:p w14:paraId="370C48E3"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6D550434" w14:textId="77777777" w:rsidR="00C562D5" w:rsidRPr="000C4596" w:rsidRDefault="00C562D5" w:rsidP="002C11BE">
            <w:pPr>
              <w:pStyle w:val="NormalWeb"/>
              <w:jc w:val="center"/>
              <w:rPr>
                <w:sz w:val="18"/>
                <w:szCs w:val="18"/>
              </w:rPr>
            </w:pPr>
            <w:r w:rsidRPr="000C4596">
              <w:rPr>
                <w:sz w:val="18"/>
                <w:szCs w:val="18"/>
              </w:rPr>
              <w:t>189.6</w:t>
            </w:r>
          </w:p>
        </w:tc>
        <w:tc>
          <w:tcPr>
            <w:tcW w:w="1275" w:type="dxa"/>
            <w:vAlign w:val="center"/>
            <w:hideMark/>
          </w:tcPr>
          <w:p w14:paraId="718F33A0" w14:textId="77777777" w:rsidR="00C562D5" w:rsidRPr="000C4596" w:rsidRDefault="00C562D5" w:rsidP="002C11BE">
            <w:pPr>
              <w:pStyle w:val="NormalWeb"/>
              <w:jc w:val="center"/>
              <w:rPr>
                <w:sz w:val="18"/>
                <w:szCs w:val="18"/>
              </w:rPr>
            </w:pPr>
            <w:r w:rsidRPr="000C4596">
              <w:rPr>
                <w:sz w:val="18"/>
                <w:szCs w:val="18"/>
              </w:rPr>
              <w:t>12.3</w:t>
            </w:r>
          </w:p>
        </w:tc>
        <w:tc>
          <w:tcPr>
            <w:tcW w:w="851" w:type="dxa"/>
            <w:vAlign w:val="center"/>
            <w:hideMark/>
          </w:tcPr>
          <w:p w14:paraId="1DBC8154" w14:textId="77777777" w:rsidR="00C562D5" w:rsidRPr="000C4596" w:rsidRDefault="00C562D5" w:rsidP="002C11BE">
            <w:pPr>
              <w:pStyle w:val="NormalWeb"/>
              <w:jc w:val="center"/>
              <w:rPr>
                <w:sz w:val="18"/>
                <w:szCs w:val="18"/>
              </w:rPr>
            </w:pPr>
            <w:r w:rsidRPr="000C4596">
              <w:rPr>
                <w:sz w:val="18"/>
                <w:szCs w:val="18"/>
              </w:rPr>
              <w:t>3.5</w:t>
            </w:r>
          </w:p>
        </w:tc>
        <w:tc>
          <w:tcPr>
            <w:tcW w:w="992" w:type="dxa"/>
            <w:vAlign w:val="center"/>
            <w:hideMark/>
          </w:tcPr>
          <w:p w14:paraId="63BA4543" w14:textId="77777777" w:rsidR="00C562D5" w:rsidRPr="000C4596" w:rsidRDefault="00C562D5" w:rsidP="002C11BE">
            <w:pPr>
              <w:pStyle w:val="NormalWeb"/>
              <w:jc w:val="center"/>
              <w:rPr>
                <w:sz w:val="18"/>
                <w:szCs w:val="18"/>
              </w:rPr>
            </w:pPr>
            <w:r w:rsidRPr="000C4596">
              <w:rPr>
                <w:sz w:val="18"/>
                <w:szCs w:val="18"/>
              </w:rPr>
              <w:t>2.2</w:t>
            </w:r>
          </w:p>
        </w:tc>
        <w:tc>
          <w:tcPr>
            <w:tcW w:w="851" w:type="dxa"/>
            <w:vAlign w:val="center"/>
            <w:hideMark/>
          </w:tcPr>
          <w:p w14:paraId="7BFFFBB2" w14:textId="77777777" w:rsidR="00C562D5" w:rsidRPr="000C4596" w:rsidRDefault="00C562D5" w:rsidP="002C11BE">
            <w:pPr>
              <w:pStyle w:val="NormalWeb"/>
              <w:jc w:val="center"/>
              <w:rPr>
                <w:sz w:val="18"/>
                <w:szCs w:val="18"/>
              </w:rPr>
            </w:pPr>
            <w:r w:rsidRPr="000C4596">
              <w:rPr>
                <w:sz w:val="18"/>
                <w:szCs w:val="18"/>
              </w:rPr>
              <w:t>0.4</w:t>
            </w:r>
          </w:p>
        </w:tc>
        <w:tc>
          <w:tcPr>
            <w:tcW w:w="850" w:type="dxa"/>
            <w:vAlign w:val="center"/>
            <w:hideMark/>
          </w:tcPr>
          <w:p w14:paraId="2667CC22" w14:textId="77777777" w:rsidR="00C562D5" w:rsidRPr="000C4596" w:rsidRDefault="00C562D5" w:rsidP="002C11BE">
            <w:pPr>
              <w:pStyle w:val="NormalWeb"/>
              <w:jc w:val="center"/>
              <w:rPr>
                <w:sz w:val="18"/>
                <w:szCs w:val="18"/>
              </w:rPr>
            </w:pPr>
            <w:r w:rsidRPr="000C4596">
              <w:rPr>
                <w:sz w:val="18"/>
                <w:szCs w:val="18"/>
              </w:rPr>
              <w:t>1.5</w:t>
            </w:r>
          </w:p>
        </w:tc>
        <w:tc>
          <w:tcPr>
            <w:tcW w:w="685" w:type="dxa"/>
            <w:vAlign w:val="center"/>
            <w:hideMark/>
          </w:tcPr>
          <w:p w14:paraId="770F008D" w14:textId="77777777" w:rsidR="00C562D5" w:rsidRPr="000C4596" w:rsidRDefault="00C562D5" w:rsidP="002C11BE">
            <w:pPr>
              <w:pStyle w:val="NormalWeb"/>
              <w:jc w:val="center"/>
              <w:rPr>
                <w:sz w:val="18"/>
                <w:szCs w:val="18"/>
              </w:rPr>
            </w:pPr>
            <w:r w:rsidRPr="000C4596">
              <w:rPr>
                <w:sz w:val="18"/>
                <w:szCs w:val="18"/>
              </w:rPr>
              <w:t>4.5</w:t>
            </w:r>
          </w:p>
        </w:tc>
      </w:tr>
      <w:tr w:rsidR="00C562D5" w:rsidRPr="000C4596" w14:paraId="46F7C42C" w14:textId="77777777" w:rsidTr="00F60FDE">
        <w:tblPrEx>
          <w:tblCellMar>
            <w:left w:w="108" w:type="dxa"/>
            <w:right w:w="108" w:type="dxa"/>
          </w:tblCellMar>
        </w:tblPrEx>
        <w:tc>
          <w:tcPr>
            <w:tcW w:w="2552" w:type="dxa"/>
            <w:vAlign w:val="center"/>
            <w:hideMark/>
          </w:tcPr>
          <w:p w14:paraId="13A09640" w14:textId="77777777" w:rsidR="00C562D5" w:rsidRPr="000C4596" w:rsidRDefault="00C562D5" w:rsidP="002C11BE">
            <w:pPr>
              <w:pStyle w:val="NormalWeb"/>
              <w:rPr>
                <w:sz w:val="18"/>
                <w:szCs w:val="18"/>
              </w:rPr>
            </w:pPr>
            <w:r w:rsidRPr="000C4596">
              <w:rPr>
                <w:sz w:val="18"/>
                <w:szCs w:val="18"/>
              </w:rPr>
              <w:t>2016</w:t>
            </w:r>
          </w:p>
        </w:tc>
        <w:tc>
          <w:tcPr>
            <w:tcW w:w="1417" w:type="dxa"/>
            <w:vAlign w:val="center"/>
            <w:hideMark/>
          </w:tcPr>
          <w:p w14:paraId="12B0C5A8"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229B7E8C" w14:textId="77777777" w:rsidR="00C562D5" w:rsidRPr="000C4596" w:rsidRDefault="00C562D5" w:rsidP="002C11BE">
            <w:pPr>
              <w:pStyle w:val="NormalWeb"/>
              <w:jc w:val="center"/>
              <w:rPr>
                <w:sz w:val="18"/>
                <w:szCs w:val="18"/>
              </w:rPr>
            </w:pPr>
            <w:r w:rsidRPr="000C4596">
              <w:rPr>
                <w:sz w:val="18"/>
                <w:szCs w:val="18"/>
              </w:rPr>
              <w:t>342.5</w:t>
            </w:r>
          </w:p>
        </w:tc>
        <w:tc>
          <w:tcPr>
            <w:tcW w:w="1275" w:type="dxa"/>
            <w:vAlign w:val="center"/>
            <w:hideMark/>
          </w:tcPr>
          <w:p w14:paraId="42528365" w14:textId="77777777" w:rsidR="00C562D5" w:rsidRPr="000C4596" w:rsidRDefault="00C562D5" w:rsidP="002C11BE">
            <w:pPr>
              <w:pStyle w:val="NormalWeb"/>
              <w:jc w:val="center"/>
              <w:rPr>
                <w:sz w:val="18"/>
                <w:szCs w:val="18"/>
              </w:rPr>
            </w:pPr>
            <w:r w:rsidRPr="000C4596">
              <w:rPr>
                <w:sz w:val="18"/>
                <w:szCs w:val="18"/>
              </w:rPr>
              <w:t>397.5</w:t>
            </w:r>
          </w:p>
        </w:tc>
        <w:tc>
          <w:tcPr>
            <w:tcW w:w="851" w:type="dxa"/>
            <w:vAlign w:val="center"/>
            <w:hideMark/>
          </w:tcPr>
          <w:p w14:paraId="72879EEB" w14:textId="77777777" w:rsidR="00C562D5" w:rsidRPr="000C4596" w:rsidRDefault="00C562D5" w:rsidP="002C11BE">
            <w:pPr>
              <w:pStyle w:val="NormalWeb"/>
              <w:jc w:val="center"/>
              <w:rPr>
                <w:sz w:val="18"/>
                <w:szCs w:val="18"/>
              </w:rPr>
            </w:pPr>
            <w:r w:rsidRPr="000C4596">
              <w:rPr>
                <w:sz w:val="18"/>
                <w:szCs w:val="18"/>
              </w:rPr>
              <w:t>535.5</w:t>
            </w:r>
          </w:p>
        </w:tc>
        <w:tc>
          <w:tcPr>
            <w:tcW w:w="992" w:type="dxa"/>
            <w:vAlign w:val="center"/>
            <w:hideMark/>
          </w:tcPr>
          <w:p w14:paraId="57E8866B" w14:textId="77777777" w:rsidR="00C562D5" w:rsidRPr="000C4596" w:rsidRDefault="00C562D5" w:rsidP="002C11BE">
            <w:pPr>
              <w:pStyle w:val="NormalWeb"/>
              <w:jc w:val="center"/>
              <w:rPr>
                <w:sz w:val="18"/>
                <w:szCs w:val="18"/>
              </w:rPr>
            </w:pPr>
            <w:r w:rsidRPr="000C4596">
              <w:rPr>
                <w:sz w:val="18"/>
                <w:szCs w:val="18"/>
              </w:rPr>
              <w:t>430.6</w:t>
            </w:r>
          </w:p>
        </w:tc>
        <w:tc>
          <w:tcPr>
            <w:tcW w:w="851" w:type="dxa"/>
            <w:vAlign w:val="center"/>
            <w:hideMark/>
          </w:tcPr>
          <w:p w14:paraId="0E79AA30" w14:textId="77777777" w:rsidR="00C562D5" w:rsidRPr="000C4596" w:rsidRDefault="00C562D5" w:rsidP="002C11BE">
            <w:pPr>
              <w:pStyle w:val="NormalWeb"/>
              <w:jc w:val="center"/>
              <w:rPr>
                <w:sz w:val="18"/>
                <w:szCs w:val="18"/>
              </w:rPr>
            </w:pPr>
            <w:r w:rsidRPr="000C4596">
              <w:rPr>
                <w:sz w:val="18"/>
                <w:szCs w:val="18"/>
              </w:rPr>
              <w:t>121.4</w:t>
            </w:r>
          </w:p>
        </w:tc>
        <w:tc>
          <w:tcPr>
            <w:tcW w:w="850" w:type="dxa"/>
            <w:vAlign w:val="center"/>
            <w:hideMark/>
          </w:tcPr>
          <w:p w14:paraId="6C82BBD1" w14:textId="77777777" w:rsidR="00C562D5" w:rsidRPr="000C4596" w:rsidRDefault="00C562D5" w:rsidP="002C11BE">
            <w:pPr>
              <w:pStyle w:val="NormalWeb"/>
              <w:jc w:val="center"/>
              <w:rPr>
                <w:sz w:val="18"/>
                <w:szCs w:val="18"/>
              </w:rPr>
            </w:pPr>
            <w:r w:rsidRPr="000C4596">
              <w:rPr>
                <w:sz w:val="18"/>
                <w:szCs w:val="18"/>
              </w:rPr>
              <w:t>68.2</w:t>
            </w:r>
          </w:p>
        </w:tc>
        <w:tc>
          <w:tcPr>
            <w:tcW w:w="685" w:type="dxa"/>
            <w:vAlign w:val="center"/>
            <w:hideMark/>
          </w:tcPr>
          <w:p w14:paraId="6E6C2C98" w14:textId="77777777" w:rsidR="00C562D5" w:rsidRPr="000C4596" w:rsidRDefault="00C562D5" w:rsidP="002C11BE">
            <w:pPr>
              <w:pStyle w:val="NormalWeb"/>
              <w:jc w:val="center"/>
              <w:rPr>
                <w:sz w:val="18"/>
                <w:szCs w:val="18"/>
              </w:rPr>
            </w:pPr>
            <w:r w:rsidRPr="000C4596">
              <w:rPr>
                <w:sz w:val="18"/>
                <w:szCs w:val="18"/>
              </w:rPr>
              <w:t>44.4</w:t>
            </w:r>
          </w:p>
        </w:tc>
      </w:tr>
      <w:tr w:rsidR="00C562D5" w:rsidRPr="000C4596" w14:paraId="1F8BC27C" w14:textId="77777777" w:rsidTr="00F60FDE">
        <w:tblPrEx>
          <w:tblCellMar>
            <w:left w:w="108" w:type="dxa"/>
            <w:right w:w="108" w:type="dxa"/>
          </w:tblCellMar>
        </w:tblPrEx>
        <w:tc>
          <w:tcPr>
            <w:tcW w:w="2552" w:type="dxa"/>
            <w:vAlign w:val="center"/>
            <w:hideMark/>
          </w:tcPr>
          <w:p w14:paraId="2A2D96B1" w14:textId="77777777" w:rsidR="00C562D5" w:rsidRPr="000C4596" w:rsidRDefault="00C562D5" w:rsidP="002C11BE">
            <w:pPr>
              <w:rPr>
                <w:sz w:val="18"/>
                <w:szCs w:val="18"/>
              </w:rPr>
            </w:pPr>
          </w:p>
        </w:tc>
        <w:tc>
          <w:tcPr>
            <w:tcW w:w="1417" w:type="dxa"/>
            <w:vAlign w:val="center"/>
            <w:hideMark/>
          </w:tcPr>
          <w:p w14:paraId="31FABB73"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7AF5F8A0" w14:textId="77777777" w:rsidR="00C562D5" w:rsidRPr="000C4596" w:rsidRDefault="00C562D5" w:rsidP="002C11BE">
            <w:pPr>
              <w:pStyle w:val="NormalWeb"/>
              <w:jc w:val="center"/>
              <w:rPr>
                <w:sz w:val="18"/>
                <w:szCs w:val="18"/>
              </w:rPr>
            </w:pPr>
            <w:r w:rsidRPr="000C4596">
              <w:rPr>
                <w:sz w:val="18"/>
                <w:szCs w:val="18"/>
              </w:rPr>
              <w:t>181.1</w:t>
            </w:r>
          </w:p>
        </w:tc>
        <w:tc>
          <w:tcPr>
            <w:tcW w:w="1275" w:type="dxa"/>
            <w:vAlign w:val="center"/>
            <w:hideMark/>
          </w:tcPr>
          <w:p w14:paraId="495007C3" w14:textId="77777777" w:rsidR="00C562D5" w:rsidRPr="000C4596" w:rsidRDefault="00C562D5" w:rsidP="002C11BE">
            <w:pPr>
              <w:pStyle w:val="NormalWeb"/>
              <w:jc w:val="center"/>
              <w:rPr>
                <w:sz w:val="18"/>
                <w:szCs w:val="18"/>
              </w:rPr>
            </w:pPr>
            <w:r w:rsidRPr="000C4596">
              <w:rPr>
                <w:sz w:val="18"/>
                <w:szCs w:val="18"/>
              </w:rPr>
              <w:t>12.2</w:t>
            </w:r>
          </w:p>
        </w:tc>
        <w:tc>
          <w:tcPr>
            <w:tcW w:w="851" w:type="dxa"/>
            <w:vAlign w:val="center"/>
            <w:hideMark/>
          </w:tcPr>
          <w:p w14:paraId="1E46A493" w14:textId="77777777" w:rsidR="00C562D5" w:rsidRPr="000C4596" w:rsidRDefault="00C562D5" w:rsidP="002C11BE">
            <w:pPr>
              <w:pStyle w:val="NormalWeb"/>
              <w:jc w:val="center"/>
              <w:rPr>
                <w:sz w:val="18"/>
                <w:szCs w:val="18"/>
              </w:rPr>
            </w:pPr>
            <w:r w:rsidRPr="000C4596">
              <w:rPr>
                <w:sz w:val="18"/>
                <w:szCs w:val="18"/>
              </w:rPr>
              <w:t>3.4</w:t>
            </w:r>
          </w:p>
        </w:tc>
        <w:tc>
          <w:tcPr>
            <w:tcW w:w="992" w:type="dxa"/>
            <w:vAlign w:val="center"/>
            <w:hideMark/>
          </w:tcPr>
          <w:p w14:paraId="172461FD" w14:textId="77777777" w:rsidR="00C562D5" w:rsidRPr="000C4596" w:rsidRDefault="00C562D5" w:rsidP="002C11BE">
            <w:pPr>
              <w:pStyle w:val="NormalWeb"/>
              <w:jc w:val="center"/>
              <w:rPr>
                <w:sz w:val="18"/>
                <w:szCs w:val="18"/>
              </w:rPr>
            </w:pPr>
            <w:r w:rsidRPr="000C4596">
              <w:rPr>
                <w:sz w:val="18"/>
                <w:szCs w:val="18"/>
              </w:rPr>
              <w:t>1.3</w:t>
            </w:r>
          </w:p>
        </w:tc>
        <w:tc>
          <w:tcPr>
            <w:tcW w:w="851" w:type="dxa"/>
            <w:vAlign w:val="center"/>
            <w:hideMark/>
          </w:tcPr>
          <w:p w14:paraId="69CFDE6E" w14:textId="77777777" w:rsidR="00C562D5" w:rsidRPr="000C4596" w:rsidRDefault="00C562D5" w:rsidP="002C11BE">
            <w:pPr>
              <w:pStyle w:val="NormalWeb"/>
              <w:jc w:val="center"/>
              <w:rPr>
                <w:sz w:val="18"/>
                <w:szCs w:val="18"/>
              </w:rPr>
            </w:pPr>
            <w:r w:rsidRPr="000C4596">
              <w:rPr>
                <w:sz w:val="18"/>
                <w:szCs w:val="18"/>
              </w:rPr>
              <w:t>0.6</w:t>
            </w:r>
          </w:p>
        </w:tc>
        <w:tc>
          <w:tcPr>
            <w:tcW w:w="850" w:type="dxa"/>
            <w:vAlign w:val="center"/>
            <w:hideMark/>
          </w:tcPr>
          <w:p w14:paraId="669512A7" w14:textId="77777777" w:rsidR="00C562D5" w:rsidRPr="000C4596" w:rsidRDefault="00C562D5" w:rsidP="002C11BE">
            <w:pPr>
              <w:pStyle w:val="NormalWeb"/>
              <w:jc w:val="center"/>
              <w:rPr>
                <w:sz w:val="18"/>
                <w:szCs w:val="18"/>
              </w:rPr>
            </w:pPr>
            <w:r w:rsidRPr="000C4596">
              <w:rPr>
                <w:sz w:val="18"/>
                <w:szCs w:val="18"/>
              </w:rPr>
              <w:t>1.3</w:t>
            </w:r>
          </w:p>
        </w:tc>
        <w:tc>
          <w:tcPr>
            <w:tcW w:w="685" w:type="dxa"/>
            <w:vAlign w:val="center"/>
            <w:hideMark/>
          </w:tcPr>
          <w:p w14:paraId="7FF971B2" w14:textId="77777777" w:rsidR="00C562D5" w:rsidRPr="000C4596" w:rsidRDefault="00C562D5" w:rsidP="002C11BE">
            <w:pPr>
              <w:pStyle w:val="NormalWeb"/>
              <w:jc w:val="center"/>
              <w:rPr>
                <w:sz w:val="18"/>
                <w:szCs w:val="18"/>
              </w:rPr>
            </w:pPr>
            <w:r w:rsidRPr="000C4596">
              <w:rPr>
                <w:sz w:val="18"/>
                <w:szCs w:val="18"/>
              </w:rPr>
              <w:t>4.8</w:t>
            </w:r>
          </w:p>
        </w:tc>
      </w:tr>
      <w:tr w:rsidR="00C562D5" w:rsidRPr="000C4596" w14:paraId="669175F4" w14:textId="77777777" w:rsidTr="00F60FDE">
        <w:tblPrEx>
          <w:tblCellMar>
            <w:left w:w="108" w:type="dxa"/>
            <w:right w:w="108" w:type="dxa"/>
          </w:tblCellMar>
        </w:tblPrEx>
        <w:tc>
          <w:tcPr>
            <w:tcW w:w="2552" w:type="dxa"/>
            <w:vAlign w:val="center"/>
            <w:hideMark/>
          </w:tcPr>
          <w:p w14:paraId="4FB0DC99" w14:textId="77777777" w:rsidR="00C562D5" w:rsidRPr="000C4596" w:rsidRDefault="00C562D5" w:rsidP="002C11BE">
            <w:pPr>
              <w:pStyle w:val="NormalWeb"/>
              <w:rPr>
                <w:sz w:val="18"/>
                <w:szCs w:val="18"/>
              </w:rPr>
            </w:pPr>
            <w:r w:rsidRPr="000C4596">
              <w:rPr>
                <w:sz w:val="18"/>
                <w:szCs w:val="18"/>
              </w:rPr>
              <w:t>2017</w:t>
            </w:r>
          </w:p>
        </w:tc>
        <w:tc>
          <w:tcPr>
            <w:tcW w:w="1417" w:type="dxa"/>
            <w:vAlign w:val="center"/>
            <w:hideMark/>
          </w:tcPr>
          <w:p w14:paraId="4F0BB358"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0EEC280A" w14:textId="77777777" w:rsidR="00C562D5" w:rsidRPr="000C4596" w:rsidRDefault="00C562D5" w:rsidP="002C11BE">
            <w:pPr>
              <w:pStyle w:val="NormalWeb"/>
              <w:jc w:val="center"/>
              <w:rPr>
                <w:sz w:val="18"/>
                <w:szCs w:val="18"/>
              </w:rPr>
            </w:pPr>
            <w:r w:rsidRPr="000C4596">
              <w:rPr>
                <w:sz w:val="18"/>
                <w:szCs w:val="18"/>
              </w:rPr>
              <w:t>179.2</w:t>
            </w:r>
          </w:p>
        </w:tc>
        <w:tc>
          <w:tcPr>
            <w:tcW w:w="1275" w:type="dxa"/>
            <w:vAlign w:val="center"/>
            <w:hideMark/>
          </w:tcPr>
          <w:p w14:paraId="14C8BEC8" w14:textId="77777777" w:rsidR="00C562D5" w:rsidRPr="000C4596" w:rsidRDefault="00C562D5" w:rsidP="002C11BE">
            <w:pPr>
              <w:pStyle w:val="NormalWeb"/>
              <w:jc w:val="center"/>
              <w:rPr>
                <w:sz w:val="18"/>
                <w:szCs w:val="18"/>
              </w:rPr>
            </w:pPr>
            <w:r w:rsidRPr="000C4596">
              <w:rPr>
                <w:sz w:val="18"/>
                <w:szCs w:val="18"/>
              </w:rPr>
              <w:t>188.4</w:t>
            </w:r>
          </w:p>
        </w:tc>
        <w:tc>
          <w:tcPr>
            <w:tcW w:w="851" w:type="dxa"/>
            <w:vAlign w:val="center"/>
            <w:hideMark/>
          </w:tcPr>
          <w:p w14:paraId="744BCC81" w14:textId="77777777" w:rsidR="00C562D5" w:rsidRPr="000C4596" w:rsidRDefault="00C562D5" w:rsidP="002C11BE">
            <w:pPr>
              <w:pStyle w:val="NormalWeb"/>
              <w:jc w:val="center"/>
              <w:rPr>
                <w:sz w:val="18"/>
                <w:szCs w:val="18"/>
              </w:rPr>
            </w:pPr>
            <w:r w:rsidRPr="000C4596">
              <w:rPr>
                <w:sz w:val="18"/>
                <w:szCs w:val="18"/>
              </w:rPr>
              <w:t>240.5</w:t>
            </w:r>
          </w:p>
        </w:tc>
        <w:tc>
          <w:tcPr>
            <w:tcW w:w="992" w:type="dxa"/>
            <w:vAlign w:val="center"/>
            <w:hideMark/>
          </w:tcPr>
          <w:p w14:paraId="1AF16681" w14:textId="77777777" w:rsidR="00C562D5" w:rsidRPr="000C4596" w:rsidRDefault="00C562D5" w:rsidP="002C11BE">
            <w:pPr>
              <w:pStyle w:val="NormalWeb"/>
              <w:jc w:val="center"/>
              <w:rPr>
                <w:sz w:val="18"/>
                <w:szCs w:val="18"/>
              </w:rPr>
            </w:pPr>
            <w:r w:rsidRPr="000C4596">
              <w:rPr>
                <w:sz w:val="18"/>
                <w:szCs w:val="18"/>
              </w:rPr>
              <w:t>153.5</w:t>
            </w:r>
          </w:p>
        </w:tc>
        <w:tc>
          <w:tcPr>
            <w:tcW w:w="851" w:type="dxa"/>
            <w:vAlign w:val="center"/>
            <w:hideMark/>
          </w:tcPr>
          <w:p w14:paraId="39F61D3C" w14:textId="77777777" w:rsidR="00C562D5" w:rsidRPr="000C4596" w:rsidRDefault="00C562D5" w:rsidP="002C11BE">
            <w:pPr>
              <w:pStyle w:val="NormalWeb"/>
              <w:jc w:val="center"/>
              <w:rPr>
                <w:sz w:val="18"/>
                <w:szCs w:val="18"/>
              </w:rPr>
            </w:pPr>
            <w:r w:rsidRPr="000C4596">
              <w:rPr>
                <w:sz w:val="18"/>
                <w:szCs w:val="18"/>
              </w:rPr>
              <w:t>70.4</w:t>
            </w:r>
          </w:p>
        </w:tc>
        <w:tc>
          <w:tcPr>
            <w:tcW w:w="850" w:type="dxa"/>
            <w:vAlign w:val="center"/>
            <w:hideMark/>
          </w:tcPr>
          <w:p w14:paraId="31CC4D61" w14:textId="77777777" w:rsidR="00C562D5" w:rsidRPr="000C4596" w:rsidRDefault="00C562D5" w:rsidP="002C11BE">
            <w:pPr>
              <w:pStyle w:val="NormalWeb"/>
              <w:jc w:val="center"/>
              <w:rPr>
                <w:sz w:val="18"/>
                <w:szCs w:val="18"/>
              </w:rPr>
            </w:pPr>
            <w:r w:rsidRPr="000C4596">
              <w:rPr>
                <w:sz w:val="18"/>
                <w:szCs w:val="18"/>
              </w:rPr>
              <w:t>36.5</w:t>
            </w:r>
          </w:p>
        </w:tc>
        <w:tc>
          <w:tcPr>
            <w:tcW w:w="685" w:type="dxa"/>
            <w:vAlign w:val="center"/>
            <w:hideMark/>
          </w:tcPr>
          <w:p w14:paraId="05C16021" w14:textId="77777777" w:rsidR="00C562D5" w:rsidRPr="000C4596" w:rsidRDefault="00C562D5" w:rsidP="002C11BE">
            <w:pPr>
              <w:pStyle w:val="NormalWeb"/>
              <w:jc w:val="center"/>
              <w:rPr>
                <w:sz w:val="18"/>
                <w:szCs w:val="18"/>
              </w:rPr>
            </w:pPr>
            <w:r w:rsidRPr="000C4596">
              <w:rPr>
                <w:sz w:val="18"/>
                <w:szCs w:val="18"/>
              </w:rPr>
              <w:t>28.7</w:t>
            </w:r>
          </w:p>
        </w:tc>
      </w:tr>
      <w:tr w:rsidR="00C562D5" w:rsidRPr="000C4596" w14:paraId="5AAA8583" w14:textId="77777777" w:rsidTr="00F60FDE">
        <w:tblPrEx>
          <w:tblCellMar>
            <w:left w:w="108" w:type="dxa"/>
            <w:right w:w="108" w:type="dxa"/>
          </w:tblCellMar>
        </w:tblPrEx>
        <w:tc>
          <w:tcPr>
            <w:tcW w:w="2552" w:type="dxa"/>
            <w:vAlign w:val="center"/>
            <w:hideMark/>
          </w:tcPr>
          <w:p w14:paraId="7566F2AB" w14:textId="77777777" w:rsidR="00C562D5" w:rsidRPr="000C4596" w:rsidRDefault="00C562D5" w:rsidP="002C11BE">
            <w:pPr>
              <w:rPr>
                <w:sz w:val="18"/>
                <w:szCs w:val="18"/>
              </w:rPr>
            </w:pPr>
          </w:p>
        </w:tc>
        <w:tc>
          <w:tcPr>
            <w:tcW w:w="1417" w:type="dxa"/>
            <w:vAlign w:val="center"/>
            <w:hideMark/>
          </w:tcPr>
          <w:p w14:paraId="097892F2" w14:textId="77777777" w:rsidR="00C562D5" w:rsidRPr="000C4596" w:rsidRDefault="00C562D5" w:rsidP="00F60FDE">
            <w:pPr>
              <w:pStyle w:val="NormalWeb"/>
              <w:rPr>
                <w:sz w:val="18"/>
                <w:szCs w:val="18"/>
              </w:rPr>
            </w:pPr>
            <w:r w:rsidRPr="000C4596">
              <w:rPr>
                <w:sz w:val="18"/>
                <w:szCs w:val="18"/>
              </w:rPr>
              <w:t>Hospitalisations</w:t>
            </w:r>
          </w:p>
        </w:tc>
        <w:tc>
          <w:tcPr>
            <w:tcW w:w="993" w:type="dxa"/>
            <w:vAlign w:val="center"/>
            <w:hideMark/>
          </w:tcPr>
          <w:p w14:paraId="71A9F519" w14:textId="77777777" w:rsidR="00C562D5" w:rsidRPr="000C4596" w:rsidRDefault="00C562D5" w:rsidP="002C11BE">
            <w:pPr>
              <w:pStyle w:val="NormalWeb"/>
              <w:jc w:val="center"/>
              <w:rPr>
                <w:sz w:val="18"/>
                <w:szCs w:val="18"/>
              </w:rPr>
            </w:pPr>
            <w:r w:rsidRPr="000C4596">
              <w:rPr>
                <w:sz w:val="18"/>
                <w:szCs w:val="18"/>
              </w:rPr>
              <w:t>93.7</w:t>
            </w:r>
          </w:p>
        </w:tc>
        <w:tc>
          <w:tcPr>
            <w:tcW w:w="1275" w:type="dxa"/>
            <w:vAlign w:val="center"/>
            <w:hideMark/>
          </w:tcPr>
          <w:p w14:paraId="202CC036" w14:textId="77777777" w:rsidR="00C562D5" w:rsidRPr="000C4596" w:rsidRDefault="00C562D5" w:rsidP="002C11BE">
            <w:pPr>
              <w:pStyle w:val="NormalWeb"/>
              <w:jc w:val="center"/>
              <w:rPr>
                <w:sz w:val="18"/>
                <w:szCs w:val="18"/>
              </w:rPr>
            </w:pPr>
            <w:r w:rsidRPr="000C4596">
              <w:rPr>
                <w:sz w:val="18"/>
                <w:szCs w:val="18"/>
              </w:rPr>
              <w:t>8.2</w:t>
            </w:r>
          </w:p>
        </w:tc>
        <w:tc>
          <w:tcPr>
            <w:tcW w:w="851" w:type="dxa"/>
            <w:vAlign w:val="center"/>
            <w:hideMark/>
          </w:tcPr>
          <w:p w14:paraId="6FD6A278" w14:textId="77777777" w:rsidR="00C562D5" w:rsidRPr="000C4596" w:rsidRDefault="00C562D5" w:rsidP="002C11BE">
            <w:pPr>
              <w:pStyle w:val="NormalWeb"/>
              <w:jc w:val="center"/>
              <w:rPr>
                <w:sz w:val="18"/>
                <w:szCs w:val="18"/>
              </w:rPr>
            </w:pPr>
            <w:r w:rsidRPr="000C4596">
              <w:rPr>
                <w:sz w:val="18"/>
                <w:szCs w:val="18"/>
              </w:rPr>
              <w:t>1.6</w:t>
            </w:r>
          </w:p>
        </w:tc>
        <w:tc>
          <w:tcPr>
            <w:tcW w:w="992" w:type="dxa"/>
            <w:vAlign w:val="center"/>
            <w:hideMark/>
          </w:tcPr>
          <w:p w14:paraId="1823C10B" w14:textId="77777777" w:rsidR="00C562D5" w:rsidRPr="000C4596" w:rsidRDefault="00C562D5" w:rsidP="002C11BE">
            <w:pPr>
              <w:pStyle w:val="NormalWeb"/>
              <w:jc w:val="center"/>
              <w:rPr>
                <w:sz w:val="18"/>
                <w:szCs w:val="18"/>
              </w:rPr>
            </w:pPr>
            <w:r w:rsidRPr="000C4596">
              <w:rPr>
                <w:sz w:val="18"/>
                <w:szCs w:val="18"/>
              </w:rPr>
              <w:t>1.1</w:t>
            </w:r>
          </w:p>
        </w:tc>
        <w:tc>
          <w:tcPr>
            <w:tcW w:w="851" w:type="dxa"/>
            <w:vAlign w:val="center"/>
            <w:hideMark/>
          </w:tcPr>
          <w:p w14:paraId="2EB188C1" w14:textId="77777777" w:rsidR="00C562D5" w:rsidRPr="000C4596" w:rsidRDefault="00C562D5" w:rsidP="002C11BE">
            <w:pPr>
              <w:pStyle w:val="NormalWeb"/>
              <w:jc w:val="center"/>
              <w:rPr>
                <w:sz w:val="18"/>
                <w:szCs w:val="18"/>
              </w:rPr>
            </w:pPr>
            <w:r w:rsidRPr="000C4596">
              <w:rPr>
                <w:sz w:val="18"/>
                <w:szCs w:val="18"/>
              </w:rPr>
              <w:t>0.0</w:t>
            </w:r>
          </w:p>
        </w:tc>
        <w:tc>
          <w:tcPr>
            <w:tcW w:w="850" w:type="dxa"/>
            <w:vAlign w:val="center"/>
            <w:hideMark/>
          </w:tcPr>
          <w:p w14:paraId="6BD83212" w14:textId="77777777" w:rsidR="00C562D5" w:rsidRPr="000C4596" w:rsidRDefault="00C562D5" w:rsidP="002C11BE">
            <w:pPr>
              <w:pStyle w:val="NormalWeb"/>
              <w:jc w:val="center"/>
              <w:rPr>
                <w:sz w:val="18"/>
                <w:szCs w:val="18"/>
              </w:rPr>
            </w:pPr>
            <w:r w:rsidRPr="000C4596">
              <w:rPr>
                <w:sz w:val="18"/>
                <w:szCs w:val="18"/>
              </w:rPr>
              <w:t>0.9</w:t>
            </w:r>
          </w:p>
        </w:tc>
        <w:tc>
          <w:tcPr>
            <w:tcW w:w="685" w:type="dxa"/>
            <w:vAlign w:val="center"/>
            <w:hideMark/>
          </w:tcPr>
          <w:p w14:paraId="6005D433" w14:textId="77777777" w:rsidR="00C562D5" w:rsidRPr="000C4596" w:rsidRDefault="00C562D5" w:rsidP="002C11BE">
            <w:pPr>
              <w:pStyle w:val="NormalWeb"/>
              <w:jc w:val="center"/>
              <w:rPr>
                <w:sz w:val="18"/>
                <w:szCs w:val="18"/>
              </w:rPr>
            </w:pPr>
            <w:r w:rsidRPr="000C4596">
              <w:rPr>
                <w:sz w:val="18"/>
                <w:szCs w:val="18"/>
              </w:rPr>
              <w:t>4.4</w:t>
            </w:r>
          </w:p>
        </w:tc>
      </w:tr>
      <w:tr w:rsidR="00C562D5" w:rsidRPr="000C4596" w14:paraId="6E917784" w14:textId="77777777" w:rsidTr="00F60FDE">
        <w:tblPrEx>
          <w:tblCellMar>
            <w:left w:w="108" w:type="dxa"/>
            <w:right w:w="108" w:type="dxa"/>
          </w:tblCellMar>
        </w:tblPrEx>
        <w:tc>
          <w:tcPr>
            <w:tcW w:w="2552" w:type="dxa"/>
            <w:vAlign w:val="center"/>
            <w:hideMark/>
          </w:tcPr>
          <w:p w14:paraId="5AD0DC63" w14:textId="77777777" w:rsidR="00C562D5" w:rsidRPr="000C4596" w:rsidRDefault="00C562D5" w:rsidP="002C11BE">
            <w:pPr>
              <w:pStyle w:val="NormalWeb"/>
              <w:rPr>
                <w:sz w:val="18"/>
                <w:szCs w:val="18"/>
              </w:rPr>
            </w:pPr>
            <w:r w:rsidRPr="000C4596">
              <w:rPr>
                <w:sz w:val="18"/>
                <w:szCs w:val="18"/>
              </w:rPr>
              <w:t>2018</w:t>
            </w:r>
          </w:p>
        </w:tc>
        <w:tc>
          <w:tcPr>
            <w:tcW w:w="1417" w:type="dxa"/>
            <w:vAlign w:val="center"/>
            <w:hideMark/>
          </w:tcPr>
          <w:p w14:paraId="19A3AE17" w14:textId="77777777" w:rsidR="00C562D5" w:rsidRPr="000C4596" w:rsidRDefault="00C562D5" w:rsidP="00F60FDE">
            <w:pPr>
              <w:pStyle w:val="NormalWeb"/>
              <w:rPr>
                <w:sz w:val="18"/>
                <w:szCs w:val="18"/>
              </w:rPr>
            </w:pPr>
            <w:r w:rsidRPr="000C4596">
              <w:rPr>
                <w:sz w:val="18"/>
                <w:szCs w:val="18"/>
              </w:rPr>
              <w:t>Notifications</w:t>
            </w:r>
          </w:p>
        </w:tc>
        <w:tc>
          <w:tcPr>
            <w:tcW w:w="993" w:type="dxa"/>
            <w:vAlign w:val="center"/>
            <w:hideMark/>
          </w:tcPr>
          <w:p w14:paraId="375A5FF4" w14:textId="77777777" w:rsidR="00C562D5" w:rsidRPr="000C4596" w:rsidRDefault="00C562D5" w:rsidP="002C11BE">
            <w:pPr>
              <w:pStyle w:val="NormalWeb"/>
              <w:jc w:val="center"/>
              <w:rPr>
                <w:sz w:val="18"/>
                <w:szCs w:val="18"/>
              </w:rPr>
            </w:pPr>
            <w:r w:rsidRPr="000C4596">
              <w:rPr>
                <w:sz w:val="18"/>
                <w:szCs w:val="18"/>
              </w:rPr>
              <w:t>158.4</w:t>
            </w:r>
          </w:p>
        </w:tc>
        <w:tc>
          <w:tcPr>
            <w:tcW w:w="1275" w:type="dxa"/>
            <w:vAlign w:val="center"/>
            <w:hideMark/>
          </w:tcPr>
          <w:p w14:paraId="211FE4F1" w14:textId="77777777" w:rsidR="00C562D5" w:rsidRPr="000C4596" w:rsidRDefault="00C562D5" w:rsidP="002C11BE">
            <w:pPr>
              <w:pStyle w:val="NormalWeb"/>
              <w:jc w:val="center"/>
              <w:rPr>
                <w:sz w:val="18"/>
                <w:szCs w:val="18"/>
              </w:rPr>
            </w:pPr>
            <w:r w:rsidRPr="000C4596">
              <w:rPr>
                <w:sz w:val="18"/>
                <w:szCs w:val="18"/>
              </w:rPr>
              <w:t>180.9</w:t>
            </w:r>
          </w:p>
        </w:tc>
        <w:tc>
          <w:tcPr>
            <w:tcW w:w="851" w:type="dxa"/>
            <w:vAlign w:val="center"/>
            <w:hideMark/>
          </w:tcPr>
          <w:p w14:paraId="5F9EA819" w14:textId="77777777" w:rsidR="00C562D5" w:rsidRPr="000C4596" w:rsidRDefault="00C562D5" w:rsidP="002C11BE">
            <w:pPr>
              <w:pStyle w:val="NormalWeb"/>
              <w:jc w:val="center"/>
              <w:rPr>
                <w:sz w:val="18"/>
                <w:szCs w:val="18"/>
              </w:rPr>
            </w:pPr>
            <w:r w:rsidRPr="000C4596">
              <w:rPr>
                <w:sz w:val="18"/>
                <w:szCs w:val="18"/>
              </w:rPr>
              <w:t>370.7</w:t>
            </w:r>
          </w:p>
        </w:tc>
        <w:tc>
          <w:tcPr>
            <w:tcW w:w="992" w:type="dxa"/>
            <w:vAlign w:val="center"/>
            <w:hideMark/>
          </w:tcPr>
          <w:p w14:paraId="64A3A9E9" w14:textId="77777777" w:rsidR="00C562D5" w:rsidRPr="000C4596" w:rsidRDefault="00C562D5" w:rsidP="002C11BE">
            <w:pPr>
              <w:pStyle w:val="NormalWeb"/>
              <w:jc w:val="center"/>
              <w:rPr>
                <w:sz w:val="18"/>
                <w:szCs w:val="18"/>
              </w:rPr>
            </w:pPr>
            <w:r w:rsidRPr="000C4596">
              <w:rPr>
                <w:sz w:val="18"/>
                <w:szCs w:val="18"/>
              </w:rPr>
              <w:t>248.1</w:t>
            </w:r>
          </w:p>
        </w:tc>
        <w:tc>
          <w:tcPr>
            <w:tcW w:w="851" w:type="dxa"/>
            <w:vAlign w:val="center"/>
            <w:hideMark/>
          </w:tcPr>
          <w:p w14:paraId="75BA3FE2" w14:textId="77777777" w:rsidR="00C562D5" w:rsidRPr="000C4596" w:rsidRDefault="00C562D5" w:rsidP="002C11BE">
            <w:pPr>
              <w:pStyle w:val="NormalWeb"/>
              <w:jc w:val="center"/>
              <w:rPr>
                <w:sz w:val="18"/>
                <w:szCs w:val="18"/>
              </w:rPr>
            </w:pPr>
            <w:r w:rsidRPr="000C4596">
              <w:rPr>
                <w:sz w:val="18"/>
                <w:szCs w:val="18"/>
              </w:rPr>
              <w:t>69.3</w:t>
            </w:r>
          </w:p>
        </w:tc>
        <w:tc>
          <w:tcPr>
            <w:tcW w:w="850" w:type="dxa"/>
            <w:vAlign w:val="center"/>
            <w:hideMark/>
          </w:tcPr>
          <w:p w14:paraId="0531C50E" w14:textId="77777777" w:rsidR="00C562D5" w:rsidRPr="000C4596" w:rsidRDefault="00C562D5" w:rsidP="002C11BE">
            <w:pPr>
              <w:pStyle w:val="NormalWeb"/>
              <w:jc w:val="center"/>
              <w:rPr>
                <w:sz w:val="18"/>
                <w:szCs w:val="18"/>
              </w:rPr>
            </w:pPr>
            <w:r w:rsidRPr="000C4596">
              <w:rPr>
                <w:sz w:val="18"/>
                <w:szCs w:val="18"/>
              </w:rPr>
              <w:t>36.9</w:t>
            </w:r>
          </w:p>
        </w:tc>
        <w:tc>
          <w:tcPr>
            <w:tcW w:w="685" w:type="dxa"/>
            <w:vAlign w:val="center"/>
            <w:hideMark/>
          </w:tcPr>
          <w:p w14:paraId="6161589D" w14:textId="77777777" w:rsidR="00C562D5" w:rsidRPr="000C4596" w:rsidRDefault="00C562D5" w:rsidP="002C11BE">
            <w:pPr>
              <w:pStyle w:val="NormalWeb"/>
              <w:jc w:val="center"/>
              <w:rPr>
                <w:sz w:val="18"/>
                <w:szCs w:val="18"/>
              </w:rPr>
            </w:pPr>
            <w:r w:rsidRPr="000C4596">
              <w:rPr>
                <w:sz w:val="18"/>
                <w:szCs w:val="18"/>
              </w:rPr>
              <w:t>24.4</w:t>
            </w:r>
          </w:p>
        </w:tc>
      </w:tr>
      <w:tr w:rsidR="00C562D5" w:rsidRPr="000C4596" w14:paraId="54FB7F4E" w14:textId="77777777" w:rsidTr="00F60FDE">
        <w:tblPrEx>
          <w:tblCellMar>
            <w:left w:w="108" w:type="dxa"/>
            <w:right w:w="108" w:type="dxa"/>
          </w:tblCellMar>
        </w:tblPrEx>
        <w:tc>
          <w:tcPr>
            <w:tcW w:w="3969" w:type="dxa"/>
            <w:gridSpan w:val="2"/>
            <w:vAlign w:val="center"/>
            <w:hideMark/>
          </w:tcPr>
          <w:p w14:paraId="5DA30627" w14:textId="77777777" w:rsidR="00C562D5" w:rsidRPr="000C4596" w:rsidRDefault="00C562D5" w:rsidP="00F60FDE">
            <w:pPr>
              <w:pStyle w:val="NormalWeb"/>
              <w:rPr>
                <w:sz w:val="18"/>
                <w:szCs w:val="18"/>
              </w:rPr>
            </w:pPr>
            <w:r w:rsidRPr="000C4596">
              <w:rPr>
                <w:sz w:val="18"/>
                <w:szCs w:val="18"/>
              </w:rPr>
              <w:t>Total number notifications</w:t>
            </w:r>
          </w:p>
        </w:tc>
        <w:tc>
          <w:tcPr>
            <w:tcW w:w="993" w:type="dxa"/>
            <w:vAlign w:val="center"/>
            <w:hideMark/>
          </w:tcPr>
          <w:p w14:paraId="522FE21B" w14:textId="77777777" w:rsidR="00C562D5" w:rsidRPr="000C4596" w:rsidRDefault="00C562D5" w:rsidP="002C11BE">
            <w:pPr>
              <w:pStyle w:val="NormalWeb"/>
              <w:jc w:val="center"/>
              <w:rPr>
                <w:sz w:val="18"/>
                <w:szCs w:val="18"/>
              </w:rPr>
            </w:pPr>
            <w:r w:rsidRPr="000C4596">
              <w:rPr>
                <w:sz w:val="18"/>
                <w:szCs w:val="18"/>
              </w:rPr>
              <w:t>617</w:t>
            </w:r>
          </w:p>
        </w:tc>
        <w:tc>
          <w:tcPr>
            <w:tcW w:w="1275" w:type="dxa"/>
            <w:vAlign w:val="center"/>
            <w:hideMark/>
          </w:tcPr>
          <w:p w14:paraId="1201FAC8" w14:textId="77777777" w:rsidR="00C562D5" w:rsidRPr="000C4596" w:rsidRDefault="00C562D5" w:rsidP="002C11BE">
            <w:pPr>
              <w:pStyle w:val="NormalWeb"/>
              <w:jc w:val="center"/>
              <w:rPr>
                <w:sz w:val="18"/>
                <w:szCs w:val="18"/>
              </w:rPr>
            </w:pPr>
            <w:r w:rsidRPr="000C4596">
              <w:rPr>
                <w:sz w:val="18"/>
                <w:szCs w:val="18"/>
              </w:rPr>
              <w:t>5,916</w:t>
            </w:r>
          </w:p>
        </w:tc>
        <w:tc>
          <w:tcPr>
            <w:tcW w:w="851" w:type="dxa"/>
            <w:vAlign w:val="center"/>
            <w:hideMark/>
          </w:tcPr>
          <w:p w14:paraId="70FE7D61" w14:textId="77777777" w:rsidR="00C562D5" w:rsidRPr="000C4596" w:rsidRDefault="00C562D5" w:rsidP="002C11BE">
            <w:pPr>
              <w:pStyle w:val="NormalWeb"/>
              <w:jc w:val="center"/>
              <w:rPr>
                <w:sz w:val="18"/>
                <w:szCs w:val="18"/>
              </w:rPr>
            </w:pPr>
            <w:r w:rsidRPr="000C4596">
              <w:rPr>
                <w:sz w:val="18"/>
                <w:szCs w:val="18"/>
              </w:rPr>
              <w:t>9,996</w:t>
            </w:r>
          </w:p>
        </w:tc>
        <w:tc>
          <w:tcPr>
            <w:tcW w:w="992" w:type="dxa"/>
            <w:vAlign w:val="center"/>
            <w:hideMark/>
          </w:tcPr>
          <w:p w14:paraId="6E1CF150" w14:textId="77777777" w:rsidR="00C562D5" w:rsidRPr="000C4596" w:rsidRDefault="00C562D5" w:rsidP="002C11BE">
            <w:pPr>
              <w:pStyle w:val="NormalWeb"/>
              <w:jc w:val="center"/>
              <w:rPr>
                <w:sz w:val="18"/>
                <w:szCs w:val="18"/>
              </w:rPr>
            </w:pPr>
            <w:r w:rsidRPr="000C4596">
              <w:rPr>
                <w:sz w:val="18"/>
                <w:szCs w:val="18"/>
              </w:rPr>
              <w:t>7,355</w:t>
            </w:r>
          </w:p>
        </w:tc>
        <w:tc>
          <w:tcPr>
            <w:tcW w:w="851" w:type="dxa"/>
            <w:vAlign w:val="center"/>
            <w:hideMark/>
          </w:tcPr>
          <w:p w14:paraId="67628CA9" w14:textId="77777777" w:rsidR="00C562D5" w:rsidRPr="000C4596" w:rsidRDefault="00C562D5" w:rsidP="002C11BE">
            <w:pPr>
              <w:pStyle w:val="NormalWeb"/>
              <w:jc w:val="center"/>
              <w:rPr>
                <w:sz w:val="18"/>
                <w:szCs w:val="18"/>
              </w:rPr>
            </w:pPr>
            <w:r w:rsidRPr="000C4596">
              <w:rPr>
                <w:sz w:val="18"/>
                <w:szCs w:val="18"/>
              </w:rPr>
              <w:t>2,100</w:t>
            </w:r>
          </w:p>
        </w:tc>
        <w:tc>
          <w:tcPr>
            <w:tcW w:w="850" w:type="dxa"/>
            <w:vAlign w:val="center"/>
            <w:hideMark/>
          </w:tcPr>
          <w:p w14:paraId="4ABB2050" w14:textId="77777777" w:rsidR="00C562D5" w:rsidRPr="000C4596" w:rsidRDefault="00C562D5" w:rsidP="002C11BE">
            <w:pPr>
              <w:pStyle w:val="NormalWeb"/>
              <w:jc w:val="center"/>
              <w:rPr>
                <w:sz w:val="18"/>
                <w:szCs w:val="18"/>
              </w:rPr>
            </w:pPr>
            <w:r w:rsidRPr="000C4596">
              <w:rPr>
                <w:sz w:val="18"/>
                <w:szCs w:val="18"/>
              </w:rPr>
              <w:t>11,823</w:t>
            </w:r>
          </w:p>
        </w:tc>
        <w:tc>
          <w:tcPr>
            <w:tcW w:w="685" w:type="dxa"/>
            <w:vAlign w:val="center"/>
            <w:hideMark/>
          </w:tcPr>
          <w:p w14:paraId="07D36CA4" w14:textId="77777777" w:rsidR="00C562D5" w:rsidRPr="000C4596" w:rsidRDefault="00C562D5" w:rsidP="002C11BE">
            <w:pPr>
              <w:pStyle w:val="NormalWeb"/>
              <w:jc w:val="center"/>
              <w:rPr>
                <w:sz w:val="18"/>
                <w:szCs w:val="18"/>
              </w:rPr>
            </w:pPr>
            <w:r w:rsidRPr="000C4596">
              <w:rPr>
                <w:sz w:val="18"/>
                <w:szCs w:val="18"/>
              </w:rPr>
              <w:t>2,362</w:t>
            </w:r>
          </w:p>
        </w:tc>
      </w:tr>
      <w:tr w:rsidR="00C562D5" w:rsidRPr="000C4596" w14:paraId="0BE9B2BF" w14:textId="77777777" w:rsidTr="00F60FDE">
        <w:tblPrEx>
          <w:tblCellMar>
            <w:left w:w="108" w:type="dxa"/>
            <w:right w:w="108" w:type="dxa"/>
          </w:tblCellMar>
        </w:tblPrEx>
        <w:tc>
          <w:tcPr>
            <w:tcW w:w="3969" w:type="dxa"/>
            <w:gridSpan w:val="2"/>
            <w:vAlign w:val="center"/>
            <w:hideMark/>
          </w:tcPr>
          <w:p w14:paraId="4F4FC839" w14:textId="77777777" w:rsidR="00C562D5" w:rsidRPr="000C4596" w:rsidRDefault="00C562D5" w:rsidP="00F60FDE">
            <w:pPr>
              <w:pStyle w:val="NormalWeb"/>
              <w:rPr>
                <w:sz w:val="18"/>
                <w:szCs w:val="18"/>
              </w:rPr>
            </w:pPr>
            <w:r w:rsidRPr="000C4596">
              <w:rPr>
                <w:sz w:val="18"/>
                <w:szCs w:val="18"/>
              </w:rPr>
              <w:t>Total number hospitalisations</w:t>
            </w:r>
          </w:p>
        </w:tc>
        <w:tc>
          <w:tcPr>
            <w:tcW w:w="993" w:type="dxa"/>
            <w:vAlign w:val="center"/>
            <w:hideMark/>
          </w:tcPr>
          <w:p w14:paraId="42C11A55" w14:textId="77777777" w:rsidR="00C562D5" w:rsidRPr="000C4596" w:rsidRDefault="00C562D5" w:rsidP="002C11BE">
            <w:pPr>
              <w:pStyle w:val="NormalWeb"/>
              <w:jc w:val="center"/>
              <w:rPr>
                <w:sz w:val="18"/>
                <w:szCs w:val="18"/>
              </w:rPr>
            </w:pPr>
            <w:r w:rsidRPr="000C4596">
              <w:rPr>
                <w:sz w:val="18"/>
                <w:szCs w:val="18"/>
              </w:rPr>
              <w:t>338</w:t>
            </w:r>
          </w:p>
        </w:tc>
        <w:tc>
          <w:tcPr>
            <w:tcW w:w="1275" w:type="dxa"/>
            <w:vAlign w:val="center"/>
            <w:hideMark/>
          </w:tcPr>
          <w:p w14:paraId="051C10BD" w14:textId="77777777" w:rsidR="00C562D5" w:rsidRPr="000C4596" w:rsidRDefault="00C562D5" w:rsidP="002C11BE">
            <w:pPr>
              <w:pStyle w:val="NormalWeb"/>
              <w:jc w:val="center"/>
              <w:rPr>
                <w:sz w:val="18"/>
                <w:szCs w:val="18"/>
              </w:rPr>
            </w:pPr>
            <w:r w:rsidRPr="000C4596">
              <w:rPr>
                <w:sz w:val="18"/>
                <w:szCs w:val="18"/>
              </w:rPr>
              <w:t>193</w:t>
            </w:r>
          </w:p>
        </w:tc>
        <w:tc>
          <w:tcPr>
            <w:tcW w:w="851" w:type="dxa"/>
            <w:vAlign w:val="center"/>
            <w:hideMark/>
          </w:tcPr>
          <w:p w14:paraId="20BADEAE" w14:textId="77777777" w:rsidR="00C562D5" w:rsidRPr="000C4596" w:rsidRDefault="00C562D5" w:rsidP="002C11BE">
            <w:pPr>
              <w:pStyle w:val="NormalWeb"/>
              <w:jc w:val="center"/>
              <w:rPr>
                <w:sz w:val="18"/>
                <w:szCs w:val="18"/>
              </w:rPr>
            </w:pPr>
            <w:r w:rsidRPr="000C4596">
              <w:rPr>
                <w:sz w:val="18"/>
                <w:szCs w:val="18"/>
              </w:rPr>
              <w:t>49</w:t>
            </w:r>
          </w:p>
        </w:tc>
        <w:tc>
          <w:tcPr>
            <w:tcW w:w="992" w:type="dxa"/>
            <w:vAlign w:val="center"/>
            <w:hideMark/>
          </w:tcPr>
          <w:p w14:paraId="3BFD7FA5" w14:textId="77777777" w:rsidR="00C562D5" w:rsidRPr="000C4596" w:rsidRDefault="00C562D5" w:rsidP="002C11BE">
            <w:pPr>
              <w:pStyle w:val="NormalWeb"/>
              <w:jc w:val="center"/>
              <w:rPr>
                <w:sz w:val="18"/>
                <w:szCs w:val="18"/>
              </w:rPr>
            </w:pPr>
            <w:r w:rsidRPr="000C4596">
              <w:rPr>
                <w:sz w:val="18"/>
                <w:szCs w:val="18"/>
              </w:rPr>
              <w:t>25</w:t>
            </w:r>
          </w:p>
        </w:tc>
        <w:tc>
          <w:tcPr>
            <w:tcW w:w="851" w:type="dxa"/>
            <w:vAlign w:val="center"/>
            <w:hideMark/>
          </w:tcPr>
          <w:p w14:paraId="0716ACE5" w14:textId="77777777" w:rsidR="00C562D5" w:rsidRPr="000C4596" w:rsidRDefault="00C562D5" w:rsidP="002C11BE">
            <w:pPr>
              <w:pStyle w:val="NormalWeb"/>
              <w:jc w:val="center"/>
              <w:rPr>
                <w:sz w:val="18"/>
                <w:szCs w:val="18"/>
              </w:rPr>
            </w:pPr>
            <w:r w:rsidRPr="000C4596">
              <w:rPr>
                <w:sz w:val="18"/>
                <w:szCs w:val="18"/>
              </w:rPr>
              <w:t>8</w:t>
            </w:r>
          </w:p>
        </w:tc>
        <w:tc>
          <w:tcPr>
            <w:tcW w:w="850" w:type="dxa"/>
            <w:vAlign w:val="center"/>
            <w:hideMark/>
          </w:tcPr>
          <w:p w14:paraId="0BF37967" w14:textId="77777777" w:rsidR="00C562D5" w:rsidRPr="000C4596" w:rsidRDefault="00C562D5" w:rsidP="002C11BE">
            <w:pPr>
              <w:pStyle w:val="NormalWeb"/>
              <w:jc w:val="center"/>
              <w:rPr>
                <w:sz w:val="18"/>
                <w:szCs w:val="18"/>
              </w:rPr>
            </w:pPr>
            <w:r w:rsidRPr="000C4596">
              <w:rPr>
                <w:sz w:val="18"/>
                <w:szCs w:val="18"/>
              </w:rPr>
              <w:t>233</w:t>
            </w:r>
          </w:p>
        </w:tc>
        <w:tc>
          <w:tcPr>
            <w:tcW w:w="685" w:type="dxa"/>
            <w:vAlign w:val="center"/>
            <w:hideMark/>
          </w:tcPr>
          <w:p w14:paraId="16851E57" w14:textId="77777777" w:rsidR="00C562D5" w:rsidRPr="000C4596" w:rsidRDefault="00C562D5" w:rsidP="002C11BE">
            <w:pPr>
              <w:pStyle w:val="NormalWeb"/>
              <w:jc w:val="center"/>
              <w:rPr>
                <w:sz w:val="18"/>
                <w:szCs w:val="18"/>
              </w:rPr>
            </w:pPr>
            <w:r w:rsidRPr="000C4596">
              <w:rPr>
                <w:sz w:val="18"/>
                <w:szCs w:val="18"/>
              </w:rPr>
              <w:t>251</w:t>
            </w:r>
          </w:p>
        </w:tc>
      </w:tr>
      <w:tr w:rsidR="00C562D5" w:rsidRPr="000C4596" w14:paraId="7D205D49" w14:textId="77777777" w:rsidTr="00F60FDE">
        <w:tblPrEx>
          <w:tblCellMar>
            <w:left w:w="108" w:type="dxa"/>
            <w:right w:w="108" w:type="dxa"/>
          </w:tblCellMar>
        </w:tblPrEx>
        <w:tc>
          <w:tcPr>
            <w:tcW w:w="3969" w:type="dxa"/>
            <w:gridSpan w:val="2"/>
            <w:vAlign w:val="center"/>
            <w:hideMark/>
          </w:tcPr>
          <w:p w14:paraId="1F7AF346" w14:textId="77777777" w:rsidR="00C562D5" w:rsidRPr="000C4596" w:rsidRDefault="00C562D5" w:rsidP="00F60FDE">
            <w:pPr>
              <w:pStyle w:val="NormalWeb"/>
              <w:rPr>
                <w:sz w:val="18"/>
                <w:szCs w:val="18"/>
              </w:rPr>
            </w:pPr>
            <w:r w:rsidRPr="000C4596">
              <w:rPr>
                <w:sz w:val="18"/>
                <w:szCs w:val="18"/>
              </w:rPr>
              <w:t>Average rate notifications</w:t>
            </w:r>
          </w:p>
        </w:tc>
        <w:tc>
          <w:tcPr>
            <w:tcW w:w="993" w:type="dxa"/>
            <w:vAlign w:val="center"/>
            <w:hideMark/>
          </w:tcPr>
          <w:p w14:paraId="4AD38C83" w14:textId="77777777" w:rsidR="00C562D5" w:rsidRPr="000C4596" w:rsidRDefault="00C562D5" w:rsidP="002C11BE">
            <w:pPr>
              <w:pStyle w:val="NormalWeb"/>
              <w:jc w:val="center"/>
              <w:rPr>
                <w:sz w:val="18"/>
                <w:szCs w:val="18"/>
              </w:rPr>
            </w:pPr>
            <w:r w:rsidRPr="000C4596">
              <w:rPr>
                <w:sz w:val="18"/>
                <w:szCs w:val="18"/>
              </w:rPr>
              <w:t>208.9</w:t>
            </w:r>
          </w:p>
        </w:tc>
        <w:tc>
          <w:tcPr>
            <w:tcW w:w="1275" w:type="dxa"/>
            <w:vAlign w:val="center"/>
            <w:hideMark/>
          </w:tcPr>
          <w:p w14:paraId="30C24D64" w14:textId="77777777" w:rsidR="00C562D5" w:rsidRPr="000C4596" w:rsidRDefault="00C562D5" w:rsidP="002C11BE">
            <w:pPr>
              <w:pStyle w:val="NormalWeb"/>
              <w:jc w:val="center"/>
              <w:rPr>
                <w:sz w:val="18"/>
                <w:szCs w:val="18"/>
              </w:rPr>
            </w:pPr>
            <w:r w:rsidRPr="000C4596">
              <w:rPr>
                <w:sz w:val="18"/>
                <w:szCs w:val="18"/>
              </w:rPr>
              <w:t>220.5</w:t>
            </w:r>
          </w:p>
        </w:tc>
        <w:tc>
          <w:tcPr>
            <w:tcW w:w="851" w:type="dxa"/>
            <w:vAlign w:val="center"/>
            <w:hideMark/>
          </w:tcPr>
          <w:p w14:paraId="291FB9F7" w14:textId="77777777" w:rsidR="00C562D5" w:rsidRPr="000C4596" w:rsidRDefault="00C562D5" w:rsidP="002C11BE">
            <w:pPr>
              <w:pStyle w:val="NormalWeb"/>
              <w:jc w:val="center"/>
              <w:rPr>
                <w:sz w:val="18"/>
                <w:szCs w:val="18"/>
              </w:rPr>
            </w:pPr>
            <w:r w:rsidRPr="000C4596">
              <w:rPr>
                <w:sz w:val="18"/>
                <w:szCs w:val="18"/>
              </w:rPr>
              <w:t>339.7</w:t>
            </w:r>
          </w:p>
        </w:tc>
        <w:tc>
          <w:tcPr>
            <w:tcW w:w="992" w:type="dxa"/>
            <w:vAlign w:val="center"/>
            <w:hideMark/>
          </w:tcPr>
          <w:p w14:paraId="412DFAE4" w14:textId="77777777" w:rsidR="00C562D5" w:rsidRPr="000C4596" w:rsidRDefault="00C562D5" w:rsidP="002C11BE">
            <w:pPr>
              <w:pStyle w:val="NormalWeb"/>
              <w:jc w:val="center"/>
              <w:rPr>
                <w:sz w:val="18"/>
                <w:szCs w:val="18"/>
              </w:rPr>
            </w:pPr>
            <w:r w:rsidRPr="000C4596">
              <w:rPr>
                <w:sz w:val="18"/>
                <w:szCs w:val="18"/>
              </w:rPr>
              <w:t>268.6</w:t>
            </w:r>
          </w:p>
        </w:tc>
        <w:tc>
          <w:tcPr>
            <w:tcW w:w="851" w:type="dxa"/>
            <w:vAlign w:val="center"/>
            <w:hideMark/>
          </w:tcPr>
          <w:p w14:paraId="1BFEE595" w14:textId="77777777" w:rsidR="00C562D5" w:rsidRPr="000C4596" w:rsidRDefault="00C562D5" w:rsidP="002C11BE">
            <w:pPr>
              <w:pStyle w:val="NormalWeb"/>
              <w:jc w:val="center"/>
              <w:rPr>
                <w:sz w:val="18"/>
                <w:szCs w:val="18"/>
              </w:rPr>
            </w:pPr>
            <w:r w:rsidRPr="000C4596">
              <w:rPr>
                <w:sz w:val="18"/>
                <w:szCs w:val="18"/>
              </w:rPr>
              <w:t>75.1</w:t>
            </w:r>
          </w:p>
        </w:tc>
        <w:tc>
          <w:tcPr>
            <w:tcW w:w="850" w:type="dxa"/>
            <w:vAlign w:val="center"/>
            <w:hideMark/>
          </w:tcPr>
          <w:p w14:paraId="1CBA360F" w14:textId="77777777" w:rsidR="00C562D5" w:rsidRPr="000C4596" w:rsidRDefault="00C562D5" w:rsidP="002C11BE">
            <w:pPr>
              <w:pStyle w:val="NormalWeb"/>
              <w:jc w:val="center"/>
              <w:rPr>
                <w:sz w:val="18"/>
                <w:szCs w:val="18"/>
              </w:rPr>
            </w:pPr>
            <w:r w:rsidRPr="000C4596">
              <w:rPr>
                <w:sz w:val="18"/>
                <w:szCs w:val="18"/>
              </w:rPr>
              <w:t>43.1</w:t>
            </w:r>
          </w:p>
        </w:tc>
        <w:tc>
          <w:tcPr>
            <w:tcW w:w="685" w:type="dxa"/>
            <w:vAlign w:val="center"/>
            <w:hideMark/>
          </w:tcPr>
          <w:p w14:paraId="2EB8A861" w14:textId="77777777" w:rsidR="00C562D5" w:rsidRPr="000C4596" w:rsidRDefault="00C562D5" w:rsidP="002C11BE">
            <w:pPr>
              <w:pStyle w:val="NormalWeb"/>
              <w:jc w:val="center"/>
              <w:rPr>
                <w:sz w:val="18"/>
                <w:szCs w:val="18"/>
              </w:rPr>
            </w:pPr>
            <w:r w:rsidRPr="000C4596">
              <w:rPr>
                <w:sz w:val="18"/>
                <w:szCs w:val="18"/>
              </w:rPr>
              <w:t>32.8</w:t>
            </w:r>
          </w:p>
        </w:tc>
      </w:tr>
      <w:tr w:rsidR="00C562D5" w:rsidRPr="000C4596" w14:paraId="3A27B72F" w14:textId="77777777" w:rsidTr="00F60FDE">
        <w:tblPrEx>
          <w:tblCellMar>
            <w:left w:w="108" w:type="dxa"/>
            <w:right w:w="108" w:type="dxa"/>
          </w:tblCellMar>
        </w:tblPrEx>
        <w:tc>
          <w:tcPr>
            <w:tcW w:w="3969" w:type="dxa"/>
            <w:gridSpan w:val="2"/>
            <w:vAlign w:val="center"/>
            <w:hideMark/>
          </w:tcPr>
          <w:p w14:paraId="5DA7C7BB" w14:textId="77777777" w:rsidR="00C562D5" w:rsidRPr="000C4596" w:rsidRDefault="00C562D5" w:rsidP="00F60FDE">
            <w:pPr>
              <w:pStyle w:val="NormalWeb"/>
              <w:rPr>
                <w:sz w:val="18"/>
                <w:szCs w:val="18"/>
              </w:rPr>
            </w:pPr>
            <w:r w:rsidRPr="000C4596">
              <w:rPr>
                <w:sz w:val="18"/>
                <w:szCs w:val="18"/>
              </w:rPr>
              <w:t>Average rate hospitalisations</w:t>
            </w:r>
          </w:p>
        </w:tc>
        <w:tc>
          <w:tcPr>
            <w:tcW w:w="993" w:type="dxa"/>
            <w:vAlign w:val="center"/>
            <w:hideMark/>
          </w:tcPr>
          <w:p w14:paraId="08A647D9" w14:textId="77777777" w:rsidR="00C562D5" w:rsidRPr="000C4596" w:rsidRDefault="00C562D5" w:rsidP="002C11BE">
            <w:pPr>
              <w:pStyle w:val="NormalWeb"/>
              <w:jc w:val="center"/>
              <w:rPr>
                <w:sz w:val="18"/>
                <w:szCs w:val="18"/>
              </w:rPr>
            </w:pPr>
            <w:r w:rsidRPr="000C4596">
              <w:rPr>
                <w:sz w:val="18"/>
                <w:szCs w:val="18"/>
              </w:rPr>
              <w:t>137.0</w:t>
            </w:r>
          </w:p>
        </w:tc>
        <w:tc>
          <w:tcPr>
            <w:tcW w:w="1275" w:type="dxa"/>
            <w:vAlign w:val="center"/>
            <w:hideMark/>
          </w:tcPr>
          <w:p w14:paraId="6E1F0D6C" w14:textId="77777777" w:rsidR="00C562D5" w:rsidRPr="000C4596" w:rsidRDefault="00C562D5" w:rsidP="002C11BE">
            <w:pPr>
              <w:pStyle w:val="NormalWeb"/>
              <w:jc w:val="center"/>
              <w:rPr>
                <w:sz w:val="18"/>
                <w:szCs w:val="18"/>
              </w:rPr>
            </w:pPr>
            <w:r w:rsidRPr="000C4596">
              <w:rPr>
                <w:sz w:val="18"/>
                <w:szCs w:val="18"/>
              </w:rPr>
              <w:t>8.6</w:t>
            </w:r>
          </w:p>
        </w:tc>
        <w:tc>
          <w:tcPr>
            <w:tcW w:w="851" w:type="dxa"/>
            <w:vAlign w:val="center"/>
            <w:hideMark/>
          </w:tcPr>
          <w:p w14:paraId="3852CDEA" w14:textId="77777777" w:rsidR="00C562D5" w:rsidRPr="000C4596" w:rsidRDefault="00C562D5" w:rsidP="002C11BE">
            <w:pPr>
              <w:pStyle w:val="NormalWeb"/>
              <w:jc w:val="center"/>
              <w:rPr>
                <w:sz w:val="18"/>
                <w:szCs w:val="18"/>
              </w:rPr>
            </w:pPr>
            <w:r w:rsidRPr="000C4596">
              <w:rPr>
                <w:sz w:val="18"/>
                <w:szCs w:val="18"/>
              </w:rPr>
              <w:t>2.0</w:t>
            </w:r>
          </w:p>
        </w:tc>
        <w:tc>
          <w:tcPr>
            <w:tcW w:w="992" w:type="dxa"/>
            <w:vAlign w:val="center"/>
            <w:hideMark/>
          </w:tcPr>
          <w:p w14:paraId="5BB25037" w14:textId="77777777" w:rsidR="00C562D5" w:rsidRPr="000C4596" w:rsidRDefault="00C562D5" w:rsidP="002C11BE">
            <w:pPr>
              <w:pStyle w:val="NormalWeb"/>
              <w:jc w:val="center"/>
              <w:rPr>
                <w:sz w:val="18"/>
                <w:szCs w:val="18"/>
              </w:rPr>
            </w:pPr>
            <w:r w:rsidRPr="000C4596">
              <w:rPr>
                <w:sz w:val="18"/>
                <w:szCs w:val="18"/>
              </w:rPr>
              <w:t>1.1</w:t>
            </w:r>
          </w:p>
        </w:tc>
        <w:tc>
          <w:tcPr>
            <w:tcW w:w="851" w:type="dxa"/>
            <w:vAlign w:val="center"/>
            <w:hideMark/>
          </w:tcPr>
          <w:p w14:paraId="62BC2F63" w14:textId="77777777" w:rsidR="00C562D5" w:rsidRPr="000C4596" w:rsidRDefault="00C562D5" w:rsidP="002C11BE">
            <w:pPr>
              <w:pStyle w:val="NormalWeb"/>
              <w:jc w:val="center"/>
              <w:rPr>
                <w:sz w:val="18"/>
                <w:szCs w:val="18"/>
              </w:rPr>
            </w:pPr>
            <w:r w:rsidRPr="000C4596">
              <w:rPr>
                <w:sz w:val="18"/>
                <w:szCs w:val="18"/>
              </w:rPr>
              <w:t>0.3</w:t>
            </w:r>
          </w:p>
        </w:tc>
        <w:tc>
          <w:tcPr>
            <w:tcW w:w="850" w:type="dxa"/>
            <w:vAlign w:val="center"/>
            <w:hideMark/>
          </w:tcPr>
          <w:p w14:paraId="6872C7E6" w14:textId="77777777" w:rsidR="00C562D5" w:rsidRPr="000C4596" w:rsidRDefault="00C562D5" w:rsidP="002C11BE">
            <w:pPr>
              <w:pStyle w:val="NormalWeb"/>
              <w:jc w:val="center"/>
              <w:rPr>
                <w:sz w:val="18"/>
                <w:szCs w:val="18"/>
              </w:rPr>
            </w:pPr>
            <w:r w:rsidRPr="000C4596">
              <w:rPr>
                <w:sz w:val="18"/>
                <w:szCs w:val="18"/>
              </w:rPr>
              <w:t>1.0</w:t>
            </w:r>
          </w:p>
        </w:tc>
        <w:tc>
          <w:tcPr>
            <w:tcW w:w="685" w:type="dxa"/>
            <w:vAlign w:val="center"/>
            <w:hideMark/>
          </w:tcPr>
          <w:p w14:paraId="166BA1B7" w14:textId="77777777" w:rsidR="00C562D5" w:rsidRPr="000C4596" w:rsidRDefault="00C562D5" w:rsidP="002C11BE">
            <w:pPr>
              <w:pStyle w:val="NormalWeb"/>
              <w:jc w:val="center"/>
              <w:rPr>
                <w:sz w:val="18"/>
                <w:szCs w:val="18"/>
              </w:rPr>
            </w:pPr>
            <w:r w:rsidRPr="000C4596">
              <w:rPr>
                <w:sz w:val="18"/>
                <w:szCs w:val="18"/>
              </w:rPr>
              <w:t>4.2</w:t>
            </w:r>
          </w:p>
        </w:tc>
      </w:tr>
    </w:tbl>
    <w:p w14:paraId="20AB476A" w14:textId="77777777" w:rsidR="00C562D5" w:rsidRDefault="00C562D5" w:rsidP="00C562D5">
      <w:pPr>
        <w:pStyle w:val="CDIfootnotes"/>
        <w:rPr>
          <w:lang w:val="en-GB"/>
        </w:rPr>
      </w:pPr>
      <w:r>
        <w:rPr>
          <w:lang w:val="en-GB"/>
        </w:rPr>
        <w:t>a</w:t>
      </w:r>
      <w:r>
        <w:rPr>
          <w:lang w:val="en-GB"/>
        </w:rPr>
        <w:tab/>
        <w:t>Data source: NNDSS (notification data), NHMD (hospitalisation data). Hospitalisations up to 2017.</w:t>
      </w:r>
    </w:p>
    <w:tbl>
      <w:tblPr>
        <w:tblW w:w="0" w:type="auto"/>
        <w:tblCellMar>
          <w:top w:w="57" w:type="dxa"/>
          <w:left w:w="57" w:type="dxa"/>
          <w:bottom w:w="57" w:type="dxa"/>
          <w:right w:w="57" w:type="dxa"/>
        </w:tblCellMar>
        <w:tblLook w:val="04A0" w:firstRow="1" w:lastRow="0" w:firstColumn="1" w:lastColumn="0" w:noHBand="0" w:noVBand="1"/>
      </w:tblPr>
      <w:tblGrid>
        <w:gridCol w:w="2410"/>
        <w:gridCol w:w="1418"/>
        <w:gridCol w:w="948"/>
        <w:gridCol w:w="948"/>
        <w:gridCol w:w="948"/>
        <w:gridCol w:w="949"/>
        <w:gridCol w:w="948"/>
        <w:gridCol w:w="948"/>
        <w:gridCol w:w="949"/>
      </w:tblGrid>
      <w:tr w:rsidR="00C562D5" w:rsidRPr="00411C20" w14:paraId="2AA1A914" w14:textId="77777777" w:rsidTr="0053214F">
        <w:trPr>
          <w:tblHeader/>
        </w:trPr>
        <w:tc>
          <w:tcPr>
            <w:tcW w:w="2410" w:type="dxa"/>
            <w:tcBorders>
              <w:bottom w:val="single" w:sz="2" w:space="0" w:color="FFFFFF" w:themeColor="background1"/>
              <w:right w:val="single" w:sz="2" w:space="0" w:color="FFFFFF" w:themeColor="background1"/>
            </w:tcBorders>
            <w:shd w:val="clear" w:color="auto" w:fill="404040" w:themeFill="text1" w:themeFillTint="BF"/>
            <w:hideMark/>
          </w:tcPr>
          <w:p w14:paraId="65DF6FF8" w14:textId="77777777" w:rsidR="00C562D5" w:rsidRPr="00411C20" w:rsidRDefault="00C562D5" w:rsidP="002C11BE">
            <w:pPr>
              <w:rPr>
                <w:b/>
                <w:bCs/>
                <w:color w:val="FFFFFF" w:themeColor="background1"/>
                <w:sz w:val="18"/>
                <w:szCs w:val="18"/>
                <w:lang w:val="en-GB"/>
              </w:rPr>
            </w:pPr>
          </w:p>
        </w:tc>
        <w:tc>
          <w:tcPr>
            <w:tcW w:w="1418" w:type="dxa"/>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47D75B5A" w14:textId="77777777" w:rsidR="00C562D5" w:rsidRPr="00411C20" w:rsidRDefault="00C562D5" w:rsidP="002C11BE">
            <w:pPr>
              <w:jc w:val="center"/>
              <w:rPr>
                <w:rFonts w:eastAsia="Times New Roman"/>
                <w:b/>
                <w:bCs/>
                <w:color w:val="FFFFFF" w:themeColor="background1"/>
                <w:sz w:val="18"/>
                <w:szCs w:val="18"/>
              </w:rPr>
            </w:pPr>
          </w:p>
        </w:tc>
        <w:tc>
          <w:tcPr>
            <w:tcW w:w="6638" w:type="dxa"/>
            <w:gridSpan w:val="7"/>
            <w:tcBorders>
              <w:left w:val="single" w:sz="2" w:space="0" w:color="FFFFFF" w:themeColor="background1"/>
              <w:bottom w:val="single" w:sz="2" w:space="0" w:color="FFFFFF" w:themeColor="background1"/>
            </w:tcBorders>
            <w:shd w:val="clear" w:color="auto" w:fill="404040" w:themeFill="text1" w:themeFillTint="BF"/>
            <w:vAlign w:val="center"/>
            <w:hideMark/>
          </w:tcPr>
          <w:p w14:paraId="2BD878DE"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Age group</w:t>
            </w:r>
          </w:p>
        </w:tc>
      </w:tr>
      <w:tr w:rsidR="00C562D5" w:rsidRPr="00411C20" w14:paraId="25808F02" w14:textId="77777777" w:rsidTr="0053214F">
        <w:tblPrEx>
          <w:tblCellMar>
            <w:left w:w="108" w:type="dxa"/>
            <w:right w:w="108" w:type="dxa"/>
          </w:tblCellMar>
        </w:tblPrEx>
        <w:trPr>
          <w:tblHeader/>
        </w:trPr>
        <w:tc>
          <w:tcPr>
            <w:tcW w:w="2410" w:type="dxa"/>
            <w:tcBorders>
              <w:top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16E0223C" w14:textId="77777777" w:rsidR="00C562D5" w:rsidRPr="00411C20" w:rsidRDefault="00C562D5" w:rsidP="002C11BE">
            <w:pPr>
              <w:pStyle w:val="NormalWeb"/>
              <w:rPr>
                <w:b/>
                <w:bCs/>
                <w:color w:val="FFFFFF" w:themeColor="background1"/>
                <w:sz w:val="18"/>
                <w:szCs w:val="18"/>
              </w:rPr>
            </w:pPr>
            <w:r w:rsidRPr="00411C20">
              <w:rPr>
                <w:b/>
                <w:bCs/>
                <w:color w:val="FFFFFF" w:themeColor="background1"/>
                <w:sz w:val="18"/>
                <w:szCs w:val="18"/>
              </w:rPr>
              <w:t>State or territory</w:t>
            </w:r>
          </w:p>
        </w:tc>
        <w:tc>
          <w:tcPr>
            <w:tcW w:w="14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2F8E1397"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Data source</w:t>
            </w:r>
          </w:p>
        </w:tc>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78925FBE"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&lt; 6 months</w:t>
            </w:r>
          </w:p>
        </w:tc>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226FFEB3"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6 months – 4 years</w:t>
            </w:r>
          </w:p>
        </w:tc>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3D8AEA7A"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5–9 years</w:t>
            </w:r>
          </w:p>
        </w:tc>
        <w:tc>
          <w:tcPr>
            <w:tcW w:w="94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15520ECF"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10–14 years</w:t>
            </w:r>
          </w:p>
        </w:tc>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080ECF6E"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15–19 years</w:t>
            </w:r>
          </w:p>
        </w:tc>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hideMark/>
          </w:tcPr>
          <w:p w14:paraId="3B38533A"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20–64 years</w:t>
            </w:r>
          </w:p>
        </w:tc>
        <w:tc>
          <w:tcPr>
            <w:tcW w:w="949" w:type="dxa"/>
            <w:tcBorders>
              <w:top w:val="single" w:sz="2" w:space="0" w:color="FFFFFF" w:themeColor="background1"/>
              <w:left w:val="single" w:sz="2" w:space="0" w:color="FFFFFF" w:themeColor="background1"/>
              <w:bottom w:val="single" w:sz="2" w:space="0" w:color="FFFFFF" w:themeColor="background1"/>
            </w:tcBorders>
            <w:shd w:val="clear" w:color="auto" w:fill="404040" w:themeFill="text1" w:themeFillTint="BF"/>
            <w:vAlign w:val="center"/>
            <w:hideMark/>
          </w:tcPr>
          <w:p w14:paraId="7ADDAE9C"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 65 years</w:t>
            </w:r>
          </w:p>
        </w:tc>
      </w:tr>
      <w:tr w:rsidR="00C562D5" w:rsidRPr="000C4596" w14:paraId="3154A42C" w14:textId="77777777" w:rsidTr="0053214F">
        <w:tblPrEx>
          <w:tblCellMar>
            <w:left w:w="108" w:type="dxa"/>
            <w:right w:w="108" w:type="dxa"/>
          </w:tblCellMar>
        </w:tblPrEx>
        <w:tc>
          <w:tcPr>
            <w:tcW w:w="2410" w:type="dxa"/>
            <w:tcBorders>
              <w:top w:val="single" w:sz="2" w:space="0" w:color="FFFFFF" w:themeColor="background1"/>
            </w:tcBorders>
            <w:shd w:val="clear" w:color="auto" w:fill="595959" w:themeFill="text1" w:themeFillTint="A6"/>
            <w:hideMark/>
          </w:tcPr>
          <w:p w14:paraId="4FFB0EC6"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NT</w:t>
            </w:r>
          </w:p>
        </w:tc>
        <w:tc>
          <w:tcPr>
            <w:tcW w:w="1418" w:type="dxa"/>
            <w:tcBorders>
              <w:top w:val="single" w:sz="2" w:space="0" w:color="FFFFFF" w:themeColor="background1"/>
            </w:tcBorders>
            <w:shd w:val="clear" w:color="auto" w:fill="595959" w:themeFill="text1" w:themeFillTint="A6"/>
            <w:hideMark/>
          </w:tcPr>
          <w:p w14:paraId="6D72B3F8" w14:textId="77777777" w:rsidR="00C562D5" w:rsidRPr="000C4596" w:rsidRDefault="00C562D5" w:rsidP="002C11BE">
            <w:pPr>
              <w:rPr>
                <w:b/>
                <w:bCs/>
                <w:color w:val="FFFFFF" w:themeColor="background1"/>
                <w:sz w:val="18"/>
                <w:szCs w:val="18"/>
              </w:rPr>
            </w:pPr>
          </w:p>
        </w:tc>
        <w:tc>
          <w:tcPr>
            <w:tcW w:w="948" w:type="dxa"/>
            <w:tcBorders>
              <w:top w:val="single" w:sz="2" w:space="0" w:color="FFFFFF" w:themeColor="background1"/>
            </w:tcBorders>
            <w:shd w:val="clear" w:color="auto" w:fill="595959" w:themeFill="text1" w:themeFillTint="A6"/>
            <w:hideMark/>
          </w:tcPr>
          <w:p w14:paraId="646F1C77" w14:textId="77777777" w:rsidR="00C562D5" w:rsidRPr="000C4596" w:rsidRDefault="00C562D5" w:rsidP="002C11BE">
            <w:pPr>
              <w:jc w:val="center"/>
              <w:rPr>
                <w:rFonts w:eastAsia="Times New Roman"/>
                <w:b/>
                <w:bCs/>
                <w:color w:val="FFFFFF" w:themeColor="background1"/>
                <w:sz w:val="18"/>
                <w:szCs w:val="18"/>
              </w:rPr>
            </w:pPr>
          </w:p>
        </w:tc>
        <w:tc>
          <w:tcPr>
            <w:tcW w:w="948" w:type="dxa"/>
            <w:tcBorders>
              <w:top w:val="single" w:sz="2" w:space="0" w:color="FFFFFF" w:themeColor="background1"/>
            </w:tcBorders>
            <w:shd w:val="clear" w:color="auto" w:fill="595959" w:themeFill="text1" w:themeFillTint="A6"/>
            <w:hideMark/>
          </w:tcPr>
          <w:p w14:paraId="15A3E650" w14:textId="77777777" w:rsidR="00C562D5" w:rsidRPr="000C4596" w:rsidRDefault="00C562D5" w:rsidP="002C11BE">
            <w:pPr>
              <w:jc w:val="center"/>
              <w:rPr>
                <w:rFonts w:eastAsia="Times New Roman"/>
                <w:b/>
                <w:bCs/>
                <w:color w:val="FFFFFF" w:themeColor="background1"/>
                <w:sz w:val="18"/>
                <w:szCs w:val="18"/>
              </w:rPr>
            </w:pPr>
          </w:p>
        </w:tc>
        <w:tc>
          <w:tcPr>
            <w:tcW w:w="948" w:type="dxa"/>
            <w:tcBorders>
              <w:top w:val="single" w:sz="2" w:space="0" w:color="FFFFFF" w:themeColor="background1"/>
            </w:tcBorders>
            <w:shd w:val="clear" w:color="auto" w:fill="595959" w:themeFill="text1" w:themeFillTint="A6"/>
            <w:hideMark/>
          </w:tcPr>
          <w:p w14:paraId="4BC73FD0" w14:textId="77777777" w:rsidR="00C562D5" w:rsidRPr="000C4596" w:rsidRDefault="00C562D5" w:rsidP="002C11BE">
            <w:pPr>
              <w:jc w:val="center"/>
              <w:rPr>
                <w:rFonts w:eastAsia="Times New Roman"/>
                <w:b/>
                <w:bCs/>
                <w:color w:val="FFFFFF" w:themeColor="background1"/>
                <w:sz w:val="18"/>
                <w:szCs w:val="18"/>
              </w:rPr>
            </w:pPr>
          </w:p>
        </w:tc>
        <w:tc>
          <w:tcPr>
            <w:tcW w:w="949" w:type="dxa"/>
            <w:tcBorders>
              <w:top w:val="single" w:sz="2" w:space="0" w:color="FFFFFF" w:themeColor="background1"/>
            </w:tcBorders>
            <w:shd w:val="clear" w:color="auto" w:fill="595959" w:themeFill="text1" w:themeFillTint="A6"/>
            <w:hideMark/>
          </w:tcPr>
          <w:p w14:paraId="35E7E39B" w14:textId="77777777" w:rsidR="00C562D5" w:rsidRPr="000C4596" w:rsidRDefault="00C562D5" w:rsidP="002C11BE">
            <w:pPr>
              <w:jc w:val="center"/>
              <w:rPr>
                <w:rFonts w:eastAsia="Times New Roman"/>
                <w:b/>
                <w:bCs/>
                <w:color w:val="FFFFFF" w:themeColor="background1"/>
                <w:sz w:val="18"/>
                <w:szCs w:val="18"/>
              </w:rPr>
            </w:pPr>
          </w:p>
        </w:tc>
        <w:tc>
          <w:tcPr>
            <w:tcW w:w="948" w:type="dxa"/>
            <w:tcBorders>
              <w:top w:val="single" w:sz="2" w:space="0" w:color="FFFFFF" w:themeColor="background1"/>
            </w:tcBorders>
            <w:shd w:val="clear" w:color="auto" w:fill="595959" w:themeFill="text1" w:themeFillTint="A6"/>
            <w:hideMark/>
          </w:tcPr>
          <w:p w14:paraId="1C13915F" w14:textId="77777777" w:rsidR="00C562D5" w:rsidRPr="000C4596" w:rsidRDefault="00C562D5" w:rsidP="002C11BE">
            <w:pPr>
              <w:jc w:val="center"/>
              <w:rPr>
                <w:rFonts w:eastAsia="Times New Roman"/>
                <w:b/>
                <w:bCs/>
                <w:color w:val="FFFFFF" w:themeColor="background1"/>
                <w:sz w:val="18"/>
                <w:szCs w:val="18"/>
              </w:rPr>
            </w:pPr>
          </w:p>
        </w:tc>
        <w:tc>
          <w:tcPr>
            <w:tcW w:w="948" w:type="dxa"/>
            <w:tcBorders>
              <w:top w:val="single" w:sz="2" w:space="0" w:color="FFFFFF" w:themeColor="background1"/>
            </w:tcBorders>
            <w:shd w:val="clear" w:color="auto" w:fill="595959" w:themeFill="text1" w:themeFillTint="A6"/>
            <w:hideMark/>
          </w:tcPr>
          <w:p w14:paraId="35BC97BE" w14:textId="77777777" w:rsidR="00C562D5" w:rsidRPr="000C4596" w:rsidRDefault="00C562D5" w:rsidP="002C11BE">
            <w:pPr>
              <w:jc w:val="center"/>
              <w:rPr>
                <w:rFonts w:eastAsia="Times New Roman"/>
                <w:b/>
                <w:bCs/>
                <w:color w:val="FFFFFF" w:themeColor="background1"/>
                <w:sz w:val="18"/>
                <w:szCs w:val="18"/>
              </w:rPr>
            </w:pPr>
          </w:p>
        </w:tc>
        <w:tc>
          <w:tcPr>
            <w:tcW w:w="949" w:type="dxa"/>
            <w:tcBorders>
              <w:top w:val="single" w:sz="2" w:space="0" w:color="FFFFFF" w:themeColor="background1"/>
            </w:tcBorders>
            <w:shd w:val="clear" w:color="auto" w:fill="595959" w:themeFill="text1" w:themeFillTint="A6"/>
            <w:hideMark/>
          </w:tcPr>
          <w:p w14:paraId="1F1630A3"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0F7EA600" w14:textId="77777777" w:rsidTr="00F60FDE">
        <w:tblPrEx>
          <w:tblCellMar>
            <w:left w:w="108" w:type="dxa"/>
            <w:right w:w="108" w:type="dxa"/>
          </w:tblCellMar>
        </w:tblPrEx>
        <w:tc>
          <w:tcPr>
            <w:tcW w:w="2410" w:type="dxa"/>
            <w:hideMark/>
          </w:tcPr>
          <w:p w14:paraId="172B065A" w14:textId="77777777" w:rsidR="00C562D5" w:rsidRPr="000C4596" w:rsidRDefault="00C562D5" w:rsidP="002C11BE">
            <w:pPr>
              <w:pStyle w:val="NormalWeb"/>
              <w:rPr>
                <w:sz w:val="18"/>
                <w:szCs w:val="18"/>
              </w:rPr>
            </w:pPr>
            <w:r w:rsidRPr="000C4596">
              <w:rPr>
                <w:sz w:val="18"/>
                <w:szCs w:val="18"/>
              </w:rPr>
              <w:t>2013</w:t>
            </w:r>
          </w:p>
        </w:tc>
        <w:tc>
          <w:tcPr>
            <w:tcW w:w="1418" w:type="dxa"/>
            <w:hideMark/>
          </w:tcPr>
          <w:p w14:paraId="689F606B"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4542CBC7" w14:textId="77777777" w:rsidR="00C562D5" w:rsidRPr="000C4596" w:rsidRDefault="00C562D5" w:rsidP="002C11BE">
            <w:pPr>
              <w:pStyle w:val="NormalWeb"/>
              <w:jc w:val="center"/>
              <w:rPr>
                <w:sz w:val="18"/>
                <w:szCs w:val="18"/>
              </w:rPr>
            </w:pPr>
            <w:r w:rsidRPr="000C4596">
              <w:rPr>
                <w:sz w:val="18"/>
                <w:szCs w:val="18"/>
              </w:rPr>
              <w:t>50.2</w:t>
            </w:r>
          </w:p>
        </w:tc>
        <w:tc>
          <w:tcPr>
            <w:tcW w:w="948" w:type="dxa"/>
            <w:hideMark/>
          </w:tcPr>
          <w:p w14:paraId="2E906224" w14:textId="77777777" w:rsidR="00C562D5" w:rsidRPr="000C4596" w:rsidRDefault="00C562D5" w:rsidP="002C11BE">
            <w:pPr>
              <w:pStyle w:val="NormalWeb"/>
              <w:jc w:val="center"/>
              <w:rPr>
                <w:sz w:val="18"/>
                <w:szCs w:val="18"/>
              </w:rPr>
            </w:pPr>
            <w:r w:rsidRPr="000C4596">
              <w:rPr>
                <w:sz w:val="18"/>
                <w:szCs w:val="18"/>
              </w:rPr>
              <w:t>52.1</w:t>
            </w:r>
          </w:p>
        </w:tc>
        <w:tc>
          <w:tcPr>
            <w:tcW w:w="948" w:type="dxa"/>
            <w:hideMark/>
          </w:tcPr>
          <w:p w14:paraId="7411D88A" w14:textId="77777777" w:rsidR="00C562D5" w:rsidRPr="000C4596" w:rsidRDefault="00C562D5" w:rsidP="002C11BE">
            <w:pPr>
              <w:pStyle w:val="NormalWeb"/>
              <w:jc w:val="center"/>
              <w:rPr>
                <w:sz w:val="18"/>
                <w:szCs w:val="18"/>
              </w:rPr>
            </w:pPr>
            <w:r w:rsidRPr="000C4596">
              <w:rPr>
                <w:sz w:val="18"/>
                <w:szCs w:val="18"/>
              </w:rPr>
              <w:t>56.8</w:t>
            </w:r>
          </w:p>
        </w:tc>
        <w:tc>
          <w:tcPr>
            <w:tcW w:w="949" w:type="dxa"/>
            <w:hideMark/>
          </w:tcPr>
          <w:p w14:paraId="6BAD21B0" w14:textId="77777777" w:rsidR="00C562D5" w:rsidRPr="000C4596" w:rsidRDefault="00C562D5" w:rsidP="002C11BE">
            <w:pPr>
              <w:pStyle w:val="NormalWeb"/>
              <w:jc w:val="center"/>
              <w:rPr>
                <w:sz w:val="18"/>
                <w:szCs w:val="18"/>
              </w:rPr>
            </w:pPr>
            <w:r w:rsidRPr="000C4596">
              <w:rPr>
                <w:sz w:val="18"/>
                <w:szCs w:val="18"/>
              </w:rPr>
              <w:t>42.1</w:t>
            </w:r>
          </w:p>
        </w:tc>
        <w:tc>
          <w:tcPr>
            <w:tcW w:w="948" w:type="dxa"/>
            <w:hideMark/>
          </w:tcPr>
          <w:p w14:paraId="6BF24B01" w14:textId="77777777" w:rsidR="00C562D5" w:rsidRPr="000C4596" w:rsidRDefault="00C562D5" w:rsidP="002C11BE">
            <w:pPr>
              <w:pStyle w:val="NormalWeb"/>
              <w:jc w:val="center"/>
              <w:rPr>
                <w:sz w:val="18"/>
                <w:szCs w:val="18"/>
              </w:rPr>
            </w:pPr>
            <w:r w:rsidRPr="000C4596">
              <w:rPr>
                <w:sz w:val="18"/>
                <w:szCs w:val="18"/>
              </w:rPr>
              <w:t>12.6</w:t>
            </w:r>
          </w:p>
        </w:tc>
        <w:tc>
          <w:tcPr>
            <w:tcW w:w="948" w:type="dxa"/>
            <w:hideMark/>
          </w:tcPr>
          <w:p w14:paraId="49345F1F" w14:textId="77777777" w:rsidR="00C562D5" w:rsidRPr="000C4596" w:rsidRDefault="00C562D5" w:rsidP="002C11BE">
            <w:pPr>
              <w:pStyle w:val="NormalWeb"/>
              <w:jc w:val="center"/>
              <w:rPr>
                <w:sz w:val="18"/>
                <w:szCs w:val="18"/>
              </w:rPr>
            </w:pPr>
            <w:r w:rsidRPr="000C4596">
              <w:rPr>
                <w:sz w:val="18"/>
                <w:szCs w:val="18"/>
              </w:rPr>
              <w:t>39.3</w:t>
            </w:r>
          </w:p>
        </w:tc>
        <w:tc>
          <w:tcPr>
            <w:tcW w:w="949" w:type="dxa"/>
            <w:hideMark/>
          </w:tcPr>
          <w:p w14:paraId="7932088B" w14:textId="77777777" w:rsidR="00C562D5" w:rsidRPr="000C4596" w:rsidRDefault="00C562D5" w:rsidP="002C11BE">
            <w:pPr>
              <w:pStyle w:val="NormalWeb"/>
              <w:jc w:val="center"/>
              <w:rPr>
                <w:sz w:val="18"/>
                <w:szCs w:val="18"/>
              </w:rPr>
            </w:pPr>
            <w:r w:rsidRPr="000C4596">
              <w:rPr>
                <w:sz w:val="18"/>
                <w:szCs w:val="18"/>
              </w:rPr>
              <w:t>115.7</w:t>
            </w:r>
          </w:p>
        </w:tc>
      </w:tr>
      <w:tr w:rsidR="00C562D5" w:rsidRPr="000C4596" w14:paraId="1E3E4065" w14:textId="77777777" w:rsidTr="00F60FDE">
        <w:tblPrEx>
          <w:tblCellMar>
            <w:left w:w="108" w:type="dxa"/>
            <w:right w:w="108" w:type="dxa"/>
          </w:tblCellMar>
        </w:tblPrEx>
        <w:tc>
          <w:tcPr>
            <w:tcW w:w="2410" w:type="dxa"/>
            <w:hideMark/>
          </w:tcPr>
          <w:p w14:paraId="08B2F7E3" w14:textId="77777777" w:rsidR="00C562D5" w:rsidRPr="000C4596" w:rsidRDefault="00C562D5" w:rsidP="002C11BE">
            <w:pPr>
              <w:rPr>
                <w:sz w:val="18"/>
                <w:szCs w:val="18"/>
              </w:rPr>
            </w:pPr>
          </w:p>
        </w:tc>
        <w:tc>
          <w:tcPr>
            <w:tcW w:w="1418" w:type="dxa"/>
            <w:hideMark/>
          </w:tcPr>
          <w:p w14:paraId="54DC878B"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2B48D5A9" w14:textId="77777777" w:rsidR="00C562D5" w:rsidRPr="000C4596" w:rsidRDefault="00C562D5" w:rsidP="002C11BE">
            <w:pPr>
              <w:pStyle w:val="NormalWeb"/>
              <w:jc w:val="center"/>
              <w:rPr>
                <w:sz w:val="18"/>
                <w:szCs w:val="18"/>
              </w:rPr>
            </w:pPr>
            <w:r w:rsidRPr="000C4596">
              <w:rPr>
                <w:sz w:val="18"/>
                <w:szCs w:val="18"/>
              </w:rPr>
              <w:t>50.2</w:t>
            </w:r>
          </w:p>
        </w:tc>
        <w:tc>
          <w:tcPr>
            <w:tcW w:w="948" w:type="dxa"/>
            <w:hideMark/>
          </w:tcPr>
          <w:p w14:paraId="24397908" w14:textId="77777777" w:rsidR="00C562D5" w:rsidRPr="000C4596" w:rsidRDefault="00C562D5" w:rsidP="002C11BE">
            <w:pPr>
              <w:pStyle w:val="NormalWeb"/>
              <w:jc w:val="center"/>
              <w:rPr>
                <w:sz w:val="18"/>
                <w:szCs w:val="18"/>
              </w:rPr>
            </w:pPr>
            <w:r w:rsidRPr="000C4596">
              <w:rPr>
                <w:sz w:val="18"/>
                <w:szCs w:val="18"/>
              </w:rPr>
              <w:t>5.8</w:t>
            </w:r>
          </w:p>
        </w:tc>
        <w:tc>
          <w:tcPr>
            <w:tcW w:w="948" w:type="dxa"/>
            <w:hideMark/>
          </w:tcPr>
          <w:p w14:paraId="4BE4EA11"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27F476ED"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68833963"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0D3D7C43" w14:textId="77777777" w:rsidR="00C562D5" w:rsidRPr="000C4596" w:rsidRDefault="00C562D5" w:rsidP="002C11BE">
            <w:pPr>
              <w:pStyle w:val="NormalWeb"/>
              <w:jc w:val="center"/>
              <w:rPr>
                <w:sz w:val="18"/>
                <w:szCs w:val="18"/>
              </w:rPr>
            </w:pPr>
            <w:r w:rsidRPr="000C4596">
              <w:rPr>
                <w:sz w:val="18"/>
                <w:szCs w:val="18"/>
              </w:rPr>
              <w:t>0.6</w:t>
            </w:r>
          </w:p>
        </w:tc>
        <w:tc>
          <w:tcPr>
            <w:tcW w:w="949" w:type="dxa"/>
            <w:hideMark/>
          </w:tcPr>
          <w:p w14:paraId="0AD4BC08"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68AAFF2E" w14:textId="77777777" w:rsidTr="00F60FDE">
        <w:tblPrEx>
          <w:tblCellMar>
            <w:left w:w="108" w:type="dxa"/>
            <w:right w:w="108" w:type="dxa"/>
          </w:tblCellMar>
        </w:tblPrEx>
        <w:tc>
          <w:tcPr>
            <w:tcW w:w="2410" w:type="dxa"/>
            <w:hideMark/>
          </w:tcPr>
          <w:p w14:paraId="55393317" w14:textId="77777777" w:rsidR="00C562D5" w:rsidRPr="000C4596" w:rsidRDefault="00C562D5" w:rsidP="002C11BE">
            <w:pPr>
              <w:pStyle w:val="NormalWeb"/>
              <w:rPr>
                <w:sz w:val="18"/>
                <w:szCs w:val="18"/>
              </w:rPr>
            </w:pPr>
            <w:r w:rsidRPr="000C4596">
              <w:rPr>
                <w:sz w:val="18"/>
                <w:szCs w:val="18"/>
              </w:rPr>
              <w:t>2014</w:t>
            </w:r>
          </w:p>
        </w:tc>
        <w:tc>
          <w:tcPr>
            <w:tcW w:w="1418" w:type="dxa"/>
            <w:hideMark/>
          </w:tcPr>
          <w:p w14:paraId="0E69CF60"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0C455D6F" w14:textId="77777777" w:rsidR="00C562D5" w:rsidRPr="000C4596" w:rsidRDefault="00C562D5" w:rsidP="002C11BE">
            <w:pPr>
              <w:pStyle w:val="NormalWeb"/>
              <w:jc w:val="center"/>
              <w:rPr>
                <w:sz w:val="18"/>
                <w:szCs w:val="18"/>
              </w:rPr>
            </w:pPr>
            <w:r w:rsidRPr="000C4596">
              <w:rPr>
                <w:sz w:val="18"/>
                <w:szCs w:val="18"/>
              </w:rPr>
              <w:t>102.5</w:t>
            </w:r>
          </w:p>
        </w:tc>
        <w:tc>
          <w:tcPr>
            <w:tcW w:w="948" w:type="dxa"/>
            <w:hideMark/>
          </w:tcPr>
          <w:p w14:paraId="5C1E30B5" w14:textId="77777777" w:rsidR="00C562D5" w:rsidRPr="000C4596" w:rsidRDefault="00C562D5" w:rsidP="002C11BE">
            <w:pPr>
              <w:pStyle w:val="NormalWeb"/>
              <w:jc w:val="center"/>
              <w:rPr>
                <w:sz w:val="18"/>
                <w:szCs w:val="18"/>
              </w:rPr>
            </w:pPr>
            <w:r w:rsidRPr="000C4596">
              <w:rPr>
                <w:sz w:val="18"/>
                <w:szCs w:val="18"/>
              </w:rPr>
              <w:t>11.6</w:t>
            </w:r>
          </w:p>
        </w:tc>
        <w:tc>
          <w:tcPr>
            <w:tcW w:w="948" w:type="dxa"/>
            <w:hideMark/>
          </w:tcPr>
          <w:p w14:paraId="0D3F713D" w14:textId="77777777" w:rsidR="00C562D5" w:rsidRPr="000C4596" w:rsidRDefault="00C562D5" w:rsidP="002C11BE">
            <w:pPr>
              <w:pStyle w:val="NormalWeb"/>
              <w:jc w:val="center"/>
              <w:rPr>
                <w:sz w:val="18"/>
                <w:szCs w:val="18"/>
              </w:rPr>
            </w:pPr>
            <w:r w:rsidRPr="000C4596">
              <w:rPr>
                <w:sz w:val="18"/>
                <w:szCs w:val="18"/>
              </w:rPr>
              <w:t>16.9</w:t>
            </w:r>
          </w:p>
        </w:tc>
        <w:tc>
          <w:tcPr>
            <w:tcW w:w="949" w:type="dxa"/>
            <w:hideMark/>
          </w:tcPr>
          <w:p w14:paraId="55E7F0B3" w14:textId="77777777" w:rsidR="00C562D5" w:rsidRPr="000C4596" w:rsidRDefault="00C562D5" w:rsidP="002C11BE">
            <w:pPr>
              <w:pStyle w:val="NormalWeb"/>
              <w:jc w:val="center"/>
              <w:rPr>
                <w:sz w:val="18"/>
                <w:szCs w:val="18"/>
              </w:rPr>
            </w:pPr>
            <w:r w:rsidRPr="000C4596">
              <w:rPr>
                <w:sz w:val="18"/>
                <w:szCs w:val="18"/>
              </w:rPr>
              <w:t>6.1</w:t>
            </w:r>
          </w:p>
        </w:tc>
        <w:tc>
          <w:tcPr>
            <w:tcW w:w="948" w:type="dxa"/>
            <w:hideMark/>
          </w:tcPr>
          <w:p w14:paraId="3E09DE11" w14:textId="77777777" w:rsidR="00C562D5" w:rsidRPr="000C4596" w:rsidRDefault="00C562D5" w:rsidP="002C11BE">
            <w:pPr>
              <w:pStyle w:val="NormalWeb"/>
              <w:jc w:val="center"/>
              <w:rPr>
                <w:sz w:val="18"/>
                <w:szCs w:val="18"/>
              </w:rPr>
            </w:pPr>
            <w:r w:rsidRPr="000C4596">
              <w:rPr>
                <w:sz w:val="18"/>
                <w:szCs w:val="18"/>
              </w:rPr>
              <w:t>13.0</w:t>
            </w:r>
          </w:p>
        </w:tc>
        <w:tc>
          <w:tcPr>
            <w:tcW w:w="948" w:type="dxa"/>
            <w:hideMark/>
          </w:tcPr>
          <w:p w14:paraId="1B990041" w14:textId="77777777" w:rsidR="00C562D5" w:rsidRPr="000C4596" w:rsidRDefault="00C562D5" w:rsidP="002C11BE">
            <w:pPr>
              <w:pStyle w:val="NormalWeb"/>
              <w:jc w:val="center"/>
              <w:rPr>
                <w:sz w:val="18"/>
                <w:szCs w:val="18"/>
              </w:rPr>
            </w:pPr>
            <w:r w:rsidRPr="000C4596">
              <w:rPr>
                <w:sz w:val="18"/>
                <w:szCs w:val="18"/>
              </w:rPr>
              <w:t>40.9</w:t>
            </w:r>
          </w:p>
        </w:tc>
        <w:tc>
          <w:tcPr>
            <w:tcW w:w="949" w:type="dxa"/>
            <w:hideMark/>
          </w:tcPr>
          <w:p w14:paraId="57AB7B6E" w14:textId="77777777" w:rsidR="00C562D5" w:rsidRPr="000C4596" w:rsidRDefault="00C562D5" w:rsidP="002C11BE">
            <w:pPr>
              <w:pStyle w:val="NormalWeb"/>
              <w:jc w:val="center"/>
              <w:rPr>
                <w:sz w:val="18"/>
                <w:szCs w:val="18"/>
              </w:rPr>
            </w:pPr>
            <w:r w:rsidRPr="000C4596">
              <w:rPr>
                <w:sz w:val="18"/>
                <w:szCs w:val="18"/>
              </w:rPr>
              <w:t>51.7</w:t>
            </w:r>
          </w:p>
        </w:tc>
      </w:tr>
      <w:tr w:rsidR="00C562D5" w:rsidRPr="000C4596" w14:paraId="26328615" w14:textId="77777777" w:rsidTr="00F60FDE">
        <w:tblPrEx>
          <w:tblCellMar>
            <w:left w:w="108" w:type="dxa"/>
            <w:right w:w="108" w:type="dxa"/>
          </w:tblCellMar>
        </w:tblPrEx>
        <w:tc>
          <w:tcPr>
            <w:tcW w:w="2410" w:type="dxa"/>
            <w:hideMark/>
          </w:tcPr>
          <w:p w14:paraId="030C67D9" w14:textId="77777777" w:rsidR="00C562D5" w:rsidRPr="000C4596" w:rsidRDefault="00C562D5" w:rsidP="002C11BE">
            <w:pPr>
              <w:rPr>
                <w:sz w:val="18"/>
                <w:szCs w:val="18"/>
              </w:rPr>
            </w:pPr>
          </w:p>
        </w:tc>
        <w:tc>
          <w:tcPr>
            <w:tcW w:w="1418" w:type="dxa"/>
            <w:hideMark/>
          </w:tcPr>
          <w:p w14:paraId="0DF8A509"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16DFFC67" w14:textId="77777777" w:rsidR="00C562D5" w:rsidRPr="000C4596" w:rsidRDefault="00C562D5" w:rsidP="002C11BE">
            <w:pPr>
              <w:pStyle w:val="NormalWeb"/>
              <w:jc w:val="center"/>
              <w:rPr>
                <w:sz w:val="18"/>
                <w:szCs w:val="18"/>
              </w:rPr>
            </w:pPr>
            <w:r w:rsidRPr="000C4596">
              <w:rPr>
                <w:sz w:val="18"/>
                <w:szCs w:val="18"/>
              </w:rPr>
              <w:t>51.2</w:t>
            </w:r>
          </w:p>
        </w:tc>
        <w:tc>
          <w:tcPr>
            <w:tcW w:w="948" w:type="dxa"/>
            <w:hideMark/>
          </w:tcPr>
          <w:p w14:paraId="29E2B364"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7908D11A"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624AC11D"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68DF5A50"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5B9894AA" w14:textId="77777777" w:rsidR="00C562D5" w:rsidRPr="000C4596" w:rsidRDefault="00C562D5" w:rsidP="002C11BE">
            <w:pPr>
              <w:pStyle w:val="NormalWeb"/>
              <w:jc w:val="center"/>
              <w:rPr>
                <w:sz w:val="18"/>
                <w:szCs w:val="18"/>
              </w:rPr>
            </w:pPr>
            <w:r w:rsidRPr="000C4596">
              <w:rPr>
                <w:sz w:val="18"/>
                <w:szCs w:val="18"/>
              </w:rPr>
              <w:t>2.5</w:t>
            </w:r>
          </w:p>
        </w:tc>
        <w:tc>
          <w:tcPr>
            <w:tcW w:w="949" w:type="dxa"/>
            <w:hideMark/>
          </w:tcPr>
          <w:p w14:paraId="078C234A"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306D54B3" w14:textId="77777777" w:rsidTr="00F60FDE">
        <w:tblPrEx>
          <w:tblCellMar>
            <w:left w:w="108" w:type="dxa"/>
            <w:right w:w="108" w:type="dxa"/>
          </w:tblCellMar>
        </w:tblPrEx>
        <w:tc>
          <w:tcPr>
            <w:tcW w:w="2410" w:type="dxa"/>
            <w:hideMark/>
          </w:tcPr>
          <w:p w14:paraId="7B4E8FF1" w14:textId="77777777" w:rsidR="00C562D5" w:rsidRPr="000C4596" w:rsidRDefault="00C562D5" w:rsidP="002C11BE">
            <w:pPr>
              <w:pStyle w:val="NormalWeb"/>
              <w:rPr>
                <w:sz w:val="18"/>
                <w:szCs w:val="18"/>
              </w:rPr>
            </w:pPr>
            <w:r w:rsidRPr="000C4596">
              <w:rPr>
                <w:sz w:val="18"/>
                <w:szCs w:val="18"/>
              </w:rPr>
              <w:t>2015</w:t>
            </w:r>
          </w:p>
        </w:tc>
        <w:tc>
          <w:tcPr>
            <w:tcW w:w="1418" w:type="dxa"/>
            <w:hideMark/>
          </w:tcPr>
          <w:p w14:paraId="0FF51939"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48D55F2C" w14:textId="77777777" w:rsidR="00C562D5" w:rsidRPr="000C4596" w:rsidRDefault="00C562D5" w:rsidP="002C11BE">
            <w:pPr>
              <w:pStyle w:val="NormalWeb"/>
              <w:jc w:val="center"/>
              <w:rPr>
                <w:sz w:val="18"/>
                <w:szCs w:val="18"/>
              </w:rPr>
            </w:pPr>
            <w:r w:rsidRPr="000C4596">
              <w:rPr>
                <w:sz w:val="18"/>
                <w:szCs w:val="18"/>
              </w:rPr>
              <w:t>50.7</w:t>
            </w:r>
          </w:p>
        </w:tc>
        <w:tc>
          <w:tcPr>
            <w:tcW w:w="948" w:type="dxa"/>
            <w:hideMark/>
          </w:tcPr>
          <w:p w14:paraId="3CB0EF0E" w14:textId="77777777" w:rsidR="00C562D5" w:rsidRPr="000C4596" w:rsidRDefault="00C562D5" w:rsidP="002C11BE">
            <w:pPr>
              <w:pStyle w:val="NormalWeb"/>
              <w:jc w:val="center"/>
              <w:rPr>
                <w:sz w:val="18"/>
                <w:szCs w:val="18"/>
              </w:rPr>
            </w:pPr>
            <w:r w:rsidRPr="000C4596">
              <w:rPr>
                <w:sz w:val="18"/>
                <w:szCs w:val="18"/>
              </w:rPr>
              <w:t>29.0</w:t>
            </w:r>
          </w:p>
        </w:tc>
        <w:tc>
          <w:tcPr>
            <w:tcW w:w="948" w:type="dxa"/>
            <w:hideMark/>
          </w:tcPr>
          <w:p w14:paraId="6ACFBE48" w14:textId="77777777" w:rsidR="00C562D5" w:rsidRPr="000C4596" w:rsidRDefault="00C562D5" w:rsidP="002C11BE">
            <w:pPr>
              <w:pStyle w:val="NormalWeb"/>
              <w:jc w:val="center"/>
              <w:rPr>
                <w:sz w:val="18"/>
                <w:szCs w:val="18"/>
              </w:rPr>
            </w:pPr>
            <w:r w:rsidRPr="000C4596">
              <w:rPr>
                <w:sz w:val="18"/>
                <w:szCs w:val="18"/>
              </w:rPr>
              <w:t>11.1</w:t>
            </w:r>
          </w:p>
        </w:tc>
        <w:tc>
          <w:tcPr>
            <w:tcW w:w="949" w:type="dxa"/>
            <w:hideMark/>
          </w:tcPr>
          <w:p w14:paraId="3EC3B3F6" w14:textId="77777777" w:rsidR="00C562D5" w:rsidRPr="000C4596" w:rsidRDefault="00C562D5" w:rsidP="002C11BE">
            <w:pPr>
              <w:pStyle w:val="NormalWeb"/>
              <w:jc w:val="center"/>
              <w:rPr>
                <w:sz w:val="18"/>
                <w:szCs w:val="18"/>
              </w:rPr>
            </w:pPr>
            <w:r w:rsidRPr="000C4596">
              <w:rPr>
                <w:sz w:val="18"/>
                <w:szCs w:val="18"/>
              </w:rPr>
              <w:t>12.4</w:t>
            </w:r>
          </w:p>
        </w:tc>
        <w:tc>
          <w:tcPr>
            <w:tcW w:w="948" w:type="dxa"/>
            <w:hideMark/>
          </w:tcPr>
          <w:p w14:paraId="74DBBC1B" w14:textId="77777777" w:rsidR="00C562D5" w:rsidRPr="000C4596" w:rsidRDefault="00C562D5" w:rsidP="002C11BE">
            <w:pPr>
              <w:pStyle w:val="NormalWeb"/>
              <w:jc w:val="center"/>
              <w:rPr>
                <w:sz w:val="18"/>
                <w:szCs w:val="18"/>
              </w:rPr>
            </w:pPr>
            <w:r w:rsidRPr="000C4596">
              <w:rPr>
                <w:sz w:val="18"/>
                <w:szCs w:val="18"/>
              </w:rPr>
              <w:t>13.4</w:t>
            </w:r>
          </w:p>
        </w:tc>
        <w:tc>
          <w:tcPr>
            <w:tcW w:w="948" w:type="dxa"/>
            <w:hideMark/>
          </w:tcPr>
          <w:p w14:paraId="2CCC4C8C" w14:textId="77777777" w:rsidR="00C562D5" w:rsidRPr="000C4596" w:rsidRDefault="00C562D5" w:rsidP="002C11BE">
            <w:pPr>
              <w:pStyle w:val="NormalWeb"/>
              <w:jc w:val="center"/>
              <w:rPr>
                <w:sz w:val="18"/>
                <w:szCs w:val="18"/>
              </w:rPr>
            </w:pPr>
            <w:r w:rsidRPr="000C4596">
              <w:rPr>
                <w:sz w:val="18"/>
                <w:szCs w:val="18"/>
              </w:rPr>
              <w:t>25.0</w:t>
            </w:r>
          </w:p>
        </w:tc>
        <w:tc>
          <w:tcPr>
            <w:tcW w:w="949" w:type="dxa"/>
            <w:hideMark/>
          </w:tcPr>
          <w:p w14:paraId="34A170B3" w14:textId="77777777" w:rsidR="00C562D5" w:rsidRPr="000C4596" w:rsidRDefault="00C562D5" w:rsidP="002C11BE">
            <w:pPr>
              <w:pStyle w:val="NormalWeb"/>
              <w:jc w:val="center"/>
              <w:rPr>
                <w:sz w:val="18"/>
                <w:szCs w:val="18"/>
              </w:rPr>
            </w:pPr>
            <w:r w:rsidRPr="000C4596">
              <w:rPr>
                <w:sz w:val="18"/>
                <w:szCs w:val="18"/>
              </w:rPr>
              <w:t>43.1</w:t>
            </w:r>
          </w:p>
        </w:tc>
      </w:tr>
      <w:tr w:rsidR="00C562D5" w:rsidRPr="000C4596" w14:paraId="2F51727C" w14:textId="77777777" w:rsidTr="00F60FDE">
        <w:tblPrEx>
          <w:tblCellMar>
            <w:left w:w="108" w:type="dxa"/>
            <w:right w:w="108" w:type="dxa"/>
          </w:tblCellMar>
        </w:tblPrEx>
        <w:tc>
          <w:tcPr>
            <w:tcW w:w="2410" w:type="dxa"/>
            <w:hideMark/>
          </w:tcPr>
          <w:p w14:paraId="6D57306A" w14:textId="77777777" w:rsidR="00C562D5" w:rsidRPr="000C4596" w:rsidRDefault="00C562D5" w:rsidP="002C11BE">
            <w:pPr>
              <w:rPr>
                <w:sz w:val="18"/>
                <w:szCs w:val="18"/>
              </w:rPr>
            </w:pPr>
          </w:p>
        </w:tc>
        <w:tc>
          <w:tcPr>
            <w:tcW w:w="1418" w:type="dxa"/>
            <w:hideMark/>
          </w:tcPr>
          <w:p w14:paraId="44E94719"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445955D6"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323EBEB8"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2C2779BA"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0175A918"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19E4AD00"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74CDA414" w14:textId="77777777" w:rsidR="00C562D5" w:rsidRPr="000C4596" w:rsidRDefault="00C562D5" w:rsidP="002C11BE">
            <w:pPr>
              <w:pStyle w:val="NormalWeb"/>
              <w:jc w:val="center"/>
              <w:rPr>
                <w:sz w:val="18"/>
                <w:szCs w:val="18"/>
              </w:rPr>
            </w:pPr>
            <w:r w:rsidRPr="000C4596">
              <w:rPr>
                <w:sz w:val="18"/>
                <w:szCs w:val="18"/>
              </w:rPr>
              <w:t>0.6</w:t>
            </w:r>
          </w:p>
        </w:tc>
        <w:tc>
          <w:tcPr>
            <w:tcW w:w="949" w:type="dxa"/>
            <w:hideMark/>
          </w:tcPr>
          <w:p w14:paraId="101C78C2"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213033E9" w14:textId="77777777" w:rsidTr="00F60FDE">
        <w:tblPrEx>
          <w:tblCellMar>
            <w:left w:w="108" w:type="dxa"/>
            <w:right w:w="108" w:type="dxa"/>
          </w:tblCellMar>
        </w:tblPrEx>
        <w:tc>
          <w:tcPr>
            <w:tcW w:w="2410" w:type="dxa"/>
            <w:hideMark/>
          </w:tcPr>
          <w:p w14:paraId="62A1C7E0" w14:textId="77777777" w:rsidR="00C562D5" w:rsidRPr="000C4596" w:rsidRDefault="00C562D5" w:rsidP="002C11BE">
            <w:pPr>
              <w:pStyle w:val="NormalWeb"/>
              <w:rPr>
                <w:sz w:val="18"/>
                <w:szCs w:val="18"/>
              </w:rPr>
            </w:pPr>
            <w:r w:rsidRPr="000C4596">
              <w:rPr>
                <w:sz w:val="18"/>
                <w:szCs w:val="18"/>
              </w:rPr>
              <w:t>2016</w:t>
            </w:r>
          </w:p>
        </w:tc>
        <w:tc>
          <w:tcPr>
            <w:tcW w:w="1418" w:type="dxa"/>
            <w:hideMark/>
          </w:tcPr>
          <w:p w14:paraId="737DCB7E"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3BF488ED" w14:textId="77777777" w:rsidR="00C562D5" w:rsidRPr="000C4596" w:rsidRDefault="00C562D5" w:rsidP="002C11BE">
            <w:pPr>
              <w:pStyle w:val="NormalWeb"/>
              <w:jc w:val="center"/>
              <w:rPr>
                <w:sz w:val="18"/>
                <w:szCs w:val="18"/>
              </w:rPr>
            </w:pPr>
            <w:r w:rsidRPr="000C4596">
              <w:rPr>
                <w:sz w:val="18"/>
                <w:szCs w:val="18"/>
              </w:rPr>
              <w:t>147.0</w:t>
            </w:r>
          </w:p>
        </w:tc>
        <w:tc>
          <w:tcPr>
            <w:tcW w:w="948" w:type="dxa"/>
            <w:hideMark/>
          </w:tcPr>
          <w:p w14:paraId="2F35B228" w14:textId="77777777" w:rsidR="00C562D5" w:rsidRPr="000C4596" w:rsidRDefault="00C562D5" w:rsidP="002C11BE">
            <w:pPr>
              <w:pStyle w:val="NormalWeb"/>
              <w:jc w:val="center"/>
              <w:rPr>
                <w:sz w:val="18"/>
                <w:szCs w:val="18"/>
              </w:rPr>
            </w:pPr>
            <w:r w:rsidRPr="000C4596">
              <w:rPr>
                <w:sz w:val="18"/>
                <w:szCs w:val="18"/>
              </w:rPr>
              <w:t>104.0</w:t>
            </w:r>
          </w:p>
        </w:tc>
        <w:tc>
          <w:tcPr>
            <w:tcW w:w="948" w:type="dxa"/>
            <w:hideMark/>
          </w:tcPr>
          <w:p w14:paraId="3A007C01" w14:textId="77777777" w:rsidR="00C562D5" w:rsidRPr="000C4596" w:rsidRDefault="00C562D5" w:rsidP="002C11BE">
            <w:pPr>
              <w:pStyle w:val="NormalWeb"/>
              <w:jc w:val="center"/>
              <w:rPr>
                <w:sz w:val="18"/>
                <w:szCs w:val="18"/>
              </w:rPr>
            </w:pPr>
            <w:r w:rsidRPr="000C4596">
              <w:rPr>
                <w:sz w:val="18"/>
                <w:szCs w:val="18"/>
              </w:rPr>
              <w:t>312.5</w:t>
            </w:r>
          </w:p>
        </w:tc>
        <w:tc>
          <w:tcPr>
            <w:tcW w:w="949" w:type="dxa"/>
            <w:hideMark/>
          </w:tcPr>
          <w:p w14:paraId="3FA1F32D" w14:textId="77777777" w:rsidR="00C562D5" w:rsidRPr="000C4596" w:rsidRDefault="00C562D5" w:rsidP="002C11BE">
            <w:pPr>
              <w:pStyle w:val="NormalWeb"/>
              <w:jc w:val="center"/>
              <w:rPr>
                <w:sz w:val="18"/>
                <w:szCs w:val="18"/>
              </w:rPr>
            </w:pPr>
            <w:r w:rsidRPr="000C4596">
              <w:rPr>
                <w:sz w:val="18"/>
                <w:szCs w:val="18"/>
              </w:rPr>
              <w:t>412.4</w:t>
            </w:r>
          </w:p>
        </w:tc>
        <w:tc>
          <w:tcPr>
            <w:tcW w:w="948" w:type="dxa"/>
            <w:hideMark/>
          </w:tcPr>
          <w:p w14:paraId="42FAE3C2" w14:textId="77777777" w:rsidR="00C562D5" w:rsidRPr="000C4596" w:rsidRDefault="00C562D5" w:rsidP="002C11BE">
            <w:pPr>
              <w:pStyle w:val="NormalWeb"/>
              <w:jc w:val="center"/>
              <w:rPr>
                <w:sz w:val="18"/>
                <w:szCs w:val="18"/>
              </w:rPr>
            </w:pPr>
            <w:r w:rsidRPr="000C4596">
              <w:rPr>
                <w:sz w:val="18"/>
                <w:szCs w:val="18"/>
              </w:rPr>
              <w:t>100.5</w:t>
            </w:r>
          </w:p>
        </w:tc>
        <w:tc>
          <w:tcPr>
            <w:tcW w:w="948" w:type="dxa"/>
            <w:hideMark/>
          </w:tcPr>
          <w:p w14:paraId="2E005E39" w14:textId="77777777" w:rsidR="00C562D5" w:rsidRPr="000C4596" w:rsidRDefault="00C562D5" w:rsidP="002C11BE">
            <w:pPr>
              <w:pStyle w:val="NormalWeb"/>
              <w:jc w:val="center"/>
              <w:rPr>
                <w:sz w:val="18"/>
                <w:szCs w:val="18"/>
              </w:rPr>
            </w:pPr>
            <w:r w:rsidRPr="000C4596">
              <w:rPr>
                <w:sz w:val="18"/>
                <w:szCs w:val="18"/>
              </w:rPr>
              <w:t>33.1</w:t>
            </w:r>
          </w:p>
        </w:tc>
        <w:tc>
          <w:tcPr>
            <w:tcW w:w="949" w:type="dxa"/>
            <w:hideMark/>
          </w:tcPr>
          <w:p w14:paraId="5F2B74E4" w14:textId="77777777" w:rsidR="00C562D5" w:rsidRPr="000C4596" w:rsidRDefault="00C562D5" w:rsidP="002C11BE">
            <w:pPr>
              <w:pStyle w:val="NormalWeb"/>
              <w:jc w:val="center"/>
              <w:rPr>
                <w:sz w:val="18"/>
                <w:szCs w:val="18"/>
              </w:rPr>
            </w:pPr>
            <w:r w:rsidRPr="000C4596">
              <w:rPr>
                <w:sz w:val="18"/>
                <w:szCs w:val="18"/>
              </w:rPr>
              <w:t>70.8</w:t>
            </w:r>
          </w:p>
        </w:tc>
      </w:tr>
      <w:tr w:rsidR="00C562D5" w:rsidRPr="000C4596" w14:paraId="0DE8C11A" w14:textId="77777777" w:rsidTr="00F60FDE">
        <w:tblPrEx>
          <w:tblCellMar>
            <w:left w:w="108" w:type="dxa"/>
            <w:right w:w="108" w:type="dxa"/>
          </w:tblCellMar>
        </w:tblPrEx>
        <w:tc>
          <w:tcPr>
            <w:tcW w:w="2410" w:type="dxa"/>
            <w:hideMark/>
          </w:tcPr>
          <w:p w14:paraId="51442665" w14:textId="77777777" w:rsidR="00C562D5" w:rsidRPr="000C4596" w:rsidRDefault="00C562D5" w:rsidP="002C11BE">
            <w:pPr>
              <w:rPr>
                <w:sz w:val="18"/>
                <w:szCs w:val="18"/>
              </w:rPr>
            </w:pPr>
          </w:p>
        </w:tc>
        <w:tc>
          <w:tcPr>
            <w:tcW w:w="1418" w:type="dxa"/>
            <w:hideMark/>
          </w:tcPr>
          <w:p w14:paraId="3E81C5BC"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138B9D5C" w14:textId="77777777" w:rsidR="00C562D5" w:rsidRPr="000C4596" w:rsidRDefault="00C562D5" w:rsidP="002C11BE">
            <w:pPr>
              <w:pStyle w:val="NormalWeb"/>
              <w:jc w:val="center"/>
              <w:rPr>
                <w:sz w:val="18"/>
                <w:szCs w:val="18"/>
              </w:rPr>
            </w:pPr>
            <w:r w:rsidRPr="000C4596">
              <w:rPr>
                <w:sz w:val="18"/>
                <w:szCs w:val="18"/>
              </w:rPr>
              <w:t>195.9</w:t>
            </w:r>
          </w:p>
        </w:tc>
        <w:tc>
          <w:tcPr>
            <w:tcW w:w="948" w:type="dxa"/>
            <w:hideMark/>
          </w:tcPr>
          <w:p w14:paraId="6E2080A6"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6FF46347"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0D91881E"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231F9AFA"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0E892584" w14:textId="77777777" w:rsidR="00C562D5" w:rsidRPr="000C4596" w:rsidRDefault="00C562D5" w:rsidP="002C11BE">
            <w:pPr>
              <w:pStyle w:val="NormalWeb"/>
              <w:jc w:val="center"/>
              <w:rPr>
                <w:sz w:val="18"/>
                <w:szCs w:val="18"/>
              </w:rPr>
            </w:pPr>
            <w:r w:rsidRPr="000C4596">
              <w:rPr>
                <w:sz w:val="18"/>
                <w:szCs w:val="18"/>
              </w:rPr>
              <w:t>0.6</w:t>
            </w:r>
          </w:p>
        </w:tc>
        <w:tc>
          <w:tcPr>
            <w:tcW w:w="949" w:type="dxa"/>
            <w:hideMark/>
          </w:tcPr>
          <w:p w14:paraId="3E70F160" w14:textId="77777777" w:rsidR="00C562D5" w:rsidRPr="000C4596" w:rsidRDefault="00C562D5" w:rsidP="002C11BE">
            <w:pPr>
              <w:pStyle w:val="NormalWeb"/>
              <w:jc w:val="center"/>
              <w:rPr>
                <w:sz w:val="18"/>
                <w:szCs w:val="18"/>
              </w:rPr>
            </w:pPr>
            <w:r w:rsidRPr="000C4596">
              <w:rPr>
                <w:sz w:val="18"/>
                <w:szCs w:val="18"/>
              </w:rPr>
              <w:t>5.9</w:t>
            </w:r>
          </w:p>
        </w:tc>
      </w:tr>
      <w:tr w:rsidR="00C562D5" w:rsidRPr="000C4596" w14:paraId="03E58C68" w14:textId="77777777" w:rsidTr="00F60FDE">
        <w:tblPrEx>
          <w:tblCellMar>
            <w:left w:w="108" w:type="dxa"/>
            <w:right w:w="108" w:type="dxa"/>
          </w:tblCellMar>
        </w:tblPrEx>
        <w:tc>
          <w:tcPr>
            <w:tcW w:w="2410" w:type="dxa"/>
            <w:hideMark/>
          </w:tcPr>
          <w:p w14:paraId="3544B207" w14:textId="77777777" w:rsidR="00C562D5" w:rsidRPr="000C4596" w:rsidRDefault="00C562D5" w:rsidP="002C11BE">
            <w:pPr>
              <w:pStyle w:val="NormalWeb"/>
              <w:rPr>
                <w:sz w:val="18"/>
                <w:szCs w:val="18"/>
              </w:rPr>
            </w:pPr>
            <w:r w:rsidRPr="000C4596">
              <w:rPr>
                <w:sz w:val="18"/>
                <w:szCs w:val="18"/>
              </w:rPr>
              <w:t>2017</w:t>
            </w:r>
          </w:p>
        </w:tc>
        <w:tc>
          <w:tcPr>
            <w:tcW w:w="1418" w:type="dxa"/>
            <w:hideMark/>
          </w:tcPr>
          <w:p w14:paraId="276E7722"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53DD1CDB" w14:textId="77777777" w:rsidR="00C562D5" w:rsidRPr="000C4596" w:rsidRDefault="00C562D5" w:rsidP="002C11BE">
            <w:pPr>
              <w:pStyle w:val="NormalWeb"/>
              <w:jc w:val="center"/>
              <w:rPr>
                <w:sz w:val="18"/>
                <w:szCs w:val="18"/>
              </w:rPr>
            </w:pPr>
            <w:r w:rsidRPr="000C4596">
              <w:rPr>
                <w:sz w:val="18"/>
                <w:szCs w:val="18"/>
              </w:rPr>
              <w:t>359.1</w:t>
            </w:r>
          </w:p>
        </w:tc>
        <w:tc>
          <w:tcPr>
            <w:tcW w:w="948" w:type="dxa"/>
            <w:hideMark/>
          </w:tcPr>
          <w:p w14:paraId="64A8DEAA" w14:textId="77777777" w:rsidR="00C562D5" w:rsidRPr="000C4596" w:rsidRDefault="00C562D5" w:rsidP="002C11BE">
            <w:pPr>
              <w:pStyle w:val="NormalWeb"/>
              <w:jc w:val="center"/>
              <w:rPr>
                <w:sz w:val="18"/>
                <w:szCs w:val="18"/>
              </w:rPr>
            </w:pPr>
            <w:r w:rsidRPr="000C4596">
              <w:rPr>
                <w:sz w:val="18"/>
                <w:szCs w:val="18"/>
              </w:rPr>
              <w:t>93.1</w:t>
            </w:r>
          </w:p>
        </w:tc>
        <w:tc>
          <w:tcPr>
            <w:tcW w:w="948" w:type="dxa"/>
            <w:hideMark/>
          </w:tcPr>
          <w:p w14:paraId="3D73092F" w14:textId="77777777" w:rsidR="00C562D5" w:rsidRPr="000C4596" w:rsidRDefault="00C562D5" w:rsidP="002C11BE">
            <w:pPr>
              <w:pStyle w:val="NormalWeb"/>
              <w:jc w:val="center"/>
              <w:rPr>
                <w:sz w:val="18"/>
                <w:szCs w:val="18"/>
              </w:rPr>
            </w:pPr>
            <w:r w:rsidRPr="000C4596">
              <w:rPr>
                <w:sz w:val="18"/>
                <w:szCs w:val="18"/>
              </w:rPr>
              <w:t>97.4</w:t>
            </w:r>
          </w:p>
        </w:tc>
        <w:tc>
          <w:tcPr>
            <w:tcW w:w="949" w:type="dxa"/>
            <w:hideMark/>
          </w:tcPr>
          <w:p w14:paraId="0134195C" w14:textId="77777777" w:rsidR="00C562D5" w:rsidRPr="000C4596" w:rsidRDefault="00C562D5" w:rsidP="002C11BE">
            <w:pPr>
              <w:pStyle w:val="NormalWeb"/>
              <w:jc w:val="center"/>
              <w:rPr>
                <w:sz w:val="18"/>
                <w:szCs w:val="18"/>
              </w:rPr>
            </w:pPr>
            <w:r w:rsidRPr="000C4596">
              <w:rPr>
                <w:sz w:val="18"/>
                <w:szCs w:val="18"/>
              </w:rPr>
              <w:t>74.1</w:t>
            </w:r>
          </w:p>
        </w:tc>
        <w:tc>
          <w:tcPr>
            <w:tcW w:w="948" w:type="dxa"/>
            <w:hideMark/>
          </w:tcPr>
          <w:p w14:paraId="46BD8443" w14:textId="77777777" w:rsidR="00C562D5" w:rsidRPr="000C4596" w:rsidRDefault="00C562D5" w:rsidP="002C11BE">
            <w:pPr>
              <w:pStyle w:val="NormalWeb"/>
              <w:jc w:val="center"/>
              <w:rPr>
                <w:sz w:val="18"/>
                <w:szCs w:val="18"/>
              </w:rPr>
            </w:pPr>
            <w:r w:rsidRPr="000C4596">
              <w:rPr>
                <w:sz w:val="18"/>
                <w:szCs w:val="18"/>
              </w:rPr>
              <w:t>73.0</w:t>
            </w:r>
          </w:p>
        </w:tc>
        <w:tc>
          <w:tcPr>
            <w:tcW w:w="948" w:type="dxa"/>
            <w:hideMark/>
          </w:tcPr>
          <w:p w14:paraId="6F87CDC3" w14:textId="77777777" w:rsidR="00C562D5" w:rsidRPr="000C4596" w:rsidRDefault="00C562D5" w:rsidP="002C11BE">
            <w:pPr>
              <w:pStyle w:val="NormalWeb"/>
              <w:jc w:val="center"/>
              <w:rPr>
                <w:sz w:val="18"/>
                <w:szCs w:val="18"/>
              </w:rPr>
            </w:pPr>
            <w:r w:rsidRPr="000C4596">
              <w:rPr>
                <w:sz w:val="18"/>
                <w:szCs w:val="18"/>
              </w:rPr>
              <w:t>26.1</w:t>
            </w:r>
          </w:p>
        </w:tc>
        <w:tc>
          <w:tcPr>
            <w:tcW w:w="949" w:type="dxa"/>
            <w:hideMark/>
          </w:tcPr>
          <w:p w14:paraId="47EDABD3" w14:textId="77777777" w:rsidR="00C562D5" w:rsidRPr="000C4596" w:rsidRDefault="00C562D5" w:rsidP="002C11BE">
            <w:pPr>
              <w:pStyle w:val="NormalWeb"/>
              <w:jc w:val="center"/>
              <w:rPr>
                <w:sz w:val="18"/>
                <w:szCs w:val="18"/>
              </w:rPr>
            </w:pPr>
            <w:r w:rsidRPr="000C4596">
              <w:rPr>
                <w:sz w:val="18"/>
                <w:szCs w:val="18"/>
              </w:rPr>
              <w:t>22.5</w:t>
            </w:r>
          </w:p>
        </w:tc>
      </w:tr>
      <w:tr w:rsidR="00C562D5" w:rsidRPr="000C4596" w14:paraId="3FBB92C2" w14:textId="77777777" w:rsidTr="00F60FDE">
        <w:tblPrEx>
          <w:tblCellMar>
            <w:left w:w="108" w:type="dxa"/>
            <w:right w:w="108" w:type="dxa"/>
          </w:tblCellMar>
        </w:tblPrEx>
        <w:tc>
          <w:tcPr>
            <w:tcW w:w="2410" w:type="dxa"/>
            <w:hideMark/>
          </w:tcPr>
          <w:p w14:paraId="18482197" w14:textId="77777777" w:rsidR="00C562D5" w:rsidRPr="000C4596" w:rsidRDefault="00C562D5" w:rsidP="002C11BE">
            <w:pPr>
              <w:rPr>
                <w:sz w:val="18"/>
                <w:szCs w:val="18"/>
              </w:rPr>
            </w:pPr>
          </w:p>
        </w:tc>
        <w:tc>
          <w:tcPr>
            <w:tcW w:w="1418" w:type="dxa"/>
            <w:hideMark/>
          </w:tcPr>
          <w:p w14:paraId="223D4CFD"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24BF430E" w14:textId="77777777" w:rsidR="00C562D5" w:rsidRPr="000C4596" w:rsidRDefault="00C562D5" w:rsidP="002C11BE">
            <w:pPr>
              <w:pStyle w:val="NormalWeb"/>
              <w:jc w:val="center"/>
              <w:rPr>
                <w:sz w:val="18"/>
                <w:szCs w:val="18"/>
              </w:rPr>
            </w:pPr>
            <w:r w:rsidRPr="000C4596">
              <w:rPr>
                <w:sz w:val="18"/>
                <w:szCs w:val="18"/>
              </w:rPr>
              <w:t>461.7</w:t>
            </w:r>
          </w:p>
        </w:tc>
        <w:tc>
          <w:tcPr>
            <w:tcW w:w="948" w:type="dxa"/>
            <w:hideMark/>
          </w:tcPr>
          <w:p w14:paraId="587C2BF4" w14:textId="77777777" w:rsidR="00C562D5" w:rsidRPr="000C4596" w:rsidRDefault="00C562D5" w:rsidP="002C11BE">
            <w:pPr>
              <w:pStyle w:val="NormalWeb"/>
              <w:jc w:val="center"/>
              <w:rPr>
                <w:sz w:val="18"/>
                <w:szCs w:val="18"/>
              </w:rPr>
            </w:pPr>
            <w:r w:rsidRPr="000C4596">
              <w:rPr>
                <w:sz w:val="18"/>
                <w:szCs w:val="18"/>
              </w:rPr>
              <w:t>11.6</w:t>
            </w:r>
          </w:p>
        </w:tc>
        <w:tc>
          <w:tcPr>
            <w:tcW w:w="948" w:type="dxa"/>
            <w:hideMark/>
          </w:tcPr>
          <w:p w14:paraId="2EAF0E80"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0CCC1CB2" w14:textId="77777777" w:rsidR="00C562D5" w:rsidRPr="000C4596" w:rsidRDefault="00C562D5" w:rsidP="002C11BE">
            <w:pPr>
              <w:pStyle w:val="NormalWeb"/>
              <w:jc w:val="center"/>
              <w:rPr>
                <w:sz w:val="18"/>
                <w:szCs w:val="18"/>
              </w:rPr>
            </w:pPr>
            <w:r w:rsidRPr="000C4596">
              <w:rPr>
                <w:sz w:val="18"/>
                <w:szCs w:val="18"/>
              </w:rPr>
              <w:t>6.2</w:t>
            </w:r>
          </w:p>
        </w:tc>
        <w:tc>
          <w:tcPr>
            <w:tcW w:w="948" w:type="dxa"/>
            <w:hideMark/>
          </w:tcPr>
          <w:p w14:paraId="0D758420"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705A8096"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5B03E6D6"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1BCD6A2A" w14:textId="77777777" w:rsidTr="00F60FDE">
        <w:tblPrEx>
          <w:tblCellMar>
            <w:left w:w="108" w:type="dxa"/>
            <w:right w:w="108" w:type="dxa"/>
          </w:tblCellMar>
        </w:tblPrEx>
        <w:tc>
          <w:tcPr>
            <w:tcW w:w="2410" w:type="dxa"/>
            <w:hideMark/>
          </w:tcPr>
          <w:p w14:paraId="19F9EF5A" w14:textId="77777777" w:rsidR="00C562D5" w:rsidRPr="000C4596" w:rsidRDefault="00C562D5" w:rsidP="002C11BE">
            <w:pPr>
              <w:pStyle w:val="NormalWeb"/>
              <w:rPr>
                <w:sz w:val="18"/>
                <w:szCs w:val="18"/>
              </w:rPr>
            </w:pPr>
            <w:r w:rsidRPr="000C4596">
              <w:rPr>
                <w:sz w:val="18"/>
                <w:szCs w:val="18"/>
              </w:rPr>
              <w:t>2018</w:t>
            </w:r>
          </w:p>
        </w:tc>
        <w:tc>
          <w:tcPr>
            <w:tcW w:w="1418" w:type="dxa"/>
            <w:hideMark/>
          </w:tcPr>
          <w:p w14:paraId="245FFF20"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11CB47A5" w14:textId="77777777" w:rsidR="00C562D5" w:rsidRPr="000C4596" w:rsidRDefault="00C562D5" w:rsidP="002C11BE">
            <w:pPr>
              <w:pStyle w:val="NormalWeb"/>
              <w:jc w:val="center"/>
              <w:rPr>
                <w:sz w:val="18"/>
                <w:szCs w:val="18"/>
              </w:rPr>
            </w:pPr>
            <w:r w:rsidRPr="000C4596">
              <w:rPr>
                <w:sz w:val="18"/>
                <w:szCs w:val="18"/>
              </w:rPr>
              <w:t>381.8</w:t>
            </w:r>
          </w:p>
        </w:tc>
        <w:tc>
          <w:tcPr>
            <w:tcW w:w="948" w:type="dxa"/>
            <w:hideMark/>
          </w:tcPr>
          <w:p w14:paraId="3E883053" w14:textId="77777777" w:rsidR="00C562D5" w:rsidRPr="000C4596" w:rsidRDefault="00C562D5" w:rsidP="002C11BE">
            <w:pPr>
              <w:pStyle w:val="NormalWeb"/>
              <w:jc w:val="center"/>
              <w:rPr>
                <w:sz w:val="18"/>
                <w:szCs w:val="18"/>
              </w:rPr>
            </w:pPr>
            <w:r w:rsidRPr="000C4596">
              <w:rPr>
                <w:sz w:val="18"/>
                <w:szCs w:val="18"/>
              </w:rPr>
              <w:t>47.9</w:t>
            </w:r>
          </w:p>
        </w:tc>
        <w:tc>
          <w:tcPr>
            <w:tcW w:w="948" w:type="dxa"/>
            <w:hideMark/>
          </w:tcPr>
          <w:p w14:paraId="09B2C084" w14:textId="77777777" w:rsidR="00C562D5" w:rsidRPr="000C4596" w:rsidRDefault="00C562D5" w:rsidP="002C11BE">
            <w:pPr>
              <w:pStyle w:val="NormalWeb"/>
              <w:jc w:val="center"/>
              <w:rPr>
                <w:sz w:val="18"/>
                <w:szCs w:val="18"/>
              </w:rPr>
            </w:pPr>
            <w:r w:rsidRPr="000C4596">
              <w:rPr>
                <w:sz w:val="18"/>
                <w:szCs w:val="18"/>
              </w:rPr>
              <w:t>43.6</w:t>
            </w:r>
          </w:p>
        </w:tc>
        <w:tc>
          <w:tcPr>
            <w:tcW w:w="949" w:type="dxa"/>
            <w:hideMark/>
          </w:tcPr>
          <w:p w14:paraId="29902BB2" w14:textId="77777777" w:rsidR="00C562D5" w:rsidRPr="000C4596" w:rsidRDefault="00C562D5" w:rsidP="002C11BE">
            <w:pPr>
              <w:pStyle w:val="NormalWeb"/>
              <w:jc w:val="center"/>
              <w:rPr>
                <w:sz w:val="18"/>
                <w:szCs w:val="18"/>
              </w:rPr>
            </w:pPr>
            <w:r w:rsidRPr="000C4596">
              <w:rPr>
                <w:sz w:val="18"/>
                <w:szCs w:val="18"/>
              </w:rPr>
              <w:t>48.5</w:t>
            </w:r>
          </w:p>
        </w:tc>
        <w:tc>
          <w:tcPr>
            <w:tcW w:w="948" w:type="dxa"/>
            <w:hideMark/>
          </w:tcPr>
          <w:p w14:paraId="1AE917CB" w14:textId="77777777" w:rsidR="00C562D5" w:rsidRPr="000C4596" w:rsidRDefault="00C562D5" w:rsidP="002C11BE">
            <w:pPr>
              <w:pStyle w:val="NormalWeb"/>
              <w:jc w:val="center"/>
              <w:rPr>
                <w:sz w:val="18"/>
                <w:szCs w:val="18"/>
              </w:rPr>
            </w:pPr>
            <w:r w:rsidRPr="000C4596">
              <w:rPr>
                <w:sz w:val="18"/>
                <w:szCs w:val="18"/>
              </w:rPr>
              <w:t>13.2</w:t>
            </w:r>
          </w:p>
        </w:tc>
        <w:tc>
          <w:tcPr>
            <w:tcW w:w="948" w:type="dxa"/>
            <w:hideMark/>
          </w:tcPr>
          <w:p w14:paraId="7B428F33" w14:textId="77777777" w:rsidR="00C562D5" w:rsidRPr="000C4596" w:rsidRDefault="00C562D5" w:rsidP="002C11BE">
            <w:pPr>
              <w:pStyle w:val="NormalWeb"/>
              <w:jc w:val="center"/>
              <w:rPr>
                <w:sz w:val="18"/>
                <w:szCs w:val="18"/>
              </w:rPr>
            </w:pPr>
            <w:r w:rsidRPr="000C4596">
              <w:rPr>
                <w:sz w:val="18"/>
                <w:szCs w:val="18"/>
              </w:rPr>
              <w:t>19.4</w:t>
            </w:r>
          </w:p>
        </w:tc>
        <w:tc>
          <w:tcPr>
            <w:tcW w:w="949" w:type="dxa"/>
            <w:hideMark/>
          </w:tcPr>
          <w:p w14:paraId="437C8A2B" w14:textId="77777777" w:rsidR="00C562D5" w:rsidRPr="000C4596" w:rsidRDefault="00C562D5" w:rsidP="002C11BE">
            <w:pPr>
              <w:pStyle w:val="NormalWeb"/>
              <w:jc w:val="center"/>
              <w:rPr>
                <w:sz w:val="18"/>
                <w:szCs w:val="18"/>
              </w:rPr>
            </w:pPr>
            <w:r w:rsidRPr="000C4596">
              <w:rPr>
                <w:sz w:val="18"/>
                <w:szCs w:val="18"/>
              </w:rPr>
              <w:t>21.3</w:t>
            </w:r>
          </w:p>
        </w:tc>
      </w:tr>
      <w:tr w:rsidR="00C562D5" w:rsidRPr="000C4596" w14:paraId="2335B261" w14:textId="77777777" w:rsidTr="00F60FDE">
        <w:tblPrEx>
          <w:tblCellMar>
            <w:left w:w="108" w:type="dxa"/>
            <w:right w:w="108" w:type="dxa"/>
          </w:tblCellMar>
        </w:tblPrEx>
        <w:tc>
          <w:tcPr>
            <w:tcW w:w="3828" w:type="dxa"/>
            <w:gridSpan w:val="2"/>
            <w:hideMark/>
          </w:tcPr>
          <w:p w14:paraId="326E9F3B" w14:textId="77777777" w:rsidR="00C562D5" w:rsidRPr="000C4596" w:rsidRDefault="00C562D5" w:rsidP="002C11BE">
            <w:pPr>
              <w:pStyle w:val="NormalWeb"/>
              <w:rPr>
                <w:sz w:val="18"/>
                <w:szCs w:val="18"/>
              </w:rPr>
            </w:pPr>
            <w:r w:rsidRPr="000C4596">
              <w:rPr>
                <w:sz w:val="18"/>
                <w:szCs w:val="18"/>
              </w:rPr>
              <w:t>Total number notifications</w:t>
            </w:r>
          </w:p>
        </w:tc>
        <w:tc>
          <w:tcPr>
            <w:tcW w:w="948" w:type="dxa"/>
            <w:hideMark/>
          </w:tcPr>
          <w:p w14:paraId="58DF6955" w14:textId="77777777" w:rsidR="00C562D5" w:rsidRPr="000C4596" w:rsidRDefault="00C562D5" w:rsidP="002C11BE">
            <w:pPr>
              <w:pStyle w:val="NormalWeb"/>
              <w:jc w:val="center"/>
              <w:rPr>
                <w:sz w:val="18"/>
                <w:szCs w:val="18"/>
              </w:rPr>
            </w:pPr>
            <w:r w:rsidRPr="000C4596">
              <w:rPr>
                <w:sz w:val="18"/>
                <w:szCs w:val="18"/>
              </w:rPr>
              <w:t>21</w:t>
            </w:r>
          </w:p>
        </w:tc>
        <w:tc>
          <w:tcPr>
            <w:tcW w:w="948" w:type="dxa"/>
            <w:hideMark/>
          </w:tcPr>
          <w:p w14:paraId="0DD8C5FD" w14:textId="77777777" w:rsidR="00C562D5" w:rsidRPr="000C4596" w:rsidRDefault="00C562D5" w:rsidP="002C11BE">
            <w:pPr>
              <w:pStyle w:val="NormalWeb"/>
              <w:jc w:val="center"/>
              <w:rPr>
                <w:sz w:val="18"/>
                <w:szCs w:val="18"/>
              </w:rPr>
            </w:pPr>
            <w:r w:rsidRPr="000C4596">
              <w:rPr>
                <w:sz w:val="18"/>
                <w:szCs w:val="18"/>
              </w:rPr>
              <w:t>58</w:t>
            </w:r>
          </w:p>
        </w:tc>
        <w:tc>
          <w:tcPr>
            <w:tcW w:w="948" w:type="dxa"/>
            <w:hideMark/>
          </w:tcPr>
          <w:p w14:paraId="503021CC" w14:textId="77777777" w:rsidR="00C562D5" w:rsidRPr="000C4596" w:rsidRDefault="00C562D5" w:rsidP="002C11BE">
            <w:pPr>
              <w:pStyle w:val="NormalWeb"/>
              <w:jc w:val="center"/>
              <w:rPr>
                <w:sz w:val="18"/>
                <w:szCs w:val="18"/>
              </w:rPr>
            </w:pPr>
            <w:r w:rsidRPr="000C4596">
              <w:rPr>
                <w:sz w:val="18"/>
                <w:szCs w:val="18"/>
              </w:rPr>
              <w:t>98</w:t>
            </w:r>
          </w:p>
        </w:tc>
        <w:tc>
          <w:tcPr>
            <w:tcW w:w="949" w:type="dxa"/>
            <w:hideMark/>
          </w:tcPr>
          <w:p w14:paraId="618D735D" w14:textId="77777777" w:rsidR="00C562D5" w:rsidRPr="000C4596" w:rsidRDefault="00C562D5" w:rsidP="002C11BE">
            <w:pPr>
              <w:pStyle w:val="NormalWeb"/>
              <w:jc w:val="center"/>
              <w:rPr>
                <w:sz w:val="18"/>
                <w:szCs w:val="18"/>
              </w:rPr>
            </w:pPr>
            <w:r w:rsidRPr="000C4596">
              <w:rPr>
                <w:sz w:val="18"/>
                <w:szCs w:val="18"/>
              </w:rPr>
              <w:t>96</w:t>
            </w:r>
          </w:p>
        </w:tc>
        <w:tc>
          <w:tcPr>
            <w:tcW w:w="948" w:type="dxa"/>
            <w:hideMark/>
          </w:tcPr>
          <w:p w14:paraId="0A8F91FA" w14:textId="77777777" w:rsidR="00C562D5" w:rsidRPr="000C4596" w:rsidRDefault="00C562D5" w:rsidP="002C11BE">
            <w:pPr>
              <w:pStyle w:val="NormalWeb"/>
              <w:jc w:val="center"/>
              <w:rPr>
                <w:sz w:val="18"/>
                <w:szCs w:val="18"/>
              </w:rPr>
            </w:pPr>
            <w:r w:rsidRPr="000C4596">
              <w:rPr>
                <w:sz w:val="18"/>
                <w:szCs w:val="18"/>
              </w:rPr>
              <w:t>34</w:t>
            </w:r>
          </w:p>
        </w:tc>
        <w:tc>
          <w:tcPr>
            <w:tcW w:w="948" w:type="dxa"/>
            <w:hideMark/>
          </w:tcPr>
          <w:p w14:paraId="40DFD978" w14:textId="77777777" w:rsidR="00C562D5" w:rsidRPr="000C4596" w:rsidRDefault="00C562D5" w:rsidP="002C11BE">
            <w:pPr>
              <w:pStyle w:val="NormalWeb"/>
              <w:jc w:val="center"/>
              <w:rPr>
                <w:sz w:val="18"/>
                <w:szCs w:val="18"/>
              </w:rPr>
            </w:pPr>
            <w:r w:rsidRPr="000C4596">
              <w:rPr>
                <w:sz w:val="18"/>
                <w:szCs w:val="18"/>
              </w:rPr>
              <w:t>293</w:t>
            </w:r>
          </w:p>
        </w:tc>
        <w:tc>
          <w:tcPr>
            <w:tcW w:w="949" w:type="dxa"/>
            <w:hideMark/>
          </w:tcPr>
          <w:p w14:paraId="66A6AC87" w14:textId="77777777" w:rsidR="00C562D5" w:rsidRPr="000C4596" w:rsidRDefault="00C562D5" w:rsidP="002C11BE">
            <w:pPr>
              <w:pStyle w:val="NormalWeb"/>
              <w:jc w:val="center"/>
              <w:rPr>
                <w:sz w:val="18"/>
                <w:szCs w:val="18"/>
              </w:rPr>
            </w:pPr>
            <w:r w:rsidRPr="000C4596">
              <w:rPr>
                <w:sz w:val="18"/>
                <w:szCs w:val="18"/>
              </w:rPr>
              <w:t>52</w:t>
            </w:r>
          </w:p>
        </w:tc>
      </w:tr>
      <w:tr w:rsidR="00C562D5" w:rsidRPr="000C4596" w14:paraId="7F4C4BAF" w14:textId="77777777" w:rsidTr="00F60FDE">
        <w:tblPrEx>
          <w:tblCellMar>
            <w:left w:w="108" w:type="dxa"/>
            <w:right w:w="108" w:type="dxa"/>
          </w:tblCellMar>
        </w:tblPrEx>
        <w:tc>
          <w:tcPr>
            <w:tcW w:w="3828" w:type="dxa"/>
            <w:gridSpan w:val="2"/>
            <w:hideMark/>
          </w:tcPr>
          <w:p w14:paraId="5E08E5F7" w14:textId="77777777" w:rsidR="00C562D5" w:rsidRPr="000C4596" w:rsidRDefault="00C562D5" w:rsidP="002C11BE">
            <w:pPr>
              <w:pStyle w:val="NormalWeb"/>
              <w:rPr>
                <w:sz w:val="18"/>
                <w:szCs w:val="18"/>
              </w:rPr>
            </w:pPr>
            <w:r w:rsidRPr="000C4596">
              <w:rPr>
                <w:sz w:val="18"/>
                <w:szCs w:val="18"/>
              </w:rPr>
              <w:t>Total number hospitalisations</w:t>
            </w:r>
          </w:p>
        </w:tc>
        <w:tc>
          <w:tcPr>
            <w:tcW w:w="948" w:type="dxa"/>
            <w:hideMark/>
          </w:tcPr>
          <w:p w14:paraId="166B0D73" w14:textId="77777777" w:rsidR="00C562D5" w:rsidRPr="000C4596" w:rsidRDefault="00C562D5" w:rsidP="002C11BE">
            <w:pPr>
              <w:pStyle w:val="NormalWeb"/>
              <w:jc w:val="center"/>
              <w:rPr>
                <w:sz w:val="18"/>
                <w:szCs w:val="18"/>
              </w:rPr>
            </w:pPr>
            <w:r w:rsidRPr="000C4596">
              <w:rPr>
                <w:sz w:val="18"/>
                <w:szCs w:val="18"/>
              </w:rPr>
              <w:t>15</w:t>
            </w:r>
          </w:p>
        </w:tc>
        <w:tc>
          <w:tcPr>
            <w:tcW w:w="948" w:type="dxa"/>
            <w:hideMark/>
          </w:tcPr>
          <w:p w14:paraId="23EFAAA7" w14:textId="77777777" w:rsidR="00C562D5" w:rsidRPr="000C4596" w:rsidRDefault="00C562D5" w:rsidP="002C11BE">
            <w:pPr>
              <w:pStyle w:val="NormalWeb"/>
              <w:jc w:val="center"/>
              <w:rPr>
                <w:sz w:val="18"/>
                <w:szCs w:val="18"/>
              </w:rPr>
            </w:pPr>
            <w:r w:rsidRPr="000C4596">
              <w:rPr>
                <w:sz w:val="18"/>
                <w:szCs w:val="18"/>
              </w:rPr>
              <w:t>3</w:t>
            </w:r>
          </w:p>
        </w:tc>
        <w:tc>
          <w:tcPr>
            <w:tcW w:w="948" w:type="dxa"/>
            <w:hideMark/>
          </w:tcPr>
          <w:p w14:paraId="3C729326" w14:textId="77777777" w:rsidR="00C562D5" w:rsidRPr="000C4596" w:rsidRDefault="00C562D5" w:rsidP="002C11BE">
            <w:pPr>
              <w:pStyle w:val="NormalWeb"/>
              <w:jc w:val="center"/>
              <w:rPr>
                <w:sz w:val="18"/>
                <w:szCs w:val="18"/>
              </w:rPr>
            </w:pPr>
            <w:r w:rsidRPr="000C4596">
              <w:rPr>
                <w:sz w:val="18"/>
                <w:szCs w:val="18"/>
              </w:rPr>
              <w:t>0</w:t>
            </w:r>
          </w:p>
        </w:tc>
        <w:tc>
          <w:tcPr>
            <w:tcW w:w="949" w:type="dxa"/>
            <w:hideMark/>
          </w:tcPr>
          <w:p w14:paraId="1283E16A" w14:textId="77777777" w:rsidR="00C562D5" w:rsidRPr="000C4596" w:rsidRDefault="00C562D5" w:rsidP="002C11BE">
            <w:pPr>
              <w:pStyle w:val="NormalWeb"/>
              <w:jc w:val="center"/>
              <w:rPr>
                <w:sz w:val="18"/>
                <w:szCs w:val="18"/>
              </w:rPr>
            </w:pPr>
            <w:r w:rsidRPr="000C4596">
              <w:rPr>
                <w:sz w:val="18"/>
                <w:szCs w:val="18"/>
              </w:rPr>
              <w:t>1</w:t>
            </w:r>
          </w:p>
        </w:tc>
        <w:tc>
          <w:tcPr>
            <w:tcW w:w="948" w:type="dxa"/>
            <w:hideMark/>
          </w:tcPr>
          <w:p w14:paraId="686B535B" w14:textId="77777777" w:rsidR="00C562D5" w:rsidRPr="000C4596" w:rsidRDefault="00C562D5" w:rsidP="002C11BE">
            <w:pPr>
              <w:pStyle w:val="NormalWeb"/>
              <w:jc w:val="center"/>
              <w:rPr>
                <w:sz w:val="18"/>
                <w:szCs w:val="18"/>
              </w:rPr>
            </w:pPr>
            <w:r w:rsidRPr="000C4596">
              <w:rPr>
                <w:sz w:val="18"/>
                <w:szCs w:val="18"/>
              </w:rPr>
              <w:t>0</w:t>
            </w:r>
          </w:p>
        </w:tc>
        <w:tc>
          <w:tcPr>
            <w:tcW w:w="948" w:type="dxa"/>
            <w:hideMark/>
          </w:tcPr>
          <w:p w14:paraId="7869BE92" w14:textId="77777777" w:rsidR="00C562D5" w:rsidRPr="000C4596" w:rsidRDefault="00C562D5" w:rsidP="002C11BE">
            <w:pPr>
              <w:pStyle w:val="NormalWeb"/>
              <w:jc w:val="center"/>
              <w:rPr>
                <w:sz w:val="18"/>
                <w:szCs w:val="18"/>
              </w:rPr>
            </w:pPr>
            <w:r w:rsidRPr="000C4596">
              <w:rPr>
                <w:sz w:val="18"/>
                <w:szCs w:val="18"/>
              </w:rPr>
              <w:t>7</w:t>
            </w:r>
          </w:p>
        </w:tc>
        <w:tc>
          <w:tcPr>
            <w:tcW w:w="949" w:type="dxa"/>
            <w:hideMark/>
          </w:tcPr>
          <w:p w14:paraId="0BC0D231" w14:textId="77777777" w:rsidR="00C562D5" w:rsidRPr="000C4596" w:rsidRDefault="00C562D5" w:rsidP="002C11BE">
            <w:pPr>
              <w:pStyle w:val="NormalWeb"/>
              <w:jc w:val="center"/>
              <w:rPr>
                <w:sz w:val="18"/>
                <w:szCs w:val="18"/>
              </w:rPr>
            </w:pPr>
            <w:r w:rsidRPr="000C4596">
              <w:rPr>
                <w:sz w:val="18"/>
                <w:szCs w:val="18"/>
              </w:rPr>
              <w:t>1</w:t>
            </w:r>
          </w:p>
        </w:tc>
      </w:tr>
      <w:tr w:rsidR="00C562D5" w:rsidRPr="000C4596" w14:paraId="462D14B5" w14:textId="77777777" w:rsidTr="00F60FDE">
        <w:tblPrEx>
          <w:tblCellMar>
            <w:left w:w="108" w:type="dxa"/>
            <w:right w:w="108" w:type="dxa"/>
          </w:tblCellMar>
        </w:tblPrEx>
        <w:tc>
          <w:tcPr>
            <w:tcW w:w="3828" w:type="dxa"/>
            <w:gridSpan w:val="2"/>
            <w:hideMark/>
          </w:tcPr>
          <w:p w14:paraId="2D006705" w14:textId="77777777" w:rsidR="00C562D5" w:rsidRPr="000C4596" w:rsidRDefault="00C562D5" w:rsidP="002C11BE">
            <w:pPr>
              <w:pStyle w:val="NormalWeb"/>
              <w:rPr>
                <w:sz w:val="18"/>
                <w:szCs w:val="18"/>
              </w:rPr>
            </w:pPr>
            <w:r w:rsidRPr="000C4596">
              <w:rPr>
                <w:sz w:val="18"/>
                <w:szCs w:val="18"/>
              </w:rPr>
              <w:t>Average rate notifications</w:t>
            </w:r>
          </w:p>
        </w:tc>
        <w:tc>
          <w:tcPr>
            <w:tcW w:w="948" w:type="dxa"/>
            <w:hideMark/>
          </w:tcPr>
          <w:p w14:paraId="037CFAC5" w14:textId="77777777" w:rsidR="00C562D5" w:rsidRPr="000C4596" w:rsidRDefault="00C562D5" w:rsidP="002C11BE">
            <w:pPr>
              <w:pStyle w:val="NormalWeb"/>
              <w:jc w:val="center"/>
              <w:rPr>
                <w:sz w:val="18"/>
                <w:szCs w:val="18"/>
              </w:rPr>
            </w:pPr>
            <w:r w:rsidRPr="000C4596">
              <w:rPr>
                <w:sz w:val="18"/>
                <w:szCs w:val="18"/>
              </w:rPr>
              <w:t>178.8</w:t>
            </w:r>
          </w:p>
        </w:tc>
        <w:tc>
          <w:tcPr>
            <w:tcW w:w="948" w:type="dxa"/>
            <w:hideMark/>
          </w:tcPr>
          <w:p w14:paraId="6CAD03C6" w14:textId="77777777" w:rsidR="00C562D5" w:rsidRPr="000C4596" w:rsidRDefault="00C562D5" w:rsidP="002C11BE">
            <w:pPr>
              <w:pStyle w:val="NormalWeb"/>
              <w:jc w:val="center"/>
              <w:rPr>
                <w:sz w:val="18"/>
                <w:szCs w:val="18"/>
              </w:rPr>
            </w:pPr>
            <w:r w:rsidRPr="000C4596">
              <w:rPr>
                <w:sz w:val="18"/>
                <w:szCs w:val="18"/>
              </w:rPr>
              <w:t>56.3</w:t>
            </w:r>
          </w:p>
        </w:tc>
        <w:tc>
          <w:tcPr>
            <w:tcW w:w="948" w:type="dxa"/>
            <w:hideMark/>
          </w:tcPr>
          <w:p w14:paraId="4476A336" w14:textId="77777777" w:rsidR="00C562D5" w:rsidRPr="000C4596" w:rsidRDefault="00C562D5" w:rsidP="002C11BE">
            <w:pPr>
              <w:pStyle w:val="NormalWeb"/>
              <w:jc w:val="center"/>
              <w:rPr>
                <w:sz w:val="18"/>
                <w:szCs w:val="18"/>
              </w:rPr>
            </w:pPr>
            <w:r w:rsidRPr="000C4596">
              <w:rPr>
                <w:sz w:val="18"/>
                <w:szCs w:val="18"/>
              </w:rPr>
              <w:t>90.4</w:t>
            </w:r>
          </w:p>
        </w:tc>
        <w:tc>
          <w:tcPr>
            <w:tcW w:w="949" w:type="dxa"/>
            <w:hideMark/>
          </w:tcPr>
          <w:p w14:paraId="16603832" w14:textId="77777777" w:rsidR="00C562D5" w:rsidRPr="000C4596" w:rsidRDefault="00C562D5" w:rsidP="002C11BE">
            <w:pPr>
              <w:pStyle w:val="NormalWeb"/>
              <w:jc w:val="center"/>
              <w:rPr>
                <w:sz w:val="18"/>
                <w:szCs w:val="18"/>
              </w:rPr>
            </w:pPr>
            <w:r w:rsidRPr="000C4596">
              <w:rPr>
                <w:sz w:val="18"/>
                <w:szCs w:val="18"/>
              </w:rPr>
              <w:t>98.2</w:t>
            </w:r>
          </w:p>
        </w:tc>
        <w:tc>
          <w:tcPr>
            <w:tcW w:w="948" w:type="dxa"/>
            <w:hideMark/>
          </w:tcPr>
          <w:p w14:paraId="04588705" w14:textId="77777777" w:rsidR="00C562D5" w:rsidRPr="000C4596" w:rsidRDefault="00C562D5" w:rsidP="002C11BE">
            <w:pPr>
              <w:pStyle w:val="NormalWeb"/>
              <w:jc w:val="center"/>
              <w:rPr>
                <w:sz w:val="18"/>
                <w:szCs w:val="18"/>
              </w:rPr>
            </w:pPr>
            <w:r w:rsidRPr="000C4596">
              <w:rPr>
                <w:sz w:val="18"/>
                <w:szCs w:val="18"/>
              </w:rPr>
              <w:t>37.3</w:t>
            </w:r>
          </w:p>
        </w:tc>
        <w:tc>
          <w:tcPr>
            <w:tcW w:w="948" w:type="dxa"/>
            <w:hideMark/>
          </w:tcPr>
          <w:p w14:paraId="53408EC7" w14:textId="77777777" w:rsidR="00C562D5" w:rsidRPr="000C4596" w:rsidRDefault="00C562D5" w:rsidP="002C11BE">
            <w:pPr>
              <w:pStyle w:val="NormalWeb"/>
              <w:jc w:val="center"/>
              <w:rPr>
                <w:sz w:val="18"/>
                <w:szCs w:val="18"/>
              </w:rPr>
            </w:pPr>
            <w:r w:rsidRPr="000C4596">
              <w:rPr>
                <w:sz w:val="18"/>
                <w:szCs w:val="18"/>
              </w:rPr>
              <w:t>30.6</w:t>
            </w:r>
          </w:p>
        </w:tc>
        <w:tc>
          <w:tcPr>
            <w:tcW w:w="949" w:type="dxa"/>
            <w:hideMark/>
          </w:tcPr>
          <w:p w14:paraId="6EB23877" w14:textId="77777777" w:rsidR="00C562D5" w:rsidRPr="000C4596" w:rsidRDefault="00C562D5" w:rsidP="002C11BE">
            <w:pPr>
              <w:pStyle w:val="NormalWeb"/>
              <w:jc w:val="center"/>
              <w:rPr>
                <w:sz w:val="18"/>
                <w:szCs w:val="18"/>
              </w:rPr>
            </w:pPr>
            <w:r w:rsidRPr="000C4596">
              <w:rPr>
                <w:sz w:val="18"/>
                <w:szCs w:val="18"/>
              </w:rPr>
              <w:t>52.1</w:t>
            </w:r>
          </w:p>
        </w:tc>
      </w:tr>
      <w:tr w:rsidR="00C562D5" w:rsidRPr="000C4596" w14:paraId="6233BCC9" w14:textId="77777777" w:rsidTr="00F60FDE">
        <w:tblPrEx>
          <w:tblCellMar>
            <w:left w:w="108" w:type="dxa"/>
            <w:right w:w="108" w:type="dxa"/>
          </w:tblCellMar>
        </w:tblPrEx>
        <w:tc>
          <w:tcPr>
            <w:tcW w:w="3828" w:type="dxa"/>
            <w:gridSpan w:val="2"/>
            <w:hideMark/>
          </w:tcPr>
          <w:p w14:paraId="4A8037C0" w14:textId="77777777" w:rsidR="00C562D5" w:rsidRPr="000C4596" w:rsidRDefault="00C562D5" w:rsidP="002C11BE">
            <w:pPr>
              <w:pStyle w:val="NormalWeb"/>
              <w:rPr>
                <w:sz w:val="18"/>
                <w:szCs w:val="18"/>
              </w:rPr>
            </w:pPr>
            <w:r w:rsidRPr="000C4596">
              <w:rPr>
                <w:sz w:val="18"/>
                <w:szCs w:val="18"/>
              </w:rPr>
              <w:t>Average rate hospitalisations</w:t>
            </w:r>
          </w:p>
        </w:tc>
        <w:tc>
          <w:tcPr>
            <w:tcW w:w="948" w:type="dxa"/>
            <w:hideMark/>
          </w:tcPr>
          <w:p w14:paraId="33E78BFB" w14:textId="77777777" w:rsidR="00C562D5" w:rsidRPr="000C4596" w:rsidRDefault="00C562D5" w:rsidP="002C11BE">
            <w:pPr>
              <w:pStyle w:val="NormalWeb"/>
              <w:jc w:val="center"/>
              <w:rPr>
                <w:sz w:val="18"/>
                <w:szCs w:val="18"/>
              </w:rPr>
            </w:pPr>
            <w:r w:rsidRPr="000C4596">
              <w:rPr>
                <w:sz w:val="18"/>
                <w:szCs w:val="18"/>
              </w:rPr>
              <w:t>151.4</w:t>
            </w:r>
          </w:p>
        </w:tc>
        <w:tc>
          <w:tcPr>
            <w:tcW w:w="948" w:type="dxa"/>
            <w:hideMark/>
          </w:tcPr>
          <w:p w14:paraId="54F1DDBF" w14:textId="77777777" w:rsidR="00C562D5" w:rsidRPr="000C4596" w:rsidRDefault="00C562D5" w:rsidP="002C11BE">
            <w:pPr>
              <w:pStyle w:val="NormalWeb"/>
              <w:jc w:val="center"/>
              <w:rPr>
                <w:sz w:val="18"/>
                <w:szCs w:val="18"/>
              </w:rPr>
            </w:pPr>
            <w:r w:rsidRPr="000C4596">
              <w:rPr>
                <w:sz w:val="18"/>
                <w:szCs w:val="18"/>
              </w:rPr>
              <w:t>3.5</w:t>
            </w:r>
          </w:p>
        </w:tc>
        <w:tc>
          <w:tcPr>
            <w:tcW w:w="948" w:type="dxa"/>
            <w:hideMark/>
          </w:tcPr>
          <w:p w14:paraId="5DD4BFC0" w14:textId="77777777" w:rsidR="00C562D5" w:rsidRPr="000C4596" w:rsidRDefault="00C562D5" w:rsidP="002C11BE">
            <w:pPr>
              <w:pStyle w:val="NormalWeb"/>
              <w:jc w:val="center"/>
              <w:rPr>
                <w:sz w:val="18"/>
                <w:szCs w:val="18"/>
              </w:rPr>
            </w:pPr>
            <w:r w:rsidRPr="000C4596">
              <w:rPr>
                <w:sz w:val="18"/>
                <w:szCs w:val="18"/>
              </w:rPr>
              <w:t>0.0</w:t>
            </w:r>
          </w:p>
        </w:tc>
        <w:tc>
          <w:tcPr>
            <w:tcW w:w="949" w:type="dxa"/>
            <w:hideMark/>
          </w:tcPr>
          <w:p w14:paraId="45CD2103" w14:textId="77777777" w:rsidR="00C562D5" w:rsidRPr="000C4596" w:rsidRDefault="00C562D5" w:rsidP="002C11BE">
            <w:pPr>
              <w:pStyle w:val="NormalWeb"/>
              <w:jc w:val="center"/>
              <w:rPr>
                <w:sz w:val="18"/>
                <w:szCs w:val="18"/>
              </w:rPr>
            </w:pPr>
            <w:r w:rsidRPr="000C4596">
              <w:rPr>
                <w:sz w:val="18"/>
                <w:szCs w:val="18"/>
              </w:rPr>
              <w:t>1.2</w:t>
            </w:r>
          </w:p>
        </w:tc>
        <w:tc>
          <w:tcPr>
            <w:tcW w:w="948" w:type="dxa"/>
            <w:hideMark/>
          </w:tcPr>
          <w:p w14:paraId="69783805" w14:textId="77777777" w:rsidR="00C562D5" w:rsidRPr="000C4596" w:rsidRDefault="00C562D5" w:rsidP="002C11BE">
            <w:pPr>
              <w:pStyle w:val="NormalWeb"/>
              <w:jc w:val="center"/>
              <w:rPr>
                <w:sz w:val="18"/>
                <w:szCs w:val="18"/>
              </w:rPr>
            </w:pPr>
            <w:r w:rsidRPr="000C4596">
              <w:rPr>
                <w:sz w:val="18"/>
                <w:szCs w:val="18"/>
              </w:rPr>
              <w:t>0.0</w:t>
            </w:r>
          </w:p>
        </w:tc>
        <w:tc>
          <w:tcPr>
            <w:tcW w:w="948" w:type="dxa"/>
            <w:hideMark/>
          </w:tcPr>
          <w:p w14:paraId="440A000B" w14:textId="77777777" w:rsidR="00C562D5" w:rsidRPr="000C4596" w:rsidRDefault="00C562D5" w:rsidP="002C11BE">
            <w:pPr>
              <w:pStyle w:val="NormalWeb"/>
              <w:jc w:val="center"/>
              <w:rPr>
                <w:sz w:val="18"/>
                <w:szCs w:val="18"/>
              </w:rPr>
            </w:pPr>
            <w:r w:rsidRPr="000C4596">
              <w:rPr>
                <w:sz w:val="18"/>
                <w:szCs w:val="18"/>
              </w:rPr>
              <w:t>0.9</w:t>
            </w:r>
          </w:p>
        </w:tc>
        <w:tc>
          <w:tcPr>
            <w:tcW w:w="949" w:type="dxa"/>
            <w:hideMark/>
          </w:tcPr>
          <w:p w14:paraId="4EB072DF" w14:textId="77777777" w:rsidR="00C562D5" w:rsidRPr="000C4596" w:rsidRDefault="00C562D5" w:rsidP="002C11BE">
            <w:pPr>
              <w:pStyle w:val="NormalWeb"/>
              <w:jc w:val="center"/>
              <w:rPr>
                <w:sz w:val="18"/>
                <w:szCs w:val="18"/>
              </w:rPr>
            </w:pPr>
            <w:r w:rsidRPr="000C4596">
              <w:rPr>
                <w:sz w:val="18"/>
                <w:szCs w:val="18"/>
              </w:rPr>
              <w:t>1.2</w:t>
            </w:r>
          </w:p>
        </w:tc>
      </w:tr>
      <w:tr w:rsidR="00C562D5" w:rsidRPr="000C4596" w14:paraId="1EFE58C0" w14:textId="77777777" w:rsidTr="0053214F">
        <w:tblPrEx>
          <w:tblCellMar>
            <w:left w:w="108" w:type="dxa"/>
            <w:right w:w="108" w:type="dxa"/>
          </w:tblCellMar>
        </w:tblPrEx>
        <w:tc>
          <w:tcPr>
            <w:tcW w:w="2410" w:type="dxa"/>
            <w:shd w:val="clear" w:color="auto" w:fill="595959" w:themeFill="text1" w:themeFillTint="A6"/>
            <w:hideMark/>
          </w:tcPr>
          <w:p w14:paraId="75DE5ACF"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Qld</w:t>
            </w:r>
          </w:p>
        </w:tc>
        <w:tc>
          <w:tcPr>
            <w:tcW w:w="1418" w:type="dxa"/>
            <w:shd w:val="clear" w:color="auto" w:fill="595959" w:themeFill="text1" w:themeFillTint="A6"/>
            <w:hideMark/>
          </w:tcPr>
          <w:p w14:paraId="6E4EB7B3" w14:textId="77777777" w:rsidR="00C562D5" w:rsidRPr="000C4596" w:rsidRDefault="00C562D5" w:rsidP="002C11BE">
            <w:pPr>
              <w:rPr>
                <w:b/>
                <w:bCs/>
                <w:color w:val="FFFFFF" w:themeColor="background1"/>
                <w:sz w:val="18"/>
                <w:szCs w:val="18"/>
              </w:rPr>
            </w:pPr>
          </w:p>
        </w:tc>
        <w:tc>
          <w:tcPr>
            <w:tcW w:w="948" w:type="dxa"/>
            <w:shd w:val="clear" w:color="auto" w:fill="595959" w:themeFill="text1" w:themeFillTint="A6"/>
            <w:hideMark/>
          </w:tcPr>
          <w:p w14:paraId="5CEA3BA5" w14:textId="77777777" w:rsidR="00C562D5" w:rsidRPr="000C4596" w:rsidRDefault="00C562D5" w:rsidP="002C11BE">
            <w:pPr>
              <w:jc w:val="center"/>
              <w:rPr>
                <w:rFonts w:eastAsia="Times New Roman"/>
                <w:b/>
                <w:bCs/>
                <w:color w:val="FFFFFF" w:themeColor="background1"/>
                <w:sz w:val="18"/>
                <w:szCs w:val="18"/>
              </w:rPr>
            </w:pPr>
          </w:p>
        </w:tc>
        <w:tc>
          <w:tcPr>
            <w:tcW w:w="948" w:type="dxa"/>
            <w:shd w:val="clear" w:color="auto" w:fill="595959" w:themeFill="text1" w:themeFillTint="A6"/>
            <w:hideMark/>
          </w:tcPr>
          <w:p w14:paraId="20FF1F41" w14:textId="77777777" w:rsidR="00C562D5" w:rsidRPr="000C4596" w:rsidRDefault="00C562D5" w:rsidP="002C11BE">
            <w:pPr>
              <w:jc w:val="center"/>
              <w:rPr>
                <w:rFonts w:eastAsia="Times New Roman"/>
                <w:b/>
                <w:bCs/>
                <w:color w:val="FFFFFF" w:themeColor="background1"/>
                <w:sz w:val="18"/>
                <w:szCs w:val="18"/>
              </w:rPr>
            </w:pPr>
          </w:p>
        </w:tc>
        <w:tc>
          <w:tcPr>
            <w:tcW w:w="948" w:type="dxa"/>
            <w:shd w:val="clear" w:color="auto" w:fill="595959" w:themeFill="text1" w:themeFillTint="A6"/>
            <w:hideMark/>
          </w:tcPr>
          <w:p w14:paraId="765ED32E" w14:textId="77777777" w:rsidR="00C562D5" w:rsidRPr="000C4596" w:rsidRDefault="00C562D5" w:rsidP="002C11BE">
            <w:pPr>
              <w:jc w:val="center"/>
              <w:rPr>
                <w:rFonts w:eastAsia="Times New Roman"/>
                <w:b/>
                <w:bCs/>
                <w:color w:val="FFFFFF" w:themeColor="background1"/>
                <w:sz w:val="18"/>
                <w:szCs w:val="18"/>
              </w:rPr>
            </w:pPr>
          </w:p>
        </w:tc>
        <w:tc>
          <w:tcPr>
            <w:tcW w:w="949" w:type="dxa"/>
            <w:shd w:val="clear" w:color="auto" w:fill="595959" w:themeFill="text1" w:themeFillTint="A6"/>
            <w:hideMark/>
          </w:tcPr>
          <w:p w14:paraId="2ED8925C" w14:textId="77777777" w:rsidR="00C562D5" w:rsidRPr="000C4596" w:rsidRDefault="00C562D5" w:rsidP="002C11BE">
            <w:pPr>
              <w:jc w:val="center"/>
              <w:rPr>
                <w:rFonts w:eastAsia="Times New Roman"/>
                <w:b/>
                <w:bCs/>
                <w:color w:val="FFFFFF" w:themeColor="background1"/>
                <w:sz w:val="18"/>
                <w:szCs w:val="18"/>
              </w:rPr>
            </w:pPr>
          </w:p>
        </w:tc>
        <w:tc>
          <w:tcPr>
            <w:tcW w:w="948" w:type="dxa"/>
            <w:shd w:val="clear" w:color="auto" w:fill="595959" w:themeFill="text1" w:themeFillTint="A6"/>
            <w:hideMark/>
          </w:tcPr>
          <w:p w14:paraId="457396A2" w14:textId="77777777" w:rsidR="00C562D5" w:rsidRPr="000C4596" w:rsidRDefault="00C562D5" w:rsidP="002C11BE">
            <w:pPr>
              <w:jc w:val="center"/>
              <w:rPr>
                <w:rFonts w:eastAsia="Times New Roman"/>
                <w:b/>
                <w:bCs/>
                <w:color w:val="FFFFFF" w:themeColor="background1"/>
                <w:sz w:val="18"/>
                <w:szCs w:val="18"/>
              </w:rPr>
            </w:pPr>
          </w:p>
        </w:tc>
        <w:tc>
          <w:tcPr>
            <w:tcW w:w="948" w:type="dxa"/>
            <w:shd w:val="clear" w:color="auto" w:fill="595959" w:themeFill="text1" w:themeFillTint="A6"/>
            <w:hideMark/>
          </w:tcPr>
          <w:p w14:paraId="7E669C11" w14:textId="77777777" w:rsidR="00C562D5" w:rsidRPr="000C4596" w:rsidRDefault="00C562D5" w:rsidP="002C11BE">
            <w:pPr>
              <w:jc w:val="center"/>
              <w:rPr>
                <w:rFonts w:eastAsia="Times New Roman"/>
                <w:b/>
                <w:bCs/>
                <w:color w:val="FFFFFF" w:themeColor="background1"/>
                <w:sz w:val="18"/>
                <w:szCs w:val="18"/>
              </w:rPr>
            </w:pPr>
          </w:p>
        </w:tc>
        <w:tc>
          <w:tcPr>
            <w:tcW w:w="949" w:type="dxa"/>
            <w:shd w:val="clear" w:color="auto" w:fill="595959" w:themeFill="text1" w:themeFillTint="A6"/>
            <w:hideMark/>
          </w:tcPr>
          <w:p w14:paraId="417E2280"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0550949C" w14:textId="77777777" w:rsidTr="00F60FDE">
        <w:tblPrEx>
          <w:tblCellMar>
            <w:left w:w="108" w:type="dxa"/>
            <w:right w:w="108" w:type="dxa"/>
          </w:tblCellMar>
        </w:tblPrEx>
        <w:tc>
          <w:tcPr>
            <w:tcW w:w="2410" w:type="dxa"/>
            <w:hideMark/>
          </w:tcPr>
          <w:p w14:paraId="1E9F85D5" w14:textId="77777777" w:rsidR="00C562D5" w:rsidRPr="000C4596" w:rsidRDefault="00C562D5" w:rsidP="002C11BE">
            <w:pPr>
              <w:pStyle w:val="NormalWeb"/>
              <w:rPr>
                <w:sz w:val="18"/>
                <w:szCs w:val="18"/>
              </w:rPr>
            </w:pPr>
            <w:r w:rsidRPr="000C4596">
              <w:rPr>
                <w:sz w:val="18"/>
                <w:szCs w:val="18"/>
              </w:rPr>
              <w:t>2013</w:t>
            </w:r>
          </w:p>
        </w:tc>
        <w:tc>
          <w:tcPr>
            <w:tcW w:w="1418" w:type="dxa"/>
            <w:hideMark/>
          </w:tcPr>
          <w:p w14:paraId="68DE0C2D"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29860559" w14:textId="77777777" w:rsidR="00C562D5" w:rsidRPr="000C4596" w:rsidRDefault="00C562D5" w:rsidP="002C11BE">
            <w:pPr>
              <w:pStyle w:val="NormalWeb"/>
              <w:jc w:val="center"/>
              <w:rPr>
                <w:sz w:val="18"/>
                <w:szCs w:val="18"/>
              </w:rPr>
            </w:pPr>
            <w:r w:rsidRPr="000C4596">
              <w:rPr>
                <w:sz w:val="18"/>
                <w:szCs w:val="18"/>
              </w:rPr>
              <w:t>214.3</w:t>
            </w:r>
          </w:p>
        </w:tc>
        <w:tc>
          <w:tcPr>
            <w:tcW w:w="948" w:type="dxa"/>
            <w:hideMark/>
          </w:tcPr>
          <w:p w14:paraId="1587E97F" w14:textId="77777777" w:rsidR="00C562D5" w:rsidRPr="000C4596" w:rsidRDefault="00C562D5" w:rsidP="002C11BE">
            <w:pPr>
              <w:pStyle w:val="NormalWeb"/>
              <w:jc w:val="center"/>
              <w:rPr>
                <w:sz w:val="18"/>
                <w:szCs w:val="18"/>
              </w:rPr>
            </w:pPr>
            <w:r w:rsidRPr="000C4596">
              <w:rPr>
                <w:sz w:val="18"/>
                <w:szCs w:val="18"/>
              </w:rPr>
              <w:t>122.4</w:t>
            </w:r>
          </w:p>
        </w:tc>
        <w:tc>
          <w:tcPr>
            <w:tcW w:w="948" w:type="dxa"/>
            <w:hideMark/>
          </w:tcPr>
          <w:p w14:paraId="1A156F87" w14:textId="77777777" w:rsidR="00C562D5" w:rsidRPr="000C4596" w:rsidRDefault="00C562D5" w:rsidP="002C11BE">
            <w:pPr>
              <w:pStyle w:val="NormalWeb"/>
              <w:jc w:val="center"/>
              <w:rPr>
                <w:sz w:val="18"/>
                <w:szCs w:val="18"/>
              </w:rPr>
            </w:pPr>
            <w:r w:rsidRPr="000C4596">
              <w:rPr>
                <w:sz w:val="18"/>
                <w:szCs w:val="18"/>
              </w:rPr>
              <w:t>160.5</w:t>
            </w:r>
          </w:p>
        </w:tc>
        <w:tc>
          <w:tcPr>
            <w:tcW w:w="949" w:type="dxa"/>
            <w:hideMark/>
          </w:tcPr>
          <w:p w14:paraId="43643EF9" w14:textId="77777777" w:rsidR="00C562D5" w:rsidRPr="000C4596" w:rsidRDefault="00C562D5" w:rsidP="002C11BE">
            <w:pPr>
              <w:pStyle w:val="NormalWeb"/>
              <w:jc w:val="center"/>
              <w:rPr>
                <w:sz w:val="18"/>
                <w:szCs w:val="18"/>
              </w:rPr>
            </w:pPr>
            <w:r w:rsidRPr="000C4596">
              <w:rPr>
                <w:sz w:val="18"/>
                <w:szCs w:val="18"/>
              </w:rPr>
              <w:t>178.1</w:t>
            </w:r>
          </w:p>
        </w:tc>
        <w:tc>
          <w:tcPr>
            <w:tcW w:w="948" w:type="dxa"/>
            <w:hideMark/>
          </w:tcPr>
          <w:p w14:paraId="77D0A162" w14:textId="77777777" w:rsidR="00C562D5" w:rsidRPr="000C4596" w:rsidRDefault="00C562D5" w:rsidP="002C11BE">
            <w:pPr>
              <w:pStyle w:val="NormalWeb"/>
              <w:jc w:val="center"/>
              <w:rPr>
                <w:sz w:val="18"/>
                <w:szCs w:val="18"/>
              </w:rPr>
            </w:pPr>
            <w:r w:rsidRPr="000C4596">
              <w:rPr>
                <w:sz w:val="18"/>
                <w:szCs w:val="18"/>
              </w:rPr>
              <w:t>41.6</w:t>
            </w:r>
          </w:p>
        </w:tc>
        <w:tc>
          <w:tcPr>
            <w:tcW w:w="948" w:type="dxa"/>
            <w:hideMark/>
          </w:tcPr>
          <w:p w14:paraId="19CC1F05" w14:textId="77777777" w:rsidR="00C562D5" w:rsidRPr="000C4596" w:rsidRDefault="00C562D5" w:rsidP="002C11BE">
            <w:pPr>
              <w:pStyle w:val="NormalWeb"/>
              <w:jc w:val="center"/>
              <w:rPr>
                <w:sz w:val="18"/>
                <w:szCs w:val="18"/>
              </w:rPr>
            </w:pPr>
            <w:r w:rsidRPr="000C4596">
              <w:rPr>
                <w:sz w:val="18"/>
                <w:szCs w:val="18"/>
              </w:rPr>
              <w:t>60.5</w:t>
            </w:r>
          </w:p>
        </w:tc>
        <w:tc>
          <w:tcPr>
            <w:tcW w:w="949" w:type="dxa"/>
            <w:hideMark/>
          </w:tcPr>
          <w:p w14:paraId="46CEC461" w14:textId="77777777" w:rsidR="00C562D5" w:rsidRPr="000C4596" w:rsidRDefault="00C562D5" w:rsidP="002C11BE">
            <w:pPr>
              <w:pStyle w:val="NormalWeb"/>
              <w:jc w:val="center"/>
              <w:rPr>
                <w:sz w:val="18"/>
                <w:szCs w:val="18"/>
              </w:rPr>
            </w:pPr>
            <w:r w:rsidRPr="000C4596">
              <w:rPr>
                <w:sz w:val="18"/>
                <w:szCs w:val="18"/>
              </w:rPr>
              <w:t>87.6</w:t>
            </w:r>
          </w:p>
        </w:tc>
      </w:tr>
      <w:tr w:rsidR="00C562D5" w:rsidRPr="000C4596" w14:paraId="0D274AA7" w14:textId="77777777" w:rsidTr="00F60FDE">
        <w:tblPrEx>
          <w:tblCellMar>
            <w:left w:w="108" w:type="dxa"/>
            <w:right w:w="108" w:type="dxa"/>
          </w:tblCellMar>
        </w:tblPrEx>
        <w:tc>
          <w:tcPr>
            <w:tcW w:w="2410" w:type="dxa"/>
            <w:hideMark/>
          </w:tcPr>
          <w:p w14:paraId="7F61D034" w14:textId="77777777" w:rsidR="00C562D5" w:rsidRPr="000C4596" w:rsidRDefault="00C562D5" w:rsidP="002C11BE">
            <w:pPr>
              <w:rPr>
                <w:sz w:val="18"/>
                <w:szCs w:val="18"/>
              </w:rPr>
            </w:pPr>
          </w:p>
        </w:tc>
        <w:tc>
          <w:tcPr>
            <w:tcW w:w="1418" w:type="dxa"/>
            <w:hideMark/>
          </w:tcPr>
          <w:p w14:paraId="667D492F"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6F6D784C" w14:textId="77777777" w:rsidR="00C562D5" w:rsidRPr="000C4596" w:rsidRDefault="00C562D5" w:rsidP="002C11BE">
            <w:pPr>
              <w:pStyle w:val="NormalWeb"/>
              <w:jc w:val="center"/>
              <w:rPr>
                <w:sz w:val="18"/>
                <w:szCs w:val="18"/>
              </w:rPr>
            </w:pPr>
            <w:r w:rsidRPr="000C4596">
              <w:rPr>
                <w:sz w:val="18"/>
                <w:szCs w:val="18"/>
              </w:rPr>
              <w:t>141.8</w:t>
            </w:r>
          </w:p>
        </w:tc>
        <w:tc>
          <w:tcPr>
            <w:tcW w:w="948" w:type="dxa"/>
            <w:hideMark/>
          </w:tcPr>
          <w:p w14:paraId="55ACEED9" w14:textId="77777777" w:rsidR="00C562D5" w:rsidRPr="000C4596" w:rsidRDefault="00C562D5" w:rsidP="002C11BE">
            <w:pPr>
              <w:pStyle w:val="NormalWeb"/>
              <w:jc w:val="center"/>
              <w:rPr>
                <w:sz w:val="18"/>
                <w:szCs w:val="18"/>
              </w:rPr>
            </w:pPr>
            <w:r w:rsidRPr="000C4596">
              <w:rPr>
                <w:sz w:val="18"/>
                <w:szCs w:val="18"/>
              </w:rPr>
              <w:t>6.0</w:t>
            </w:r>
          </w:p>
        </w:tc>
        <w:tc>
          <w:tcPr>
            <w:tcW w:w="948" w:type="dxa"/>
            <w:hideMark/>
          </w:tcPr>
          <w:p w14:paraId="6653E2C1" w14:textId="77777777" w:rsidR="00C562D5" w:rsidRPr="000C4596" w:rsidRDefault="00C562D5" w:rsidP="002C11BE">
            <w:pPr>
              <w:pStyle w:val="NormalWeb"/>
              <w:jc w:val="center"/>
              <w:rPr>
                <w:sz w:val="18"/>
                <w:szCs w:val="18"/>
              </w:rPr>
            </w:pPr>
            <w:r w:rsidRPr="000C4596">
              <w:rPr>
                <w:sz w:val="18"/>
                <w:szCs w:val="18"/>
              </w:rPr>
              <w:t>3.5</w:t>
            </w:r>
          </w:p>
        </w:tc>
        <w:tc>
          <w:tcPr>
            <w:tcW w:w="949" w:type="dxa"/>
            <w:hideMark/>
          </w:tcPr>
          <w:p w14:paraId="3B2F03D8" w14:textId="77777777" w:rsidR="00C562D5" w:rsidRPr="000C4596" w:rsidRDefault="00C562D5" w:rsidP="002C11BE">
            <w:pPr>
              <w:pStyle w:val="NormalWeb"/>
              <w:jc w:val="center"/>
              <w:rPr>
                <w:sz w:val="18"/>
                <w:szCs w:val="18"/>
              </w:rPr>
            </w:pPr>
            <w:r w:rsidRPr="000C4596">
              <w:rPr>
                <w:sz w:val="18"/>
                <w:szCs w:val="18"/>
              </w:rPr>
              <w:t>1.0</w:t>
            </w:r>
          </w:p>
        </w:tc>
        <w:tc>
          <w:tcPr>
            <w:tcW w:w="948" w:type="dxa"/>
            <w:hideMark/>
          </w:tcPr>
          <w:p w14:paraId="15B3475E" w14:textId="77777777" w:rsidR="00C562D5" w:rsidRPr="000C4596" w:rsidRDefault="00C562D5" w:rsidP="002C11BE">
            <w:pPr>
              <w:pStyle w:val="NormalWeb"/>
              <w:jc w:val="center"/>
              <w:rPr>
                <w:sz w:val="18"/>
                <w:szCs w:val="18"/>
              </w:rPr>
            </w:pPr>
            <w:r w:rsidRPr="000C4596">
              <w:rPr>
                <w:sz w:val="18"/>
                <w:szCs w:val="18"/>
              </w:rPr>
              <w:t>1.0</w:t>
            </w:r>
          </w:p>
        </w:tc>
        <w:tc>
          <w:tcPr>
            <w:tcW w:w="948" w:type="dxa"/>
            <w:hideMark/>
          </w:tcPr>
          <w:p w14:paraId="19C5A915" w14:textId="77777777" w:rsidR="00C562D5" w:rsidRPr="000C4596" w:rsidRDefault="00C562D5" w:rsidP="002C11BE">
            <w:pPr>
              <w:pStyle w:val="NormalWeb"/>
              <w:jc w:val="center"/>
              <w:rPr>
                <w:sz w:val="18"/>
                <w:szCs w:val="18"/>
              </w:rPr>
            </w:pPr>
            <w:r w:rsidRPr="000C4596">
              <w:rPr>
                <w:sz w:val="18"/>
                <w:szCs w:val="18"/>
              </w:rPr>
              <w:t>1.0</w:t>
            </w:r>
          </w:p>
        </w:tc>
        <w:tc>
          <w:tcPr>
            <w:tcW w:w="949" w:type="dxa"/>
            <w:hideMark/>
          </w:tcPr>
          <w:p w14:paraId="4EF44C7E" w14:textId="77777777" w:rsidR="00C562D5" w:rsidRPr="000C4596" w:rsidRDefault="00C562D5" w:rsidP="002C11BE">
            <w:pPr>
              <w:pStyle w:val="NormalWeb"/>
              <w:jc w:val="center"/>
              <w:rPr>
                <w:sz w:val="18"/>
                <w:szCs w:val="18"/>
              </w:rPr>
            </w:pPr>
            <w:r w:rsidRPr="000C4596">
              <w:rPr>
                <w:sz w:val="18"/>
                <w:szCs w:val="18"/>
              </w:rPr>
              <w:t>7.7</w:t>
            </w:r>
          </w:p>
        </w:tc>
      </w:tr>
      <w:tr w:rsidR="00C562D5" w:rsidRPr="000C4596" w14:paraId="5C751B2B" w14:textId="77777777" w:rsidTr="00F60FDE">
        <w:tblPrEx>
          <w:tblCellMar>
            <w:left w:w="108" w:type="dxa"/>
            <w:right w:w="108" w:type="dxa"/>
          </w:tblCellMar>
        </w:tblPrEx>
        <w:tc>
          <w:tcPr>
            <w:tcW w:w="2410" w:type="dxa"/>
            <w:hideMark/>
          </w:tcPr>
          <w:p w14:paraId="3767AA15" w14:textId="77777777" w:rsidR="00C562D5" w:rsidRPr="000C4596" w:rsidRDefault="00C562D5" w:rsidP="002C11BE">
            <w:pPr>
              <w:pStyle w:val="NormalWeb"/>
              <w:rPr>
                <w:sz w:val="18"/>
                <w:szCs w:val="18"/>
              </w:rPr>
            </w:pPr>
            <w:r w:rsidRPr="000C4596">
              <w:rPr>
                <w:sz w:val="18"/>
                <w:szCs w:val="18"/>
              </w:rPr>
              <w:t>2014</w:t>
            </w:r>
          </w:p>
        </w:tc>
        <w:tc>
          <w:tcPr>
            <w:tcW w:w="1418" w:type="dxa"/>
            <w:hideMark/>
          </w:tcPr>
          <w:p w14:paraId="1EF4B110"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2C396697" w14:textId="77777777" w:rsidR="00C562D5" w:rsidRPr="000C4596" w:rsidRDefault="00C562D5" w:rsidP="002C11BE">
            <w:pPr>
              <w:pStyle w:val="NormalWeb"/>
              <w:jc w:val="center"/>
              <w:rPr>
                <w:sz w:val="18"/>
                <w:szCs w:val="18"/>
              </w:rPr>
            </w:pPr>
            <w:r w:rsidRPr="000C4596">
              <w:rPr>
                <w:sz w:val="18"/>
                <w:szCs w:val="18"/>
              </w:rPr>
              <w:t>111.1</w:t>
            </w:r>
          </w:p>
        </w:tc>
        <w:tc>
          <w:tcPr>
            <w:tcW w:w="948" w:type="dxa"/>
            <w:hideMark/>
          </w:tcPr>
          <w:p w14:paraId="3121760A" w14:textId="77777777" w:rsidR="00C562D5" w:rsidRPr="000C4596" w:rsidRDefault="00C562D5" w:rsidP="002C11BE">
            <w:pPr>
              <w:pStyle w:val="NormalWeb"/>
              <w:jc w:val="center"/>
              <w:rPr>
                <w:sz w:val="18"/>
                <w:szCs w:val="18"/>
              </w:rPr>
            </w:pPr>
            <w:r w:rsidRPr="000C4596">
              <w:rPr>
                <w:sz w:val="18"/>
                <w:szCs w:val="18"/>
              </w:rPr>
              <w:t>53.4</w:t>
            </w:r>
          </w:p>
        </w:tc>
        <w:tc>
          <w:tcPr>
            <w:tcW w:w="948" w:type="dxa"/>
            <w:hideMark/>
          </w:tcPr>
          <w:p w14:paraId="6BBA2689" w14:textId="77777777" w:rsidR="00C562D5" w:rsidRPr="000C4596" w:rsidRDefault="00C562D5" w:rsidP="002C11BE">
            <w:pPr>
              <w:pStyle w:val="NormalWeb"/>
              <w:jc w:val="center"/>
              <w:rPr>
                <w:sz w:val="18"/>
                <w:szCs w:val="18"/>
              </w:rPr>
            </w:pPr>
            <w:r w:rsidRPr="000C4596">
              <w:rPr>
                <w:sz w:val="18"/>
                <w:szCs w:val="18"/>
              </w:rPr>
              <w:t>69.8</w:t>
            </w:r>
          </w:p>
        </w:tc>
        <w:tc>
          <w:tcPr>
            <w:tcW w:w="949" w:type="dxa"/>
            <w:hideMark/>
          </w:tcPr>
          <w:p w14:paraId="5F654BDB" w14:textId="77777777" w:rsidR="00C562D5" w:rsidRPr="000C4596" w:rsidRDefault="00C562D5" w:rsidP="002C11BE">
            <w:pPr>
              <w:pStyle w:val="NormalWeb"/>
              <w:jc w:val="center"/>
              <w:rPr>
                <w:sz w:val="18"/>
                <w:szCs w:val="18"/>
              </w:rPr>
            </w:pPr>
            <w:r w:rsidRPr="000C4596">
              <w:rPr>
                <w:sz w:val="18"/>
                <w:szCs w:val="18"/>
              </w:rPr>
              <w:t>79.2</w:t>
            </w:r>
          </w:p>
        </w:tc>
        <w:tc>
          <w:tcPr>
            <w:tcW w:w="948" w:type="dxa"/>
            <w:hideMark/>
          </w:tcPr>
          <w:p w14:paraId="4C1BF496" w14:textId="77777777" w:rsidR="00C562D5" w:rsidRPr="000C4596" w:rsidRDefault="00C562D5" w:rsidP="002C11BE">
            <w:pPr>
              <w:pStyle w:val="NormalWeb"/>
              <w:jc w:val="center"/>
              <w:rPr>
                <w:sz w:val="18"/>
                <w:szCs w:val="18"/>
              </w:rPr>
            </w:pPr>
            <w:r w:rsidRPr="000C4596">
              <w:rPr>
                <w:sz w:val="18"/>
                <w:szCs w:val="18"/>
              </w:rPr>
              <w:t>19.2</w:t>
            </w:r>
          </w:p>
        </w:tc>
        <w:tc>
          <w:tcPr>
            <w:tcW w:w="948" w:type="dxa"/>
            <w:hideMark/>
          </w:tcPr>
          <w:p w14:paraId="67830B23" w14:textId="77777777" w:rsidR="00C562D5" w:rsidRPr="000C4596" w:rsidRDefault="00C562D5" w:rsidP="002C11BE">
            <w:pPr>
              <w:pStyle w:val="NormalWeb"/>
              <w:jc w:val="center"/>
              <w:rPr>
                <w:sz w:val="18"/>
                <w:szCs w:val="18"/>
              </w:rPr>
            </w:pPr>
            <w:r w:rsidRPr="000C4596">
              <w:rPr>
                <w:sz w:val="18"/>
                <w:szCs w:val="18"/>
              </w:rPr>
              <w:t>19.0</w:t>
            </w:r>
          </w:p>
        </w:tc>
        <w:tc>
          <w:tcPr>
            <w:tcW w:w="949" w:type="dxa"/>
            <w:hideMark/>
          </w:tcPr>
          <w:p w14:paraId="294F2617" w14:textId="77777777" w:rsidR="00C562D5" w:rsidRPr="000C4596" w:rsidRDefault="00C562D5" w:rsidP="002C11BE">
            <w:pPr>
              <w:pStyle w:val="NormalWeb"/>
              <w:jc w:val="center"/>
              <w:rPr>
                <w:sz w:val="18"/>
                <w:szCs w:val="18"/>
              </w:rPr>
            </w:pPr>
            <w:r w:rsidRPr="000C4596">
              <w:rPr>
                <w:sz w:val="18"/>
                <w:szCs w:val="18"/>
              </w:rPr>
              <w:t>24.3</w:t>
            </w:r>
          </w:p>
        </w:tc>
      </w:tr>
      <w:tr w:rsidR="00C562D5" w:rsidRPr="000C4596" w14:paraId="7EF2011B" w14:textId="77777777" w:rsidTr="00F60FDE">
        <w:tblPrEx>
          <w:tblCellMar>
            <w:left w:w="108" w:type="dxa"/>
            <w:right w:w="108" w:type="dxa"/>
          </w:tblCellMar>
        </w:tblPrEx>
        <w:tc>
          <w:tcPr>
            <w:tcW w:w="2410" w:type="dxa"/>
            <w:hideMark/>
          </w:tcPr>
          <w:p w14:paraId="13A02028" w14:textId="77777777" w:rsidR="00C562D5" w:rsidRPr="000C4596" w:rsidRDefault="00C562D5" w:rsidP="002C11BE">
            <w:pPr>
              <w:rPr>
                <w:sz w:val="18"/>
                <w:szCs w:val="18"/>
              </w:rPr>
            </w:pPr>
          </w:p>
        </w:tc>
        <w:tc>
          <w:tcPr>
            <w:tcW w:w="1418" w:type="dxa"/>
            <w:hideMark/>
          </w:tcPr>
          <w:p w14:paraId="00FE68B7"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3B03E137" w14:textId="77777777" w:rsidR="00C562D5" w:rsidRPr="000C4596" w:rsidRDefault="00C562D5" w:rsidP="002C11BE">
            <w:pPr>
              <w:pStyle w:val="NormalWeb"/>
              <w:jc w:val="center"/>
              <w:rPr>
                <w:sz w:val="18"/>
                <w:szCs w:val="18"/>
              </w:rPr>
            </w:pPr>
            <w:r w:rsidRPr="000C4596">
              <w:rPr>
                <w:sz w:val="18"/>
                <w:szCs w:val="18"/>
              </w:rPr>
              <w:t>92.1</w:t>
            </w:r>
          </w:p>
        </w:tc>
        <w:tc>
          <w:tcPr>
            <w:tcW w:w="948" w:type="dxa"/>
            <w:hideMark/>
          </w:tcPr>
          <w:p w14:paraId="1EE3BF52" w14:textId="77777777" w:rsidR="00C562D5" w:rsidRPr="000C4596" w:rsidRDefault="00C562D5" w:rsidP="002C11BE">
            <w:pPr>
              <w:pStyle w:val="NormalWeb"/>
              <w:jc w:val="center"/>
              <w:rPr>
                <w:sz w:val="18"/>
                <w:szCs w:val="18"/>
              </w:rPr>
            </w:pPr>
            <w:r w:rsidRPr="000C4596">
              <w:rPr>
                <w:sz w:val="18"/>
                <w:szCs w:val="18"/>
              </w:rPr>
              <w:t>4.2</w:t>
            </w:r>
          </w:p>
        </w:tc>
        <w:tc>
          <w:tcPr>
            <w:tcW w:w="948" w:type="dxa"/>
            <w:hideMark/>
          </w:tcPr>
          <w:p w14:paraId="222F5E8B" w14:textId="77777777" w:rsidR="00C562D5" w:rsidRPr="000C4596" w:rsidRDefault="00C562D5" w:rsidP="002C11BE">
            <w:pPr>
              <w:pStyle w:val="NormalWeb"/>
              <w:jc w:val="center"/>
              <w:rPr>
                <w:sz w:val="18"/>
                <w:szCs w:val="18"/>
              </w:rPr>
            </w:pPr>
            <w:r w:rsidRPr="000C4596">
              <w:rPr>
                <w:sz w:val="18"/>
                <w:szCs w:val="18"/>
              </w:rPr>
              <w:t>1.6</w:t>
            </w:r>
          </w:p>
        </w:tc>
        <w:tc>
          <w:tcPr>
            <w:tcW w:w="949" w:type="dxa"/>
            <w:hideMark/>
          </w:tcPr>
          <w:p w14:paraId="0E4AC55A" w14:textId="77777777" w:rsidR="00C562D5" w:rsidRPr="000C4596" w:rsidRDefault="00C562D5" w:rsidP="002C11BE">
            <w:pPr>
              <w:pStyle w:val="NormalWeb"/>
              <w:jc w:val="center"/>
              <w:rPr>
                <w:sz w:val="18"/>
                <w:szCs w:val="18"/>
              </w:rPr>
            </w:pPr>
            <w:r w:rsidRPr="000C4596">
              <w:rPr>
                <w:sz w:val="18"/>
                <w:szCs w:val="18"/>
              </w:rPr>
              <w:t>2.0</w:t>
            </w:r>
          </w:p>
        </w:tc>
        <w:tc>
          <w:tcPr>
            <w:tcW w:w="948" w:type="dxa"/>
            <w:hideMark/>
          </w:tcPr>
          <w:p w14:paraId="6581D2C7" w14:textId="77777777" w:rsidR="00C562D5" w:rsidRPr="000C4596" w:rsidRDefault="00C562D5" w:rsidP="002C11BE">
            <w:pPr>
              <w:pStyle w:val="NormalWeb"/>
              <w:jc w:val="center"/>
              <w:rPr>
                <w:sz w:val="18"/>
                <w:szCs w:val="18"/>
              </w:rPr>
            </w:pPr>
            <w:r w:rsidRPr="000C4596">
              <w:rPr>
                <w:sz w:val="18"/>
                <w:szCs w:val="18"/>
              </w:rPr>
              <w:t>0.3</w:t>
            </w:r>
          </w:p>
        </w:tc>
        <w:tc>
          <w:tcPr>
            <w:tcW w:w="948" w:type="dxa"/>
            <w:hideMark/>
          </w:tcPr>
          <w:p w14:paraId="40800844" w14:textId="77777777" w:rsidR="00C562D5" w:rsidRPr="000C4596" w:rsidRDefault="00C562D5" w:rsidP="002C11BE">
            <w:pPr>
              <w:pStyle w:val="NormalWeb"/>
              <w:jc w:val="center"/>
              <w:rPr>
                <w:sz w:val="18"/>
                <w:szCs w:val="18"/>
              </w:rPr>
            </w:pPr>
            <w:r w:rsidRPr="000C4596">
              <w:rPr>
                <w:sz w:val="18"/>
                <w:szCs w:val="18"/>
              </w:rPr>
              <w:t>1.3</w:t>
            </w:r>
          </w:p>
        </w:tc>
        <w:tc>
          <w:tcPr>
            <w:tcW w:w="949" w:type="dxa"/>
            <w:hideMark/>
          </w:tcPr>
          <w:p w14:paraId="0AC9E8BB" w14:textId="77777777" w:rsidR="00C562D5" w:rsidRPr="000C4596" w:rsidRDefault="00C562D5" w:rsidP="002C11BE">
            <w:pPr>
              <w:pStyle w:val="NormalWeb"/>
              <w:jc w:val="center"/>
              <w:rPr>
                <w:sz w:val="18"/>
                <w:szCs w:val="18"/>
              </w:rPr>
            </w:pPr>
            <w:r w:rsidRPr="000C4596">
              <w:rPr>
                <w:sz w:val="18"/>
                <w:szCs w:val="18"/>
              </w:rPr>
              <w:t>9.3</w:t>
            </w:r>
          </w:p>
        </w:tc>
      </w:tr>
      <w:tr w:rsidR="00C562D5" w:rsidRPr="000C4596" w14:paraId="1E80F17A" w14:textId="77777777" w:rsidTr="00F60FDE">
        <w:tblPrEx>
          <w:tblCellMar>
            <w:left w:w="108" w:type="dxa"/>
            <w:right w:w="108" w:type="dxa"/>
          </w:tblCellMar>
        </w:tblPrEx>
        <w:tc>
          <w:tcPr>
            <w:tcW w:w="2410" w:type="dxa"/>
            <w:hideMark/>
          </w:tcPr>
          <w:p w14:paraId="25216B56" w14:textId="77777777" w:rsidR="00C562D5" w:rsidRPr="000C4596" w:rsidRDefault="00C562D5" w:rsidP="002C11BE">
            <w:pPr>
              <w:pStyle w:val="NormalWeb"/>
              <w:rPr>
                <w:sz w:val="18"/>
                <w:szCs w:val="18"/>
              </w:rPr>
            </w:pPr>
            <w:r w:rsidRPr="000C4596">
              <w:rPr>
                <w:sz w:val="18"/>
                <w:szCs w:val="18"/>
              </w:rPr>
              <w:t>2015</w:t>
            </w:r>
          </w:p>
        </w:tc>
        <w:tc>
          <w:tcPr>
            <w:tcW w:w="1418" w:type="dxa"/>
            <w:hideMark/>
          </w:tcPr>
          <w:p w14:paraId="0E1F85E8"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6A60C994" w14:textId="77777777" w:rsidR="00C562D5" w:rsidRPr="000C4596" w:rsidRDefault="00C562D5" w:rsidP="002C11BE">
            <w:pPr>
              <w:pStyle w:val="NormalWeb"/>
              <w:jc w:val="center"/>
              <w:rPr>
                <w:sz w:val="18"/>
                <w:szCs w:val="18"/>
              </w:rPr>
            </w:pPr>
            <w:r w:rsidRPr="000C4596">
              <w:rPr>
                <w:sz w:val="18"/>
                <w:szCs w:val="18"/>
              </w:rPr>
              <w:t>90.1</w:t>
            </w:r>
          </w:p>
        </w:tc>
        <w:tc>
          <w:tcPr>
            <w:tcW w:w="948" w:type="dxa"/>
            <w:hideMark/>
          </w:tcPr>
          <w:p w14:paraId="1E222ABA" w14:textId="77777777" w:rsidR="00C562D5" w:rsidRPr="000C4596" w:rsidRDefault="00C562D5" w:rsidP="002C11BE">
            <w:pPr>
              <w:pStyle w:val="NormalWeb"/>
              <w:jc w:val="center"/>
              <w:rPr>
                <w:sz w:val="18"/>
                <w:szCs w:val="18"/>
              </w:rPr>
            </w:pPr>
            <w:r w:rsidRPr="000C4596">
              <w:rPr>
                <w:sz w:val="18"/>
                <w:szCs w:val="18"/>
              </w:rPr>
              <w:t>76.2</w:t>
            </w:r>
          </w:p>
        </w:tc>
        <w:tc>
          <w:tcPr>
            <w:tcW w:w="948" w:type="dxa"/>
            <w:hideMark/>
          </w:tcPr>
          <w:p w14:paraId="1FCDF3FE" w14:textId="77777777" w:rsidR="00C562D5" w:rsidRPr="000C4596" w:rsidRDefault="00C562D5" w:rsidP="002C11BE">
            <w:pPr>
              <w:pStyle w:val="NormalWeb"/>
              <w:jc w:val="center"/>
              <w:rPr>
                <w:sz w:val="18"/>
                <w:szCs w:val="18"/>
              </w:rPr>
            </w:pPr>
            <w:r w:rsidRPr="000C4596">
              <w:rPr>
                <w:sz w:val="18"/>
                <w:szCs w:val="18"/>
              </w:rPr>
              <w:t>126.1</w:t>
            </w:r>
          </w:p>
        </w:tc>
        <w:tc>
          <w:tcPr>
            <w:tcW w:w="949" w:type="dxa"/>
            <w:hideMark/>
          </w:tcPr>
          <w:p w14:paraId="3B16299F" w14:textId="77777777" w:rsidR="00C562D5" w:rsidRPr="000C4596" w:rsidRDefault="00C562D5" w:rsidP="002C11BE">
            <w:pPr>
              <w:pStyle w:val="NormalWeb"/>
              <w:jc w:val="center"/>
              <w:rPr>
                <w:sz w:val="18"/>
                <w:szCs w:val="18"/>
              </w:rPr>
            </w:pPr>
            <w:r w:rsidRPr="000C4596">
              <w:rPr>
                <w:sz w:val="18"/>
                <w:szCs w:val="18"/>
              </w:rPr>
              <w:t>150.3</w:t>
            </w:r>
          </w:p>
        </w:tc>
        <w:tc>
          <w:tcPr>
            <w:tcW w:w="948" w:type="dxa"/>
            <w:hideMark/>
          </w:tcPr>
          <w:p w14:paraId="5C478423" w14:textId="77777777" w:rsidR="00C562D5" w:rsidRPr="000C4596" w:rsidRDefault="00C562D5" w:rsidP="002C11BE">
            <w:pPr>
              <w:pStyle w:val="NormalWeb"/>
              <w:jc w:val="center"/>
              <w:rPr>
                <w:sz w:val="18"/>
                <w:szCs w:val="18"/>
              </w:rPr>
            </w:pPr>
            <w:r w:rsidRPr="000C4596">
              <w:rPr>
                <w:sz w:val="18"/>
                <w:szCs w:val="18"/>
              </w:rPr>
              <w:t>24.8</w:t>
            </w:r>
          </w:p>
        </w:tc>
        <w:tc>
          <w:tcPr>
            <w:tcW w:w="948" w:type="dxa"/>
            <w:hideMark/>
          </w:tcPr>
          <w:p w14:paraId="3EA52894" w14:textId="77777777" w:rsidR="00C562D5" w:rsidRPr="000C4596" w:rsidRDefault="00C562D5" w:rsidP="002C11BE">
            <w:pPr>
              <w:pStyle w:val="NormalWeb"/>
              <w:jc w:val="center"/>
              <w:rPr>
                <w:sz w:val="18"/>
                <w:szCs w:val="18"/>
              </w:rPr>
            </w:pPr>
            <w:r w:rsidRPr="000C4596">
              <w:rPr>
                <w:sz w:val="18"/>
                <w:szCs w:val="18"/>
              </w:rPr>
              <w:t>19.9</w:t>
            </w:r>
          </w:p>
        </w:tc>
        <w:tc>
          <w:tcPr>
            <w:tcW w:w="949" w:type="dxa"/>
            <w:hideMark/>
          </w:tcPr>
          <w:p w14:paraId="611284E3" w14:textId="77777777" w:rsidR="00C562D5" w:rsidRPr="000C4596" w:rsidRDefault="00C562D5" w:rsidP="002C11BE">
            <w:pPr>
              <w:pStyle w:val="NormalWeb"/>
              <w:jc w:val="center"/>
              <w:rPr>
                <w:sz w:val="18"/>
                <w:szCs w:val="18"/>
              </w:rPr>
            </w:pPr>
            <w:r w:rsidRPr="000C4596">
              <w:rPr>
                <w:sz w:val="18"/>
                <w:szCs w:val="18"/>
              </w:rPr>
              <w:t>16.6</w:t>
            </w:r>
          </w:p>
        </w:tc>
      </w:tr>
      <w:tr w:rsidR="00C562D5" w:rsidRPr="000C4596" w14:paraId="43407C5D" w14:textId="77777777" w:rsidTr="00F60FDE">
        <w:tblPrEx>
          <w:tblCellMar>
            <w:left w:w="108" w:type="dxa"/>
            <w:right w:w="108" w:type="dxa"/>
          </w:tblCellMar>
        </w:tblPrEx>
        <w:tc>
          <w:tcPr>
            <w:tcW w:w="2410" w:type="dxa"/>
            <w:hideMark/>
          </w:tcPr>
          <w:p w14:paraId="53BC9635" w14:textId="77777777" w:rsidR="00C562D5" w:rsidRPr="000C4596" w:rsidRDefault="00C562D5" w:rsidP="002C11BE">
            <w:pPr>
              <w:rPr>
                <w:sz w:val="18"/>
                <w:szCs w:val="18"/>
              </w:rPr>
            </w:pPr>
          </w:p>
        </w:tc>
        <w:tc>
          <w:tcPr>
            <w:tcW w:w="1418" w:type="dxa"/>
            <w:hideMark/>
          </w:tcPr>
          <w:p w14:paraId="04DB54A3"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6D4A9B79" w14:textId="77777777" w:rsidR="00C562D5" w:rsidRPr="000C4596" w:rsidRDefault="00C562D5" w:rsidP="002C11BE">
            <w:pPr>
              <w:pStyle w:val="NormalWeb"/>
              <w:jc w:val="center"/>
              <w:rPr>
                <w:sz w:val="18"/>
                <w:szCs w:val="18"/>
              </w:rPr>
            </w:pPr>
            <w:r w:rsidRPr="000C4596">
              <w:rPr>
                <w:sz w:val="18"/>
                <w:szCs w:val="18"/>
              </w:rPr>
              <w:t>93.4</w:t>
            </w:r>
          </w:p>
        </w:tc>
        <w:tc>
          <w:tcPr>
            <w:tcW w:w="948" w:type="dxa"/>
            <w:hideMark/>
          </w:tcPr>
          <w:p w14:paraId="623B5BE1" w14:textId="77777777" w:rsidR="00C562D5" w:rsidRPr="000C4596" w:rsidRDefault="00C562D5" w:rsidP="002C11BE">
            <w:pPr>
              <w:pStyle w:val="NormalWeb"/>
              <w:jc w:val="center"/>
              <w:rPr>
                <w:sz w:val="18"/>
                <w:szCs w:val="18"/>
              </w:rPr>
            </w:pPr>
            <w:r w:rsidRPr="000C4596">
              <w:rPr>
                <w:sz w:val="18"/>
                <w:szCs w:val="18"/>
              </w:rPr>
              <w:t>3.5</w:t>
            </w:r>
          </w:p>
        </w:tc>
        <w:tc>
          <w:tcPr>
            <w:tcW w:w="948" w:type="dxa"/>
            <w:hideMark/>
          </w:tcPr>
          <w:p w14:paraId="1A40A85F" w14:textId="77777777" w:rsidR="00C562D5" w:rsidRPr="000C4596" w:rsidRDefault="00C562D5" w:rsidP="002C11BE">
            <w:pPr>
              <w:pStyle w:val="NormalWeb"/>
              <w:jc w:val="center"/>
              <w:rPr>
                <w:sz w:val="18"/>
                <w:szCs w:val="18"/>
              </w:rPr>
            </w:pPr>
            <w:r w:rsidRPr="000C4596">
              <w:rPr>
                <w:sz w:val="18"/>
                <w:szCs w:val="18"/>
              </w:rPr>
              <w:t>1.5</w:t>
            </w:r>
          </w:p>
        </w:tc>
        <w:tc>
          <w:tcPr>
            <w:tcW w:w="949" w:type="dxa"/>
            <w:hideMark/>
          </w:tcPr>
          <w:p w14:paraId="3D8811FD" w14:textId="77777777" w:rsidR="00C562D5" w:rsidRPr="000C4596" w:rsidRDefault="00C562D5" w:rsidP="002C11BE">
            <w:pPr>
              <w:pStyle w:val="NormalWeb"/>
              <w:jc w:val="center"/>
              <w:rPr>
                <w:sz w:val="18"/>
                <w:szCs w:val="18"/>
              </w:rPr>
            </w:pPr>
            <w:r w:rsidRPr="000C4596">
              <w:rPr>
                <w:sz w:val="18"/>
                <w:szCs w:val="18"/>
              </w:rPr>
              <w:t>1.3</w:t>
            </w:r>
          </w:p>
        </w:tc>
        <w:tc>
          <w:tcPr>
            <w:tcW w:w="948" w:type="dxa"/>
            <w:hideMark/>
          </w:tcPr>
          <w:p w14:paraId="2826E9B5" w14:textId="77777777" w:rsidR="00C562D5" w:rsidRPr="000C4596" w:rsidRDefault="00C562D5" w:rsidP="002C11BE">
            <w:pPr>
              <w:pStyle w:val="NormalWeb"/>
              <w:jc w:val="center"/>
              <w:rPr>
                <w:sz w:val="18"/>
                <w:szCs w:val="18"/>
              </w:rPr>
            </w:pPr>
            <w:r w:rsidRPr="000C4596">
              <w:rPr>
                <w:sz w:val="18"/>
                <w:szCs w:val="18"/>
              </w:rPr>
              <w:t>1.0</w:t>
            </w:r>
          </w:p>
        </w:tc>
        <w:tc>
          <w:tcPr>
            <w:tcW w:w="948" w:type="dxa"/>
            <w:hideMark/>
          </w:tcPr>
          <w:p w14:paraId="77E09393" w14:textId="77777777" w:rsidR="00C562D5" w:rsidRPr="000C4596" w:rsidRDefault="00C562D5" w:rsidP="002C11BE">
            <w:pPr>
              <w:pStyle w:val="NormalWeb"/>
              <w:jc w:val="center"/>
              <w:rPr>
                <w:sz w:val="18"/>
                <w:szCs w:val="18"/>
              </w:rPr>
            </w:pPr>
            <w:r w:rsidRPr="000C4596">
              <w:rPr>
                <w:sz w:val="18"/>
                <w:szCs w:val="18"/>
              </w:rPr>
              <w:t>1.3</w:t>
            </w:r>
          </w:p>
        </w:tc>
        <w:tc>
          <w:tcPr>
            <w:tcW w:w="949" w:type="dxa"/>
            <w:hideMark/>
          </w:tcPr>
          <w:p w14:paraId="7D8A71E6" w14:textId="77777777" w:rsidR="00C562D5" w:rsidRPr="000C4596" w:rsidRDefault="00C562D5" w:rsidP="002C11BE">
            <w:pPr>
              <w:pStyle w:val="NormalWeb"/>
              <w:jc w:val="center"/>
              <w:rPr>
                <w:sz w:val="18"/>
                <w:szCs w:val="18"/>
              </w:rPr>
            </w:pPr>
            <w:r w:rsidRPr="000C4596">
              <w:rPr>
                <w:sz w:val="18"/>
                <w:szCs w:val="18"/>
              </w:rPr>
              <w:t>11.7</w:t>
            </w:r>
          </w:p>
        </w:tc>
      </w:tr>
      <w:tr w:rsidR="00C562D5" w:rsidRPr="000C4596" w14:paraId="2EB2C045" w14:textId="77777777" w:rsidTr="00F60FDE">
        <w:tblPrEx>
          <w:tblCellMar>
            <w:left w:w="108" w:type="dxa"/>
            <w:right w:w="108" w:type="dxa"/>
          </w:tblCellMar>
        </w:tblPrEx>
        <w:tc>
          <w:tcPr>
            <w:tcW w:w="2410" w:type="dxa"/>
            <w:hideMark/>
          </w:tcPr>
          <w:p w14:paraId="1BEFE6B6" w14:textId="77777777" w:rsidR="00C562D5" w:rsidRPr="000C4596" w:rsidRDefault="00C562D5" w:rsidP="002C11BE">
            <w:pPr>
              <w:pStyle w:val="NormalWeb"/>
              <w:rPr>
                <w:sz w:val="18"/>
                <w:szCs w:val="18"/>
              </w:rPr>
            </w:pPr>
            <w:r w:rsidRPr="000C4596">
              <w:rPr>
                <w:sz w:val="18"/>
                <w:szCs w:val="18"/>
              </w:rPr>
              <w:t>2016</w:t>
            </w:r>
          </w:p>
        </w:tc>
        <w:tc>
          <w:tcPr>
            <w:tcW w:w="1418" w:type="dxa"/>
            <w:hideMark/>
          </w:tcPr>
          <w:p w14:paraId="5D728F4F"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0EF0B693" w14:textId="77777777" w:rsidR="00C562D5" w:rsidRPr="000C4596" w:rsidRDefault="00C562D5" w:rsidP="002C11BE">
            <w:pPr>
              <w:pStyle w:val="NormalWeb"/>
              <w:jc w:val="center"/>
              <w:rPr>
                <w:sz w:val="18"/>
                <w:szCs w:val="18"/>
              </w:rPr>
            </w:pPr>
            <w:r w:rsidRPr="000C4596">
              <w:rPr>
                <w:sz w:val="18"/>
                <w:szCs w:val="18"/>
              </w:rPr>
              <w:t>99.1</w:t>
            </w:r>
          </w:p>
        </w:tc>
        <w:tc>
          <w:tcPr>
            <w:tcW w:w="948" w:type="dxa"/>
            <w:hideMark/>
          </w:tcPr>
          <w:p w14:paraId="4398D5F5" w14:textId="77777777" w:rsidR="00C562D5" w:rsidRPr="000C4596" w:rsidRDefault="00C562D5" w:rsidP="002C11BE">
            <w:pPr>
              <w:pStyle w:val="NormalWeb"/>
              <w:jc w:val="center"/>
              <w:rPr>
                <w:sz w:val="18"/>
                <w:szCs w:val="18"/>
              </w:rPr>
            </w:pPr>
            <w:r w:rsidRPr="000C4596">
              <w:rPr>
                <w:sz w:val="18"/>
                <w:szCs w:val="18"/>
              </w:rPr>
              <w:t>117.1</w:t>
            </w:r>
          </w:p>
        </w:tc>
        <w:tc>
          <w:tcPr>
            <w:tcW w:w="948" w:type="dxa"/>
            <w:hideMark/>
          </w:tcPr>
          <w:p w14:paraId="5954E674" w14:textId="77777777" w:rsidR="00C562D5" w:rsidRPr="000C4596" w:rsidRDefault="00C562D5" w:rsidP="002C11BE">
            <w:pPr>
              <w:pStyle w:val="NormalWeb"/>
              <w:jc w:val="center"/>
              <w:rPr>
                <w:sz w:val="18"/>
                <w:szCs w:val="18"/>
              </w:rPr>
            </w:pPr>
            <w:r w:rsidRPr="000C4596">
              <w:rPr>
                <w:sz w:val="18"/>
                <w:szCs w:val="18"/>
              </w:rPr>
              <w:t>141.9</w:t>
            </w:r>
          </w:p>
        </w:tc>
        <w:tc>
          <w:tcPr>
            <w:tcW w:w="949" w:type="dxa"/>
            <w:hideMark/>
          </w:tcPr>
          <w:p w14:paraId="2919D0CD" w14:textId="77777777" w:rsidR="00C562D5" w:rsidRPr="000C4596" w:rsidRDefault="00C562D5" w:rsidP="002C11BE">
            <w:pPr>
              <w:pStyle w:val="NormalWeb"/>
              <w:jc w:val="center"/>
              <w:rPr>
                <w:sz w:val="18"/>
                <w:szCs w:val="18"/>
              </w:rPr>
            </w:pPr>
            <w:r w:rsidRPr="000C4596">
              <w:rPr>
                <w:sz w:val="18"/>
                <w:szCs w:val="18"/>
              </w:rPr>
              <w:t>146.8</w:t>
            </w:r>
          </w:p>
        </w:tc>
        <w:tc>
          <w:tcPr>
            <w:tcW w:w="948" w:type="dxa"/>
            <w:hideMark/>
          </w:tcPr>
          <w:p w14:paraId="5E6C0816" w14:textId="77777777" w:rsidR="00C562D5" w:rsidRPr="000C4596" w:rsidRDefault="00C562D5" w:rsidP="002C11BE">
            <w:pPr>
              <w:pStyle w:val="NormalWeb"/>
              <w:jc w:val="center"/>
              <w:rPr>
                <w:sz w:val="18"/>
                <w:szCs w:val="18"/>
              </w:rPr>
            </w:pPr>
            <w:r w:rsidRPr="000C4596">
              <w:rPr>
                <w:sz w:val="18"/>
                <w:szCs w:val="18"/>
              </w:rPr>
              <w:t>39.4</w:t>
            </w:r>
          </w:p>
        </w:tc>
        <w:tc>
          <w:tcPr>
            <w:tcW w:w="948" w:type="dxa"/>
            <w:hideMark/>
          </w:tcPr>
          <w:p w14:paraId="717F15FF" w14:textId="77777777" w:rsidR="00C562D5" w:rsidRPr="000C4596" w:rsidRDefault="00C562D5" w:rsidP="002C11BE">
            <w:pPr>
              <w:pStyle w:val="NormalWeb"/>
              <w:jc w:val="center"/>
              <w:rPr>
                <w:sz w:val="18"/>
                <w:szCs w:val="18"/>
              </w:rPr>
            </w:pPr>
            <w:r w:rsidRPr="000C4596">
              <w:rPr>
                <w:sz w:val="18"/>
                <w:szCs w:val="18"/>
              </w:rPr>
              <w:t>23.2</w:t>
            </w:r>
          </w:p>
        </w:tc>
        <w:tc>
          <w:tcPr>
            <w:tcW w:w="949" w:type="dxa"/>
            <w:hideMark/>
          </w:tcPr>
          <w:p w14:paraId="337BC7F5" w14:textId="77777777" w:rsidR="00C562D5" w:rsidRPr="000C4596" w:rsidRDefault="00C562D5" w:rsidP="002C11BE">
            <w:pPr>
              <w:pStyle w:val="NormalWeb"/>
              <w:jc w:val="center"/>
              <w:rPr>
                <w:sz w:val="18"/>
                <w:szCs w:val="18"/>
              </w:rPr>
            </w:pPr>
            <w:r w:rsidRPr="000C4596">
              <w:rPr>
                <w:sz w:val="18"/>
                <w:szCs w:val="18"/>
              </w:rPr>
              <w:t>11.8</w:t>
            </w:r>
          </w:p>
        </w:tc>
      </w:tr>
      <w:tr w:rsidR="00C562D5" w:rsidRPr="000C4596" w14:paraId="61206C0A" w14:textId="77777777" w:rsidTr="00F60FDE">
        <w:tblPrEx>
          <w:tblCellMar>
            <w:left w:w="108" w:type="dxa"/>
            <w:right w:w="108" w:type="dxa"/>
          </w:tblCellMar>
        </w:tblPrEx>
        <w:tc>
          <w:tcPr>
            <w:tcW w:w="2410" w:type="dxa"/>
            <w:hideMark/>
          </w:tcPr>
          <w:p w14:paraId="1A86EEBC" w14:textId="77777777" w:rsidR="00C562D5" w:rsidRPr="000C4596" w:rsidRDefault="00C562D5" w:rsidP="002C11BE">
            <w:pPr>
              <w:rPr>
                <w:sz w:val="18"/>
                <w:szCs w:val="18"/>
              </w:rPr>
            </w:pPr>
          </w:p>
        </w:tc>
        <w:tc>
          <w:tcPr>
            <w:tcW w:w="1418" w:type="dxa"/>
            <w:hideMark/>
          </w:tcPr>
          <w:p w14:paraId="458169B4"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10C0FC34" w14:textId="77777777" w:rsidR="00C562D5" w:rsidRPr="000C4596" w:rsidRDefault="00C562D5" w:rsidP="002C11BE">
            <w:pPr>
              <w:pStyle w:val="NormalWeb"/>
              <w:jc w:val="center"/>
              <w:rPr>
                <w:sz w:val="18"/>
                <w:szCs w:val="18"/>
              </w:rPr>
            </w:pPr>
            <w:r w:rsidRPr="000C4596">
              <w:rPr>
                <w:sz w:val="18"/>
                <w:szCs w:val="18"/>
              </w:rPr>
              <w:t>99.1</w:t>
            </w:r>
          </w:p>
        </w:tc>
        <w:tc>
          <w:tcPr>
            <w:tcW w:w="948" w:type="dxa"/>
            <w:hideMark/>
          </w:tcPr>
          <w:p w14:paraId="56981A40" w14:textId="77777777" w:rsidR="00C562D5" w:rsidRPr="000C4596" w:rsidRDefault="00C562D5" w:rsidP="002C11BE">
            <w:pPr>
              <w:pStyle w:val="NormalWeb"/>
              <w:jc w:val="center"/>
              <w:rPr>
                <w:sz w:val="18"/>
                <w:szCs w:val="18"/>
              </w:rPr>
            </w:pPr>
            <w:r w:rsidRPr="000C4596">
              <w:rPr>
                <w:sz w:val="18"/>
                <w:szCs w:val="18"/>
              </w:rPr>
              <w:t>10.1</w:t>
            </w:r>
          </w:p>
        </w:tc>
        <w:tc>
          <w:tcPr>
            <w:tcW w:w="948" w:type="dxa"/>
            <w:hideMark/>
          </w:tcPr>
          <w:p w14:paraId="2433EE68" w14:textId="77777777" w:rsidR="00C562D5" w:rsidRPr="000C4596" w:rsidRDefault="00C562D5" w:rsidP="002C11BE">
            <w:pPr>
              <w:pStyle w:val="NormalWeb"/>
              <w:jc w:val="center"/>
              <w:rPr>
                <w:sz w:val="18"/>
                <w:szCs w:val="18"/>
              </w:rPr>
            </w:pPr>
            <w:r w:rsidRPr="000C4596">
              <w:rPr>
                <w:sz w:val="18"/>
                <w:szCs w:val="18"/>
              </w:rPr>
              <w:t>2.4</w:t>
            </w:r>
          </w:p>
        </w:tc>
        <w:tc>
          <w:tcPr>
            <w:tcW w:w="949" w:type="dxa"/>
            <w:hideMark/>
          </w:tcPr>
          <w:p w14:paraId="774DC77F" w14:textId="77777777" w:rsidR="00C562D5" w:rsidRPr="000C4596" w:rsidRDefault="00C562D5" w:rsidP="002C11BE">
            <w:pPr>
              <w:pStyle w:val="NormalWeb"/>
              <w:jc w:val="center"/>
              <w:rPr>
                <w:sz w:val="18"/>
                <w:szCs w:val="18"/>
              </w:rPr>
            </w:pPr>
            <w:r w:rsidRPr="000C4596">
              <w:rPr>
                <w:sz w:val="18"/>
                <w:szCs w:val="18"/>
              </w:rPr>
              <w:t>3.3</w:t>
            </w:r>
          </w:p>
        </w:tc>
        <w:tc>
          <w:tcPr>
            <w:tcW w:w="948" w:type="dxa"/>
            <w:hideMark/>
          </w:tcPr>
          <w:p w14:paraId="7DEB4A6B" w14:textId="77777777" w:rsidR="00C562D5" w:rsidRPr="000C4596" w:rsidRDefault="00C562D5" w:rsidP="002C11BE">
            <w:pPr>
              <w:pStyle w:val="NormalWeb"/>
              <w:jc w:val="center"/>
              <w:rPr>
                <w:sz w:val="18"/>
                <w:szCs w:val="18"/>
              </w:rPr>
            </w:pPr>
            <w:r w:rsidRPr="000C4596">
              <w:rPr>
                <w:sz w:val="18"/>
                <w:szCs w:val="18"/>
              </w:rPr>
              <w:t>0.7</w:t>
            </w:r>
          </w:p>
        </w:tc>
        <w:tc>
          <w:tcPr>
            <w:tcW w:w="948" w:type="dxa"/>
            <w:hideMark/>
          </w:tcPr>
          <w:p w14:paraId="4692F1AB" w14:textId="77777777" w:rsidR="00C562D5" w:rsidRPr="000C4596" w:rsidRDefault="00C562D5" w:rsidP="002C11BE">
            <w:pPr>
              <w:pStyle w:val="NormalWeb"/>
              <w:jc w:val="center"/>
              <w:rPr>
                <w:sz w:val="18"/>
                <w:szCs w:val="18"/>
              </w:rPr>
            </w:pPr>
            <w:r w:rsidRPr="000C4596">
              <w:rPr>
                <w:sz w:val="18"/>
                <w:szCs w:val="18"/>
              </w:rPr>
              <w:t>2.2</w:t>
            </w:r>
          </w:p>
        </w:tc>
        <w:tc>
          <w:tcPr>
            <w:tcW w:w="949" w:type="dxa"/>
            <w:hideMark/>
          </w:tcPr>
          <w:p w14:paraId="0E4DFE46" w14:textId="77777777" w:rsidR="00C562D5" w:rsidRPr="000C4596" w:rsidRDefault="00C562D5" w:rsidP="002C11BE">
            <w:pPr>
              <w:pStyle w:val="NormalWeb"/>
              <w:jc w:val="center"/>
              <w:rPr>
                <w:sz w:val="18"/>
                <w:szCs w:val="18"/>
              </w:rPr>
            </w:pPr>
            <w:r w:rsidRPr="000C4596">
              <w:rPr>
                <w:sz w:val="18"/>
                <w:szCs w:val="18"/>
              </w:rPr>
              <w:t>5.9</w:t>
            </w:r>
          </w:p>
        </w:tc>
      </w:tr>
      <w:tr w:rsidR="00C562D5" w:rsidRPr="000C4596" w14:paraId="2FC627DD" w14:textId="77777777" w:rsidTr="00F60FDE">
        <w:tblPrEx>
          <w:tblCellMar>
            <w:left w:w="108" w:type="dxa"/>
            <w:right w:w="108" w:type="dxa"/>
          </w:tblCellMar>
        </w:tblPrEx>
        <w:tc>
          <w:tcPr>
            <w:tcW w:w="2410" w:type="dxa"/>
            <w:hideMark/>
          </w:tcPr>
          <w:p w14:paraId="33DDA6B5" w14:textId="77777777" w:rsidR="00C562D5" w:rsidRPr="000C4596" w:rsidRDefault="00C562D5" w:rsidP="002C11BE">
            <w:pPr>
              <w:pStyle w:val="NormalWeb"/>
              <w:rPr>
                <w:sz w:val="18"/>
                <w:szCs w:val="18"/>
              </w:rPr>
            </w:pPr>
            <w:r w:rsidRPr="000C4596">
              <w:rPr>
                <w:sz w:val="18"/>
                <w:szCs w:val="18"/>
              </w:rPr>
              <w:t>2017</w:t>
            </w:r>
          </w:p>
        </w:tc>
        <w:tc>
          <w:tcPr>
            <w:tcW w:w="1418" w:type="dxa"/>
            <w:hideMark/>
          </w:tcPr>
          <w:p w14:paraId="595136E2"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1BB360BC" w14:textId="77777777" w:rsidR="00C562D5" w:rsidRPr="000C4596" w:rsidRDefault="00C562D5" w:rsidP="002C11BE">
            <w:pPr>
              <w:pStyle w:val="NormalWeb"/>
              <w:jc w:val="center"/>
              <w:rPr>
                <w:sz w:val="18"/>
                <w:szCs w:val="18"/>
              </w:rPr>
            </w:pPr>
            <w:r w:rsidRPr="000C4596">
              <w:rPr>
                <w:sz w:val="18"/>
                <w:szCs w:val="18"/>
              </w:rPr>
              <w:t>81.8</w:t>
            </w:r>
          </w:p>
        </w:tc>
        <w:tc>
          <w:tcPr>
            <w:tcW w:w="948" w:type="dxa"/>
            <w:hideMark/>
          </w:tcPr>
          <w:p w14:paraId="4B92BD99" w14:textId="77777777" w:rsidR="00C562D5" w:rsidRPr="000C4596" w:rsidRDefault="00C562D5" w:rsidP="002C11BE">
            <w:pPr>
              <w:pStyle w:val="NormalWeb"/>
              <w:jc w:val="center"/>
              <w:rPr>
                <w:sz w:val="18"/>
                <w:szCs w:val="18"/>
              </w:rPr>
            </w:pPr>
            <w:r w:rsidRPr="000C4596">
              <w:rPr>
                <w:sz w:val="18"/>
                <w:szCs w:val="18"/>
              </w:rPr>
              <w:t>59.6</w:t>
            </w:r>
          </w:p>
        </w:tc>
        <w:tc>
          <w:tcPr>
            <w:tcW w:w="948" w:type="dxa"/>
            <w:hideMark/>
          </w:tcPr>
          <w:p w14:paraId="5780845A" w14:textId="77777777" w:rsidR="00C562D5" w:rsidRPr="000C4596" w:rsidRDefault="00C562D5" w:rsidP="002C11BE">
            <w:pPr>
              <w:pStyle w:val="NormalWeb"/>
              <w:jc w:val="center"/>
              <w:rPr>
                <w:sz w:val="18"/>
                <w:szCs w:val="18"/>
              </w:rPr>
            </w:pPr>
            <w:r w:rsidRPr="000C4596">
              <w:rPr>
                <w:sz w:val="18"/>
                <w:szCs w:val="18"/>
              </w:rPr>
              <w:t>90.0</w:t>
            </w:r>
          </w:p>
        </w:tc>
        <w:tc>
          <w:tcPr>
            <w:tcW w:w="949" w:type="dxa"/>
            <w:hideMark/>
          </w:tcPr>
          <w:p w14:paraId="78624E81" w14:textId="77777777" w:rsidR="00C562D5" w:rsidRPr="000C4596" w:rsidRDefault="00C562D5" w:rsidP="002C11BE">
            <w:pPr>
              <w:pStyle w:val="NormalWeb"/>
              <w:jc w:val="center"/>
              <w:rPr>
                <w:sz w:val="18"/>
                <w:szCs w:val="18"/>
              </w:rPr>
            </w:pPr>
            <w:r w:rsidRPr="000C4596">
              <w:rPr>
                <w:sz w:val="18"/>
                <w:szCs w:val="18"/>
              </w:rPr>
              <w:t>72.9</w:t>
            </w:r>
          </w:p>
        </w:tc>
        <w:tc>
          <w:tcPr>
            <w:tcW w:w="948" w:type="dxa"/>
            <w:hideMark/>
          </w:tcPr>
          <w:p w14:paraId="6E6A9496" w14:textId="77777777" w:rsidR="00C562D5" w:rsidRPr="000C4596" w:rsidRDefault="00C562D5" w:rsidP="002C11BE">
            <w:pPr>
              <w:pStyle w:val="NormalWeb"/>
              <w:jc w:val="center"/>
              <w:rPr>
                <w:sz w:val="18"/>
                <w:szCs w:val="18"/>
              </w:rPr>
            </w:pPr>
            <w:r w:rsidRPr="000C4596">
              <w:rPr>
                <w:sz w:val="18"/>
                <w:szCs w:val="18"/>
              </w:rPr>
              <w:t>25.4</w:t>
            </w:r>
          </w:p>
        </w:tc>
        <w:tc>
          <w:tcPr>
            <w:tcW w:w="948" w:type="dxa"/>
            <w:hideMark/>
          </w:tcPr>
          <w:p w14:paraId="09D323B9" w14:textId="77777777" w:rsidR="00C562D5" w:rsidRPr="000C4596" w:rsidRDefault="00C562D5" w:rsidP="002C11BE">
            <w:pPr>
              <w:pStyle w:val="NormalWeb"/>
              <w:jc w:val="center"/>
              <w:rPr>
                <w:sz w:val="18"/>
                <w:szCs w:val="18"/>
              </w:rPr>
            </w:pPr>
            <w:r w:rsidRPr="000C4596">
              <w:rPr>
                <w:sz w:val="18"/>
                <w:szCs w:val="18"/>
              </w:rPr>
              <w:t>14.5</w:t>
            </w:r>
          </w:p>
        </w:tc>
        <w:tc>
          <w:tcPr>
            <w:tcW w:w="949" w:type="dxa"/>
            <w:hideMark/>
          </w:tcPr>
          <w:p w14:paraId="040E32F9" w14:textId="77777777" w:rsidR="00C562D5" w:rsidRPr="000C4596" w:rsidRDefault="00C562D5" w:rsidP="002C11BE">
            <w:pPr>
              <w:pStyle w:val="NormalWeb"/>
              <w:jc w:val="center"/>
              <w:rPr>
                <w:sz w:val="18"/>
                <w:szCs w:val="18"/>
              </w:rPr>
            </w:pPr>
            <w:r w:rsidRPr="000C4596">
              <w:rPr>
                <w:sz w:val="18"/>
                <w:szCs w:val="18"/>
              </w:rPr>
              <w:t>15.6</w:t>
            </w:r>
          </w:p>
        </w:tc>
      </w:tr>
      <w:tr w:rsidR="00C562D5" w:rsidRPr="000C4596" w14:paraId="4A34951C" w14:textId="77777777" w:rsidTr="00F60FDE">
        <w:tblPrEx>
          <w:tblCellMar>
            <w:left w:w="108" w:type="dxa"/>
            <w:right w:w="108" w:type="dxa"/>
          </w:tblCellMar>
        </w:tblPrEx>
        <w:tc>
          <w:tcPr>
            <w:tcW w:w="2410" w:type="dxa"/>
            <w:hideMark/>
          </w:tcPr>
          <w:p w14:paraId="5FF425F8" w14:textId="77777777" w:rsidR="00C562D5" w:rsidRPr="000C4596" w:rsidRDefault="00C562D5" w:rsidP="002C11BE">
            <w:pPr>
              <w:rPr>
                <w:sz w:val="18"/>
                <w:szCs w:val="18"/>
              </w:rPr>
            </w:pPr>
          </w:p>
        </w:tc>
        <w:tc>
          <w:tcPr>
            <w:tcW w:w="1418" w:type="dxa"/>
            <w:hideMark/>
          </w:tcPr>
          <w:p w14:paraId="34618F62" w14:textId="77777777" w:rsidR="00C562D5" w:rsidRPr="000C4596" w:rsidRDefault="00C562D5" w:rsidP="002C11BE">
            <w:pPr>
              <w:pStyle w:val="NormalWeb"/>
              <w:rPr>
                <w:sz w:val="18"/>
                <w:szCs w:val="18"/>
              </w:rPr>
            </w:pPr>
            <w:r w:rsidRPr="000C4596">
              <w:rPr>
                <w:sz w:val="18"/>
                <w:szCs w:val="18"/>
              </w:rPr>
              <w:t>Hospitalisations</w:t>
            </w:r>
          </w:p>
        </w:tc>
        <w:tc>
          <w:tcPr>
            <w:tcW w:w="948" w:type="dxa"/>
            <w:hideMark/>
          </w:tcPr>
          <w:p w14:paraId="1DC678D9" w14:textId="77777777" w:rsidR="00C562D5" w:rsidRPr="000C4596" w:rsidRDefault="00C562D5" w:rsidP="002C11BE">
            <w:pPr>
              <w:pStyle w:val="NormalWeb"/>
              <w:jc w:val="center"/>
              <w:rPr>
                <w:sz w:val="18"/>
                <w:szCs w:val="18"/>
              </w:rPr>
            </w:pPr>
            <w:r w:rsidRPr="000C4596">
              <w:rPr>
                <w:sz w:val="18"/>
                <w:szCs w:val="18"/>
              </w:rPr>
              <w:t>49.1</w:t>
            </w:r>
          </w:p>
        </w:tc>
        <w:tc>
          <w:tcPr>
            <w:tcW w:w="948" w:type="dxa"/>
            <w:hideMark/>
          </w:tcPr>
          <w:p w14:paraId="6216D2EE" w14:textId="77777777" w:rsidR="00C562D5" w:rsidRPr="000C4596" w:rsidRDefault="00C562D5" w:rsidP="002C11BE">
            <w:pPr>
              <w:pStyle w:val="NormalWeb"/>
              <w:jc w:val="center"/>
              <w:rPr>
                <w:sz w:val="18"/>
                <w:szCs w:val="18"/>
              </w:rPr>
            </w:pPr>
            <w:r w:rsidRPr="000C4596">
              <w:rPr>
                <w:sz w:val="18"/>
                <w:szCs w:val="18"/>
              </w:rPr>
              <w:t>3.8</w:t>
            </w:r>
          </w:p>
        </w:tc>
        <w:tc>
          <w:tcPr>
            <w:tcW w:w="948" w:type="dxa"/>
            <w:hideMark/>
          </w:tcPr>
          <w:p w14:paraId="20A6D3D9" w14:textId="77777777" w:rsidR="00C562D5" w:rsidRPr="000C4596" w:rsidRDefault="00C562D5" w:rsidP="002C11BE">
            <w:pPr>
              <w:pStyle w:val="NormalWeb"/>
              <w:jc w:val="center"/>
              <w:rPr>
                <w:sz w:val="18"/>
                <w:szCs w:val="18"/>
              </w:rPr>
            </w:pPr>
            <w:r w:rsidRPr="000C4596">
              <w:rPr>
                <w:sz w:val="18"/>
                <w:szCs w:val="18"/>
              </w:rPr>
              <w:t>0.6</w:t>
            </w:r>
          </w:p>
        </w:tc>
        <w:tc>
          <w:tcPr>
            <w:tcW w:w="949" w:type="dxa"/>
            <w:hideMark/>
          </w:tcPr>
          <w:p w14:paraId="3B19E813" w14:textId="77777777" w:rsidR="00C562D5" w:rsidRPr="000C4596" w:rsidRDefault="00C562D5" w:rsidP="002C11BE">
            <w:pPr>
              <w:pStyle w:val="NormalWeb"/>
              <w:jc w:val="center"/>
              <w:rPr>
                <w:sz w:val="18"/>
                <w:szCs w:val="18"/>
              </w:rPr>
            </w:pPr>
            <w:r w:rsidRPr="000C4596">
              <w:rPr>
                <w:sz w:val="18"/>
                <w:szCs w:val="18"/>
              </w:rPr>
              <w:t>0.3</w:t>
            </w:r>
          </w:p>
        </w:tc>
        <w:tc>
          <w:tcPr>
            <w:tcW w:w="948" w:type="dxa"/>
            <w:hideMark/>
          </w:tcPr>
          <w:p w14:paraId="6BE8FC3D" w14:textId="77777777" w:rsidR="00C562D5" w:rsidRPr="000C4596" w:rsidRDefault="00C562D5" w:rsidP="002C11BE">
            <w:pPr>
              <w:pStyle w:val="NormalWeb"/>
              <w:jc w:val="center"/>
              <w:rPr>
                <w:sz w:val="18"/>
                <w:szCs w:val="18"/>
              </w:rPr>
            </w:pPr>
            <w:r w:rsidRPr="000C4596">
              <w:rPr>
                <w:sz w:val="18"/>
                <w:szCs w:val="18"/>
              </w:rPr>
              <w:t>0.3</w:t>
            </w:r>
          </w:p>
        </w:tc>
        <w:tc>
          <w:tcPr>
            <w:tcW w:w="948" w:type="dxa"/>
            <w:hideMark/>
          </w:tcPr>
          <w:p w14:paraId="64219A1B" w14:textId="77777777" w:rsidR="00C562D5" w:rsidRPr="000C4596" w:rsidRDefault="00C562D5" w:rsidP="002C11BE">
            <w:pPr>
              <w:pStyle w:val="NormalWeb"/>
              <w:jc w:val="center"/>
              <w:rPr>
                <w:sz w:val="18"/>
                <w:szCs w:val="18"/>
              </w:rPr>
            </w:pPr>
            <w:r w:rsidRPr="000C4596">
              <w:rPr>
                <w:sz w:val="18"/>
                <w:szCs w:val="18"/>
              </w:rPr>
              <w:t>1.2</w:t>
            </w:r>
          </w:p>
        </w:tc>
        <w:tc>
          <w:tcPr>
            <w:tcW w:w="949" w:type="dxa"/>
            <w:hideMark/>
          </w:tcPr>
          <w:p w14:paraId="7821F803" w14:textId="77777777" w:rsidR="00C562D5" w:rsidRPr="000C4596" w:rsidRDefault="00C562D5" w:rsidP="002C11BE">
            <w:pPr>
              <w:pStyle w:val="NormalWeb"/>
              <w:jc w:val="center"/>
              <w:rPr>
                <w:sz w:val="18"/>
                <w:szCs w:val="18"/>
              </w:rPr>
            </w:pPr>
            <w:r w:rsidRPr="000C4596">
              <w:rPr>
                <w:sz w:val="18"/>
                <w:szCs w:val="18"/>
              </w:rPr>
              <w:t>8.8</w:t>
            </w:r>
          </w:p>
        </w:tc>
      </w:tr>
      <w:tr w:rsidR="00C562D5" w:rsidRPr="000C4596" w14:paraId="5B8762D5" w14:textId="77777777" w:rsidTr="00F60FDE">
        <w:tblPrEx>
          <w:tblCellMar>
            <w:left w:w="108" w:type="dxa"/>
            <w:right w:w="108" w:type="dxa"/>
          </w:tblCellMar>
        </w:tblPrEx>
        <w:tc>
          <w:tcPr>
            <w:tcW w:w="2410" w:type="dxa"/>
            <w:hideMark/>
          </w:tcPr>
          <w:p w14:paraId="5E491D20" w14:textId="77777777" w:rsidR="00C562D5" w:rsidRPr="000C4596" w:rsidRDefault="00C562D5" w:rsidP="002C11BE">
            <w:pPr>
              <w:pStyle w:val="NormalWeb"/>
              <w:rPr>
                <w:sz w:val="18"/>
                <w:szCs w:val="18"/>
              </w:rPr>
            </w:pPr>
            <w:r w:rsidRPr="000C4596">
              <w:rPr>
                <w:sz w:val="18"/>
                <w:szCs w:val="18"/>
              </w:rPr>
              <w:t>2018</w:t>
            </w:r>
          </w:p>
        </w:tc>
        <w:tc>
          <w:tcPr>
            <w:tcW w:w="1418" w:type="dxa"/>
            <w:hideMark/>
          </w:tcPr>
          <w:p w14:paraId="35EF392E" w14:textId="77777777" w:rsidR="00C562D5" w:rsidRPr="000C4596" w:rsidRDefault="00C562D5" w:rsidP="002C11BE">
            <w:pPr>
              <w:pStyle w:val="NormalWeb"/>
              <w:rPr>
                <w:sz w:val="18"/>
                <w:szCs w:val="18"/>
              </w:rPr>
            </w:pPr>
            <w:r w:rsidRPr="000C4596">
              <w:rPr>
                <w:sz w:val="18"/>
                <w:szCs w:val="18"/>
              </w:rPr>
              <w:t>Notifications</w:t>
            </w:r>
          </w:p>
        </w:tc>
        <w:tc>
          <w:tcPr>
            <w:tcW w:w="948" w:type="dxa"/>
            <w:hideMark/>
          </w:tcPr>
          <w:p w14:paraId="35716A69" w14:textId="77777777" w:rsidR="00C562D5" w:rsidRPr="000C4596" w:rsidRDefault="00C562D5" w:rsidP="002C11BE">
            <w:pPr>
              <w:pStyle w:val="NormalWeb"/>
              <w:jc w:val="center"/>
              <w:rPr>
                <w:sz w:val="18"/>
                <w:szCs w:val="18"/>
              </w:rPr>
            </w:pPr>
            <w:r w:rsidRPr="000C4596">
              <w:rPr>
                <w:sz w:val="18"/>
                <w:szCs w:val="18"/>
              </w:rPr>
              <w:t>55.7</w:t>
            </w:r>
          </w:p>
        </w:tc>
        <w:tc>
          <w:tcPr>
            <w:tcW w:w="948" w:type="dxa"/>
            <w:hideMark/>
          </w:tcPr>
          <w:p w14:paraId="5B0C09AC" w14:textId="77777777" w:rsidR="00C562D5" w:rsidRPr="000C4596" w:rsidRDefault="00C562D5" w:rsidP="002C11BE">
            <w:pPr>
              <w:pStyle w:val="NormalWeb"/>
              <w:jc w:val="center"/>
              <w:rPr>
                <w:sz w:val="18"/>
                <w:szCs w:val="18"/>
              </w:rPr>
            </w:pPr>
            <w:r w:rsidRPr="000C4596">
              <w:rPr>
                <w:sz w:val="18"/>
                <w:szCs w:val="18"/>
              </w:rPr>
              <w:t>66.0</w:t>
            </w:r>
          </w:p>
        </w:tc>
        <w:tc>
          <w:tcPr>
            <w:tcW w:w="948" w:type="dxa"/>
            <w:hideMark/>
          </w:tcPr>
          <w:p w14:paraId="77DBE8EB" w14:textId="77777777" w:rsidR="00C562D5" w:rsidRPr="000C4596" w:rsidRDefault="00C562D5" w:rsidP="002C11BE">
            <w:pPr>
              <w:pStyle w:val="NormalWeb"/>
              <w:jc w:val="center"/>
              <w:rPr>
                <w:sz w:val="18"/>
                <w:szCs w:val="18"/>
              </w:rPr>
            </w:pPr>
            <w:r w:rsidRPr="000C4596">
              <w:rPr>
                <w:sz w:val="18"/>
                <w:szCs w:val="18"/>
              </w:rPr>
              <w:t>165.9</w:t>
            </w:r>
          </w:p>
        </w:tc>
        <w:tc>
          <w:tcPr>
            <w:tcW w:w="949" w:type="dxa"/>
            <w:hideMark/>
          </w:tcPr>
          <w:p w14:paraId="4A836C9E" w14:textId="77777777" w:rsidR="00C562D5" w:rsidRPr="000C4596" w:rsidRDefault="00C562D5" w:rsidP="002C11BE">
            <w:pPr>
              <w:pStyle w:val="NormalWeb"/>
              <w:jc w:val="center"/>
              <w:rPr>
                <w:sz w:val="18"/>
                <w:szCs w:val="18"/>
              </w:rPr>
            </w:pPr>
            <w:r w:rsidRPr="000C4596">
              <w:rPr>
                <w:sz w:val="18"/>
                <w:szCs w:val="18"/>
              </w:rPr>
              <w:t>108.8</w:t>
            </w:r>
          </w:p>
        </w:tc>
        <w:tc>
          <w:tcPr>
            <w:tcW w:w="948" w:type="dxa"/>
            <w:hideMark/>
          </w:tcPr>
          <w:p w14:paraId="2EEABCF2" w14:textId="77777777" w:rsidR="00C562D5" w:rsidRPr="000C4596" w:rsidRDefault="00C562D5" w:rsidP="002C11BE">
            <w:pPr>
              <w:pStyle w:val="NormalWeb"/>
              <w:jc w:val="center"/>
              <w:rPr>
                <w:sz w:val="18"/>
                <w:szCs w:val="18"/>
              </w:rPr>
            </w:pPr>
            <w:r w:rsidRPr="000C4596">
              <w:rPr>
                <w:sz w:val="18"/>
                <w:szCs w:val="18"/>
              </w:rPr>
              <w:t>29.4</w:t>
            </w:r>
          </w:p>
        </w:tc>
        <w:tc>
          <w:tcPr>
            <w:tcW w:w="948" w:type="dxa"/>
            <w:hideMark/>
          </w:tcPr>
          <w:p w14:paraId="7E5F57B1" w14:textId="77777777" w:rsidR="00C562D5" w:rsidRPr="000C4596" w:rsidRDefault="00C562D5" w:rsidP="002C11BE">
            <w:pPr>
              <w:pStyle w:val="NormalWeb"/>
              <w:jc w:val="center"/>
              <w:rPr>
                <w:sz w:val="18"/>
                <w:szCs w:val="18"/>
              </w:rPr>
            </w:pPr>
            <w:r w:rsidRPr="000C4596">
              <w:rPr>
                <w:sz w:val="18"/>
                <w:szCs w:val="18"/>
              </w:rPr>
              <w:t>16.2</w:t>
            </w:r>
          </w:p>
        </w:tc>
        <w:tc>
          <w:tcPr>
            <w:tcW w:w="949" w:type="dxa"/>
            <w:hideMark/>
          </w:tcPr>
          <w:p w14:paraId="2AB421F4" w14:textId="77777777" w:rsidR="00C562D5" w:rsidRPr="000C4596" w:rsidRDefault="00C562D5" w:rsidP="002C11BE">
            <w:pPr>
              <w:pStyle w:val="NormalWeb"/>
              <w:jc w:val="center"/>
              <w:rPr>
                <w:sz w:val="18"/>
                <w:szCs w:val="18"/>
              </w:rPr>
            </w:pPr>
            <w:r w:rsidRPr="000C4596">
              <w:rPr>
                <w:sz w:val="18"/>
                <w:szCs w:val="18"/>
              </w:rPr>
              <w:t>9.6</w:t>
            </w:r>
          </w:p>
        </w:tc>
      </w:tr>
      <w:tr w:rsidR="00C562D5" w:rsidRPr="000C4596" w14:paraId="73A1D881" w14:textId="77777777" w:rsidTr="00F60FDE">
        <w:tblPrEx>
          <w:tblCellMar>
            <w:left w:w="108" w:type="dxa"/>
            <w:right w:w="108" w:type="dxa"/>
          </w:tblCellMar>
        </w:tblPrEx>
        <w:tc>
          <w:tcPr>
            <w:tcW w:w="3828" w:type="dxa"/>
            <w:gridSpan w:val="2"/>
            <w:hideMark/>
          </w:tcPr>
          <w:p w14:paraId="73E7735F" w14:textId="77777777" w:rsidR="00C562D5" w:rsidRPr="000C4596" w:rsidRDefault="00C562D5" w:rsidP="002C11BE">
            <w:pPr>
              <w:pStyle w:val="NormalWeb"/>
              <w:rPr>
                <w:sz w:val="18"/>
                <w:szCs w:val="18"/>
              </w:rPr>
            </w:pPr>
            <w:r w:rsidRPr="000C4596">
              <w:rPr>
                <w:sz w:val="18"/>
                <w:szCs w:val="18"/>
              </w:rPr>
              <w:t>Total number notifications</w:t>
            </w:r>
          </w:p>
        </w:tc>
        <w:tc>
          <w:tcPr>
            <w:tcW w:w="948" w:type="dxa"/>
            <w:hideMark/>
          </w:tcPr>
          <w:p w14:paraId="1141F63B" w14:textId="77777777" w:rsidR="00C562D5" w:rsidRPr="000C4596" w:rsidRDefault="00C562D5" w:rsidP="002C11BE">
            <w:pPr>
              <w:pStyle w:val="NormalWeb"/>
              <w:jc w:val="center"/>
              <w:rPr>
                <w:sz w:val="18"/>
                <w:szCs w:val="18"/>
              </w:rPr>
            </w:pPr>
            <w:r w:rsidRPr="000C4596">
              <w:rPr>
                <w:sz w:val="18"/>
                <w:szCs w:val="18"/>
              </w:rPr>
              <w:t>204</w:t>
            </w:r>
          </w:p>
        </w:tc>
        <w:tc>
          <w:tcPr>
            <w:tcW w:w="948" w:type="dxa"/>
            <w:hideMark/>
          </w:tcPr>
          <w:p w14:paraId="2A8FEC82" w14:textId="77777777" w:rsidR="00C562D5" w:rsidRPr="000C4596" w:rsidRDefault="00C562D5" w:rsidP="002C11BE">
            <w:pPr>
              <w:pStyle w:val="NormalWeb"/>
              <w:jc w:val="center"/>
              <w:rPr>
                <w:sz w:val="18"/>
                <w:szCs w:val="18"/>
              </w:rPr>
            </w:pPr>
            <w:r w:rsidRPr="000C4596">
              <w:rPr>
                <w:sz w:val="18"/>
                <w:szCs w:val="18"/>
              </w:rPr>
              <w:t>1,415</w:t>
            </w:r>
          </w:p>
        </w:tc>
        <w:tc>
          <w:tcPr>
            <w:tcW w:w="948" w:type="dxa"/>
            <w:hideMark/>
          </w:tcPr>
          <w:p w14:paraId="6E70FE1B" w14:textId="77777777" w:rsidR="00C562D5" w:rsidRPr="000C4596" w:rsidRDefault="00C562D5" w:rsidP="002C11BE">
            <w:pPr>
              <w:pStyle w:val="NormalWeb"/>
              <w:jc w:val="center"/>
              <w:rPr>
                <w:sz w:val="18"/>
                <w:szCs w:val="18"/>
              </w:rPr>
            </w:pPr>
            <w:r w:rsidRPr="000C4596">
              <w:rPr>
                <w:sz w:val="18"/>
                <w:szCs w:val="18"/>
              </w:rPr>
              <w:t>2,457</w:t>
            </w:r>
          </w:p>
        </w:tc>
        <w:tc>
          <w:tcPr>
            <w:tcW w:w="949" w:type="dxa"/>
            <w:hideMark/>
          </w:tcPr>
          <w:p w14:paraId="7FD14B90" w14:textId="77777777" w:rsidR="00C562D5" w:rsidRPr="000C4596" w:rsidRDefault="00C562D5" w:rsidP="002C11BE">
            <w:pPr>
              <w:pStyle w:val="NormalWeb"/>
              <w:jc w:val="center"/>
              <w:rPr>
                <w:sz w:val="18"/>
                <w:szCs w:val="18"/>
              </w:rPr>
            </w:pPr>
            <w:r w:rsidRPr="000C4596">
              <w:rPr>
                <w:sz w:val="18"/>
                <w:szCs w:val="18"/>
              </w:rPr>
              <w:t>2,255</w:t>
            </w:r>
          </w:p>
        </w:tc>
        <w:tc>
          <w:tcPr>
            <w:tcW w:w="948" w:type="dxa"/>
            <w:hideMark/>
          </w:tcPr>
          <w:p w14:paraId="1B4CD9F6" w14:textId="77777777" w:rsidR="00C562D5" w:rsidRPr="000C4596" w:rsidRDefault="00C562D5" w:rsidP="002C11BE">
            <w:pPr>
              <w:pStyle w:val="NormalWeb"/>
              <w:jc w:val="center"/>
              <w:rPr>
                <w:sz w:val="18"/>
                <w:szCs w:val="18"/>
              </w:rPr>
            </w:pPr>
            <w:r w:rsidRPr="000C4596">
              <w:rPr>
                <w:sz w:val="18"/>
                <w:szCs w:val="18"/>
              </w:rPr>
              <w:t>555</w:t>
            </w:r>
          </w:p>
        </w:tc>
        <w:tc>
          <w:tcPr>
            <w:tcW w:w="948" w:type="dxa"/>
            <w:hideMark/>
          </w:tcPr>
          <w:p w14:paraId="6E527593" w14:textId="77777777" w:rsidR="00C562D5" w:rsidRPr="000C4596" w:rsidRDefault="00C562D5" w:rsidP="002C11BE">
            <w:pPr>
              <w:pStyle w:val="NormalWeb"/>
              <w:jc w:val="center"/>
              <w:rPr>
                <w:sz w:val="18"/>
                <w:szCs w:val="18"/>
              </w:rPr>
            </w:pPr>
            <w:r w:rsidRPr="000C4596">
              <w:rPr>
                <w:sz w:val="18"/>
                <w:szCs w:val="18"/>
              </w:rPr>
              <w:t>4,352</w:t>
            </w:r>
          </w:p>
        </w:tc>
        <w:tc>
          <w:tcPr>
            <w:tcW w:w="949" w:type="dxa"/>
            <w:hideMark/>
          </w:tcPr>
          <w:p w14:paraId="6C7585FB" w14:textId="77777777" w:rsidR="00C562D5" w:rsidRPr="000C4596" w:rsidRDefault="00C562D5" w:rsidP="002C11BE">
            <w:pPr>
              <w:pStyle w:val="NormalWeb"/>
              <w:jc w:val="center"/>
              <w:rPr>
                <w:sz w:val="18"/>
                <w:szCs w:val="18"/>
              </w:rPr>
            </w:pPr>
            <w:r w:rsidRPr="000C4596">
              <w:rPr>
                <w:sz w:val="18"/>
                <w:szCs w:val="18"/>
              </w:rPr>
              <w:t>1,103</w:t>
            </w:r>
          </w:p>
        </w:tc>
      </w:tr>
      <w:tr w:rsidR="00C562D5" w:rsidRPr="000C4596" w14:paraId="483944CF" w14:textId="77777777" w:rsidTr="00F60FDE">
        <w:tblPrEx>
          <w:tblCellMar>
            <w:left w:w="108" w:type="dxa"/>
            <w:right w:w="108" w:type="dxa"/>
          </w:tblCellMar>
        </w:tblPrEx>
        <w:tc>
          <w:tcPr>
            <w:tcW w:w="3828" w:type="dxa"/>
            <w:gridSpan w:val="2"/>
            <w:hideMark/>
          </w:tcPr>
          <w:p w14:paraId="22FBC37A" w14:textId="77777777" w:rsidR="00C562D5" w:rsidRPr="000C4596" w:rsidRDefault="00C562D5" w:rsidP="002C11BE">
            <w:pPr>
              <w:pStyle w:val="NormalWeb"/>
              <w:rPr>
                <w:sz w:val="18"/>
                <w:szCs w:val="18"/>
              </w:rPr>
            </w:pPr>
            <w:r w:rsidRPr="000C4596">
              <w:rPr>
                <w:sz w:val="18"/>
                <w:szCs w:val="18"/>
              </w:rPr>
              <w:t>Total number hospitalisations</w:t>
            </w:r>
          </w:p>
        </w:tc>
        <w:tc>
          <w:tcPr>
            <w:tcW w:w="948" w:type="dxa"/>
            <w:hideMark/>
          </w:tcPr>
          <w:p w14:paraId="2F86E77A" w14:textId="77777777" w:rsidR="00C562D5" w:rsidRPr="000C4596" w:rsidRDefault="00C562D5" w:rsidP="002C11BE">
            <w:pPr>
              <w:pStyle w:val="NormalWeb"/>
              <w:jc w:val="center"/>
              <w:rPr>
                <w:sz w:val="18"/>
                <w:szCs w:val="18"/>
              </w:rPr>
            </w:pPr>
            <w:r w:rsidRPr="000C4596">
              <w:rPr>
                <w:sz w:val="18"/>
                <w:szCs w:val="18"/>
              </w:rPr>
              <w:t>149</w:t>
            </w:r>
          </w:p>
        </w:tc>
        <w:tc>
          <w:tcPr>
            <w:tcW w:w="948" w:type="dxa"/>
            <w:hideMark/>
          </w:tcPr>
          <w:p w14:paraId="656B0A16" w14:textId="77777777" w:rsidR="00C562D5" w:rsidRPr="000C4596" w:rsidRDefault="00C562D5" w:rsidP="002C11BE">
            <w:pPr>
              <w:pStyle w:val="NormalWeb"/>
              <w:jc w:val="center"/>
              <w:rPr>
                <w:sz w:val="18"/>
                <w:szCs w:val="18"/>
              </w:rPr>
            </w:pPr>
            <w:r w:rsidRPr="000C4596">
              <w:rPr>
                <w:sz w:val="18"/>
                <w:szCs w:val="18"/>
              </w:rPr>
              <w:t>79</w:t>
            </w:r>
          </w:p>
        </w:tc>
        <w:tc>
          <w:tcPr>
            <w:tcW w:w="948" w:type="dxa"/>
            <w:hideMark/>
          </w:tcPr>
          <w:p w14:paraId="566ED4DE" w14:textId="77777777" w:rsidR="00C562D5" w:rsidRPr="000C4596" w:rsidRDefault="00C562D5" w:rsidP="002C11BE">
            <w:pPr>
              <w:pStyle w:val="NormalWeb"/>
              <w:jc w:val="center"/>
              <w:rPr>
                <w:sz w:val="18"/>
                <w:szCs w:val="18"/>
              </w:rPr>
            </w:pPr>
            <w:r w:rsidRPr="000C4596">
              <w:rPr>
                <w:sz w:val="18"/>
                <w:szCs w:val="18"/>
              </w:rPr>
              <w:t>31</w:t>
            </w:r>
          </w:p>
        </w:tc>
        <w:tc>
          <w:tcPr>
            <w:tcW w:w="949" w:type="dxa"/>
            <w:hideMark/>
          </w:tcPr>
          <w:p w14:paraId="74E9318C" w14:textId="77777777" w:rsidR="00C562D5" w:rsidRPr="000C4596" w:rsidRDefault="00C562D5" w:rsidP="002C11BE">
            <w:pPr>
              <w:pStyle w:val="NormalWeb"/>
              <w:jc w:val="center"/>
              <w:rPr>
                <w:sz w:val="18"/>
                <w:szCs w:val="18"/>
              </w:rPr>
            </w:pPr>
            <w:r w:rsidRPr="000C4596">
              <w:rPr>
                <w:sz w:val="18"/>
                <w:szCs w:val="18"/>
              </w:rPr>
              <w:t>24</w:t>
            </w:r>
          </w:p>
        </w:tc>
        <w:tc>
          <w:tcPr>
            <w:tcW w:w="948" w:type="dxa"/>
            <w:hideMark/>
          </w:tcPr>
          <w:p w14:paraId="311EAD17" w14:textId="77777777" w:rsidR="00C562D5" w:rsidRPr="000C4596" w:rsidRDefault="00C562D5" w:rsidP="002C11BE">
            <w:pPr>
              <w:pStyle w:val="NormalWeb"/>
              <w:jc w:val="center"/>
              <w:rPr>
                <w:sz w:val="18"/>
                <w:szCs w:val="18"/>
              </w:rPr>
            </w:pPr>
            <w:r w:rsidRPr="000C4596">
              <w:rPr>
                <w:sz w:val="18"/>
                <w:szCs w:val="18"/>
              </w:rPr>
              <w:t>10</w:t>
            </w:r>
          </w:p>
        </w:tc>
        <w:tc>
          <w:tcPr>
            <w:tcW w:w="948" w:type="dxa"/>
            <w:hideMark/>
          </w:tcPr>
          <w:p w14:paraId="00E30E1F" w14:textId="77777777" w:rsidR="00C562D5" w:rsidRPr="000C4596" w:rsidRDefault="00C562D5" w:rsidP="002C11BE">
            <w:pPr>
              <w:pStyle w:val="NormalWeb"/>
              <w:jc w:val="center"/>
              <w:rPr>
                <w:sz w:val="18"/>
                <w:szCs w:val="18"/>
              </w:rPr>
            </w:pPr>
            <w:r w:rsidRPr="000C4596">
              <w:rPr>
                <w:sz w:val="18"/>
                <w:szCs w:val="18"/>
              </w:rPr>
              <w:t>205</w:t>
            </w:r>
          </w:p>
        </w:tc>
        <w:tc>
          <w:tcPr>
            <w:tcW w:w="949" w:type="dxa"/>
            <w:hideMark/>
          </w:tcPr>
          <w:p w14:paraId="21A168AC" w14:textId="77777777" w:rsidR="00C562D5" w:rsidRPr="000C4596" w:rsidRDefault="00C562D5" w:rsidP="002C11BE">
            <w:pPr>
              <w:pStyle w:val="NormalWeb"/>
              <w:jc w:val="center"/>
              <w:rPr>
                <w:sz w:val="18"/>
                <w:szCs w:val="18"/>
              </w:rPr>
            </w:pPr>
            <w:r w:rsidRPr="000C4596">
              <w:rPr>
                <w:sz w:val="18"/>
                <w:szCs w:val="18"/>
              </w:rPr>
              <w:t>297</w:t>
            </w:r>
          </w:p>
        </w:tc>
      </w:tr>
      <w:tr w:rsidR="00C562D5" w:rsidRPr="000C4596" w14:paraId="0E1BE75E" w14:textId="77777777" w:rsidTr="00F60FDE">
        <w:tblPrEx>
          <w:tblCellMar>
            <w:left w:w="108" w:type="dxa"/>
            <w:right w:w="108" w:type="dxa"/>
          </w:tblCellMar>
        </w:tblPrEx>
        <w:tc>
          <w:tcPr>
            <w:tcW w:w="3828" w:type="dxa"/>
            <w:gridSpan w:val="2"/>
            <w:hideMark/>
          </w:tcPr>
          <w:p w14:paraId="581192A0" w14:textId="77777777" w:rsidR="00C562D5" w:rsidRPr="000C4596" w:rsidRDefault="00C562D5" w:rsidP="002C11BE">
            <w:pPr>
              <w:pStyle w:val="NormalWeb"/>
              <w:rPr>
                <w:sz w:val="18"/>
                <w:szCs w:val="18"/>
              </w:rPr>
            </w:pPr>
            <w:r w:rsidRPr="000C4596">
              <w:rPr>
                <w:sz w:val="18"/>
                <w:szCs w:val="18"/>
              </w:rPr>
              <w:t>Average rate notifications</w:t>
            </w:r>
          </w:p>
        </w:tc>
        <w:tc>
          <w:tcPr>
            <w:tcW w:w="948" w:type="dxa"/>
            <w:hideMark/>
          </w:tcPr>
          <w:p w14:paraId="3532E8FB" w14:textId="77777777" w:rsidR="00C562D5" w:rsidRPr="000C4596" w:rsidRDefault="00C562D5" w:rsidP="002C11BE">
            <w:pPr>
              <w:pStyle w:val="NormalWeb"/>
              <w:jc w:val="center"/>
              <w:rPr>
                <w:sz w:val="18"/>
                <w:szCs w:val="18"/>
              </w:rPr>
            </w:pPr>
            <w:r w:rsidRPr="000C4596">
              <w:rPr>
                <w:sz w:val="18"/>
                <w:szCs w:val="18"/>
              </w:rPr>
              <w:t>109.3</w:t>
            </w:r>
          </w:p>
        </w:tc>
        <w:tc>
          <w:tcPr>
            <w:tcW w:w="948" w:type="dxa"/>
            <w:hideMark/>
          </w:tcPr>
          <w:p w14:paraId="7D20AB63" w14:textId="77777777" w:rsidR="00C562D5" w:rsidRPr="000C4596" w:rsidRDefault="00C562D5" w:rsidP="002C11BE">
            <w:pPr>
              <w:pStyle w:val="NormalWeb"/>
              <w:jc w:val="center"/>
              <w:rPr>
                <w:sz w:val="18"/>
                <w:szCs w:val="18"/>
              </w:rPr>
            </w:pPr>
            <w:r w:rsidRPr="000C4596">
              <w:rPr>
                <w:sz w:val="18"/>
                <w:szCs w:val="18"/>
              </w:rPr>
              <w:t>82.4</w:t>
            </w:r>
          </w:p>
        </w:tc>
        <w:tc>
          <w:tcPr>
            <w:tcW w:w="948" w:type="dxa"/>
            <w:hideMark/>
          </w:tcPr>
          <w:p w14:paraId="695BFCBC" w14:textId="77777777" w:rsidR="00C562D5" w:rsidRPr="000C4596" w:rsidRDefault="00C562D5" w:rsidP="002C11BE">
            <w:pPr>
              <w:pStyle w:val="NormalWeb"/>
              <w:jc w:val="center"/>
              <w:rPr>
                <w:sz w:val="18"/>
                <w:szCs w:val="18"/>
              </w:rPr>
            </w:pPr>
            <w:r w:rsidRPr="000C4596">
              <w:rPr>
                <w:sz w:val="18"/>
                <w:szCs w:val="18"/>
              </w:rPr>
              <w:t>125.8</w:t>
            </w:r>
          </w:p>
        </w:tc>
        <w:tc>
          <w:tcPr>
            <w:tcW w:w="949" w:type="dxa"/>
            <w:hideMark/>
          </w:tcPr>
          <w:p w14:paraId="08FB973C" w14:textId="77777777" w:rsidR="00C562D5" w:rsidRPr="000C4596" w:rsidRDefault="00C562D5" w:rsidP="002C11BE">
            <w:pPr>
              <w:pStyle w:val="NormalWeb"/>
              <w:jc w:val="center"/>
              <w:rPr>
                <w:sz w:val="18"/>
                <w:szCs w:val="18"/>
              </w:rPr>
            </w:pPr>
            <w:r w:rsidRPr="000C4596">
              <w:rPr>
                <w:sz w:val="18"/>
                <w:szCs w:val="18"/>
              </w:rPr>
              <w:t>122.1</w:t>
            </w:r>
          </w:p>
        </w:tc>
        <w:tc>
          <w:tcPr>
            <w:tcW w:w="948" w:type="dxa"/>
            <w:hideMark/>
          </w:tcPr>
          <w:p w14:paraId="36E59198" w14:textId="77777777" w:rsidR="00C562D5" w:rsidRPr="000C4596" w:rsidRDefault="00C562D5" w:rsidP="002C11BE">
            <w:pPr>
              <w:pStyle w:val="NormalWeb"/>
              <w:jc w:val="center"/>
              <w:rPr>
                <w:sz w:val="18"/>
                <w:szCs w:val="18"/>
              </w:rPr>
            </w:pPr>
            <w:r w:rsidRPr="000C4596">
              <w:rPr>
                <w:sz w:val="18"/>
                <w:szCs w:val="18"/>
              </w:rPr>
              <w:t>30.0</w:t>
            </w:r>
          </w:p>
        </w:tc>
        <w:tc>
          <w:tcPr>
            <w:tcW w:w="948" w:type="dxa"/>
            <w:hideMark/>
          </w:tcPr>
          <w:p w14:paraId="200F41EC" w14:textId="77777777" w:rsidR="00C562D5" w:rsidRPr="000C4596" w:rsidRDefault="00C562D5" w:rsidP="002C11BE">
            <w:pPr>
              <w:pStyle w:val="NormalWeb"/>
              <w:jc w:val="center"/>
              <w:rPr>
                <w:sz w:val="18"/>
                <w:szCs w:val="18"/>
              </w:rPr>
            </w:pPr>
            <w:r w:rsidRPr="000C4596">
              <w:rPr>
                <w:sz w:val="18"/>
                <w:szCs w:val="18"/>
              </w:rPr>
              <w:t>25.3</w:t>
            </w:r>
          </w:p>
        </w:tc>
        <w:tc>
          <w:tcPr>
            <w:tcW w:w="949" w:type="dxa"/>
            <w:hideMark/>
          </w:tcPr>
          <w:p w14:paraId="0460BC13" w14:textId="77777777" w:rsidR="00C562D5" w:rsidRPr="000C4596" w:rsidRDefault="00C562D5" w:rsidP="002C11BE">
            <w:pPr>
              <w:pStyle w:val="NormalWeb"/>
              <w:jc w:val="center"/>
              <w:rPr>
                <w:sz w:val="18"/>
                <w:szCs w:val="18"/>
              </w:rPr>
            </w:pPr>
            <w:r w:rsidRPr="000C4596">
              <w:rPr>
                <w:sz w:val="18"/>
                <w:szCs w:val="18"/>
              </w:rPr>
              <w:t>26.2</w:t>
            </w:r>
          </w:p>
        </w:tc>
      </w:tr>
      <w:tr w:rsidR="00C562D5" w:rsidRPr="000C4596" w14:paraId="4BD35332" w14:textId="77777777" w:rsidTr="00F60FDE">
        <w:tblPrEx>
          <w:tblCellMar>
            <w:left w:w="108" w:type="dxa"/>
            <w:right w:w="108" w:type="dxa"/>
          </w:tblCellMar>
        </w:tblPrEx>
        <w:tc>
          <w:tcPr>
            <w:tcW w:w="3828" w:type="dxa"/>
            <w:gridSpan w:val="2"/>
            <w:hideMark/>
          </w:tcPr>
          <w:p w14:paraId="5F87B90B" w14:textId="77777777" w:rsidR="00C562D5" w:rsidRPr="000C4596" w:rsidRDefault="00C562D5" w:rsidP="002C11BE">
            <w:pPr>
              <w:pStyle w:val="NormalWeb"/>
              <w:rPr>
                <w:sz w:val="18"/>
                <w:szCs w:val="18"/>
              </w:rPr>
            </w:pPr>
            <w:r w:rsidRPr="000C4596">
              <w:rPr>
                <w:sz w:val="18"/>
                <w:szCs w:val="18"/>
              </w:rPr>
              <w:t>Average rate hospitalisations</w:t>
            </w:r>
          </w:p>
        </w:tc>
        <w:tc>
          <w:tcPr>
            <w:tcW w:w="948" w:type="dxa"/>
            <w:hideMark/>
          </w:tcPr>
          <w:p w14:paraId="74D2C82A" w14:textId="77777777" w:rsidR="00C562D5" w:rsidRPr="000C4596" w:rsidRDefault="00C562D5" w:rsidP="002C11BE">
            <w:pPr>
              <w:pStyle w:val="NormalWeb"/>
              <w:jc w:val="center"/>
              <w:rPr>
                <w:sz w:val="18"/>
                <w:szCs w:val="18"/>
              </w:rPr>
            </w:pPr>
            <w:r w:rsidRPr="000C4596">
              <w:rPr>
                <w:sz w:val="18"/>
                <w:szCs w:val="18"/>
              </w:rPr>
              <w:t>95.4</w:t>
            </w:r>
          </w:p>
        </w:tc>
        <w:tc>
          <w:tcPr>
            <w:tcW w:w="948" w:type="dxa"/>
            <w:hideMark/>
          </w:tcPr>
          <w:p w14:paraId="5555E60C" w14:textId="77777777" w:rsidR="00C562D5" w:rsidRPr="000C4596" w:rsidRDefault="00C562D5" w:rsidP="002C11BE">
            <w:pPr>
              <w:pStyle w:val="NormalWeb"/>
              <w:jc w:val="center"/>
              <w:rPr>
                <w:sz w:val="18"/>
                <w:szCs w:val="18"/>
              </w:rPr>
            </w:pPr>
            <w:r w:rsidRPr="000C4596">
              <w:rPr>
                <w:sz w:val="18"/>
                <w:szCs w:val="18"/>
              </w:rPr>
              <w:t>5.5</w:t>
            </w:r>
          </w:p>
        </w:tc>
        <w:tc>
          <w:tcPr>
            <w:tcW w:w="948" w:type="dxa"/>
            <w:hideMark/>
          </w:tcPr>
          <w:p w14:paraId="5B673EB0" w14:textId="77777777" w:rsidR="00C562D5" w:rsidRPr="000C4596" w:rsidRDefault="00C562D5" w:rsidP="002C11BE">
            <w:pPr>
              <w:pStyle w:val="NormalWeb"/>
              <w:jc w:val="center"/>
              <w:rPr>
                <w:sz w:val="18"/>
                <w:szCs w:val="18"/>
              </w:rPr>
            </w:pPr>
            <w:r w:rsidRPr="000C4596">
              <w:rPr>
                <w:sz w:val="18"/>
                <w:szCs w:val="18"/>
              </w:rPr>
              <w:t>1.9</w:t>
            </w:r>
          </w:p>
        </w:tc>
        <w:tc>
          <w:tcPr>
            <w:tcW w:w="949" w:type="dxa"/>
            <w:hideMark/>
          </w:tcPr>
          <w:p w14:paraId="22DCC818" w14:textId="77777777" w:rsidR="00C562D5" w:rsidRPr="000C4596" w:rsidRDefault="00C562D5" w:rsidP="002C11BE">
            <w:pPr>
              <w:pStyle w:val="NormalWeb"/>
              <w:jc w:val="center"/>
              <w:rPr>
                <w:sz w:val="18"/>
                <w:szCs w:val="18"/>
              </w:rPr>
            </w:pPr>
            <w:r w:rsidRPr="000C4596">
              <w:rPr>
                <w:sz w:val="18"/>
                <w:szCs w:val="18"/>
              </w:rPr>
              <w:t>1.6</w:t>
            </w:r>
          </w:p>
        </w:tc>
        <w:tc>
          <w:tcPr>
            <w:tcW w:w="948" w:type="dxa"/>
            <w:hideMark/>
          </w:tcPr>
          <w:p w14:paraId="0AF5189D" w14:textId="77777777" w:rsidR="00C562D5" w:rsidRPr="000C4596" w:rsidRDefault="00C562D5" w:rsidP="002C11BE">
            <w:pPr>
              <w:pStyle w:val="NormalWeb"/>
              <w:jc w:val="center"/>
              <w:rPr>
                <w:sz w:val="18"/>
                <w:szCs w:val="18"/>
              </w:rPr>
            </w:pPr>
            <w:r w:rsidRPr="000C4596">
              <w:rPr>
                <w:sz w:val="18"/>
                <w:szCs w:val="18"/>
              </w:rPr>
              <w:t>0.6</w:t>
            </w:r>
          </w:p>
        </w:tc>
        <w:tc>
          <w:tcPr>
            <w:tcW w:w="948" w:type="dxa"/>
            <w:hideMark/>
          </w:tcPr>
          <w:p w14:paraId="77BDF4FB" w14:textId="77777777" w:rsidR="00C562D5" w:rsidRPr="000C4596" w:rsidRDefault="00C562D5" w:rsidP="002C11BE">
            <w:pPr>
              <w:pStyle w:val="NormalWeb"/>
              <w:jc w:val="center"/>
              <w:rPr>
                <w:sz w:val="18"/>
                <w:szCs w:val="18"/>
              </w:rPr>
            </w:pPr>
            <w:r w:rsidRPr="000C4596">
              <w:rPr>
                <w:sz w:val="18"/>
                <w:szCs w:val="18"/>
              </w:rPr>
              <w:t>1.4</w:t>
            </w:r>
          </w:p>
        </w:tc>
        <w:tc>
          <w:tcPr>
            <w:tcW w:w="949" w:type="dxa"/>
            <w:hideMark/>
          </w:tcPr>
          <w:p w14:paraId="4D6C38FE" w14:textId="77777777" w:rsidR="00C562D5" w:rsidRPr="000C4596" w:rsidRDefault="00C562D5" w:rsidP="002C11BE">
            <w:pPr>
              <w:pStyle w:val="NormalWeb"/>
              <w:jc w:val="center"/>
              <w:rPr>
                <w:sz w:val="18"/>
                <w:szCs w:val="18"/>
              </w:rPr>
            </w:pPr>
            <w:r w:rsidRPr="000C4596">
              <w:rPr>
                <w:sz w:val="18"/>
                <w:szCs w:val="18"/>
              </w:rPr>
              <w:t>8.7</w:t>
            </w:r>
          </w:p>
        </w:tc>
      </w:tr>
    </w:tbl>
    <w:p w14:paraId="4B596596" w14:textId="77777777" w:rsidR="002C11BE" w:rsidRDefault="002C11BE">
      <w:r>
        <w:br w:type="page"/>
      </w:r>
    </w:p>
    <w:tbl>
      <w:tblPr>
        <w:tblW w:w="0" w:type="auto"/>
        <w:tblCellMar>
          <w:top w:w="57" w:type="dxa"/>
          <w:left w:w="57" w:type="dxa"/>
          <w:bottom w:w="57" w:type="dxa"/>
          <w:right w:w="57" w:type="dxa"/>
        </w:tblCellMar>
        <w:tblLook w:val="04A0" w:firstRow="1" w:lastRow="0" w:firstColumn="1" w:lastColumn="0" w:noHBand="0" w:noVBand="1"/>
      </w:tblPr>
      <w:tblGrid>
        <w:gridCol w:w="1343"/>
        <w:gridCol w:w="1378"/>
        <w:gridCol w:w="931"/>
        <w:gridCol w:w="1470"/>
        <w:gridCol w:w="816"/>
        <w:gridCol w:w="987"/>
        <w:gridCol w:w="987"/>
        <w:gridCol w:w="987"/>
        <w:gridCol w:w="1567"/>
      </w:tblGrid>
      <w:tr w:rsidR="00C562D5" w:rsidRPr="00411C20" w14:paraId="7FB6EDCA" w14:textId="77777777" w:rsidTr="0053214F">
        <w:trPr>
          <w:tblHeader/>
        </w:trPr>
        <w:tc>
          <w:tcPr>
            <w:tcW w:w="0" w:type="auto"/>
            <w:tcBorders>
              <w:top w:val="single" w:sz="2" w:space="0" w:color="FFFFFF" w:themeColor="background1"/>
              <w:right w:val="single" w:sz="2" w:space="0" w:color="FFFFFF" w:themeColor="background1"/>
            </w:tcBorders>
            <w:shd w:val="clear" w:color="auto" w:fill="404040" w:themeFill="text1" w:themeFillTint="BF"/>
            <w:vAlign w:val="center"/>
            <w:hideMark/>
          </w:tcPr>
          <w:p w14:paraId="66CFA29E" w14:textId="77777777" w:rsidR="00C562D5" w:rsidRPr="00411C20" w:rsidRDefault="00C562D5" w:rsidP="002C11BE">
            <w:pPr>
              <w:pStyle w:val="NormalWeb"/>
              <w:rPr>
                <w:b/>
                <w:bCs/>
                <w:color w:val="FFFFFF" w:themeColor="background1"/>
                <w:sz w:val="18"/>
                <w:szCs w:val="18"/>
              </w:rPr>
            </w:pPr>
            <w:r w:rsidRPr="00411C20">
              <w:rPr>
                <w:b/>
                <w:bCs/>
                <w:color w:val="FFFFFF" w:themeColor="background1"/>
                <w:sz w:val="18"/>
                <w:szCs w:val="18"/>
              </w:rPr>
              <w:lastRenderedPageBreak/>
              <w:t>State or territory</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469E7CA9" w14:textId="77777777" w:rsidR="00C562D5" w:rsidRPr="00411C20" w:rsidRDefault="00C562D5" w:rsidP="00F60FDE">
            <w:pPr>
              <w:pStyle w:val="NormalWeb"/>
              <w:rPr>
                <w:b/>
                <w:bCs/>
                <w:color w:val="FFFFFF" w:themeColor="background1"/>
                <w:sz w:val="18"/>
                <w:szCs w:val="18"/>
              </w:rPr>
            </w:pPr>
            <w:r w:rsidRPr="00411C20">
              <w:rPr>
                <w:b/>
                <w:bCs/>
                <w:color w:val="FFFFFF" w:themeColor="background1"/>
                <w:sz w:val="18"/>
                <w:szCs w:val="18"/>
              </w:rPr>
              <w:t>Data source</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49214380"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&lt; 6 months</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1C2752C1"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6 months – 4 years</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2B9E7401"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5–9 years</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78D5258C"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10–14 years</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240E6E3D"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15–19 years</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hideMark/>
          </w:tcPr>
          <w:p w14:paraId="58A7CFBC"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20–64 years</w:t>
            </w:r>
          </w:p>
        </w:tc>
        <w:tc>
          <w:tcPr>
            <w:tcW w:w="1567" w:type="dxa"/>
            <w:tcBorders>
              <w:top w:val="single" w:sz="2" w:space="0" w:color="FFFFFF" w:themeColor="background1"/>
              <w:left w:val="single" w:sz="2" w:space="0" w:color="FFFFFF" w:themeColor="background1"/>
            </w:tcBorders>
            <w:shd w:val="clear" w:color="auto" w:fill="404040" w:themeFill="text1" w:themeFillTint="BF"/>
            <w:vAlign w:val="center"/>
            <w:hideMark/>
          </w:tcPr>
          <w:p w14:paraId="38D93444" w14:textId="77777777" w:rsidR="00C562D5" w:rsidRPr="00411C20" w:rsidRDefault="00C562D5" w:rsidP="002C11BE">
            <w:pPr>
              <w:pStyle w:val="NormalWeb"/>
              <w:jc w:val="center"/>
              <w:rPr>
                <w:b/>
                <w:bCs/>
                <w:color w:val="FFFFFF" w:themeColor="background1"/>
                <w:sz w:val="18"/>
                <w:szCs w:val="18"/>
              </w:rPr>
            </w:pPr>
            <w:r w:rsidRPr="00411C20">
              <w:rPr>
                <w:b/>
                <w:bCs/>
                <w:color w:val="FFFFFF" w:themeColor="background1"/>
                <w:sz w:val="18"/>
                <w:szCs w:val="18"/>
              </w:rPr>
              <w:t>≥ 65 years</w:t>
            </w:r>
          </w:p>
        </w:tc>
      </w:tr>
      <w:tr w:rsidR="00C562D5" w:rsidRPr="000C4596" w14:paraId="5A9F98C9" w14:textId="77777777" w:rsidTr="0053214F">
        <w:tblPrEx>
          <w:tblCellMar>
            <w:left w:w="108" w:type="dxa"/>
            <w:right w:w="108" w:type="dxa"/>
          </w:tblCellMar>
        </w:tblPrEx>
        <w:tc>
          <w:tcPr>
            <w:tcW w:w="0" w:type="auto"/>
            <w:shd w:val="clear" w:color="auto" w:fill="595959" w:themeFill="text1" w:themeFillTint="A6"/>
            <w:hideMark/>
          </w:tcPr>
          <w:p w14:paraId="27CD5D77"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SA</w:t>
            </w:r>
          </w:p>
        </w:tc>
        <w:tc>
          <w:tcPr>
            <w:tcW w:w="0" w:type="auto"/>
            <w:shd w:val="clear" w:color="auto" w:fill="595959" w:themeFill="text1" w:themeFillTint="A6"/>
            <w:hideMark/>
          </w:tcPr>
          <w:p w14:paraId="0C87541B" w14:textId="77777777" w:rsidR="00C562D5" w:rsidRPr="000C4596" w:rsidRDefault="00C562D5" w:rsidP="00F60FDE">
            <w:pPr>
              <w:rPr>
                <w:b/>
                <w:bCs/>
                <w:color w:val="FFFFFF" w:themeColor="background1"/>
                <w:sz w:val="18"/>
                <w:szCs w:val="18"/>
              </w:rPr>
            </w:pPr>
          </w:p>
        </w:tc>
        <w:tc>
          <w:tcPr>
            <w:tcW w:w="0" w:type="auto"/>
            <w:shd w:val="clear" w:color="auto" w:fill="595959" w:themeFill="text1" w:themeFillTint="A6"/>
            <w:hideMark/>
          </w:tcPr>
          <w:p w14:paraId="3EB25A4A"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5B3E917D"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0A6042A1"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29E8C247"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6171E293"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690E17DD" w14:textId="77777777" w:rsidR="00C562D5" w:rsidRPr="000C4596" w:rsidRDefault="00C562D5" w:rsidP="002C11BE">
            <w:pPr>
              <w:jc w:val="center"/>
              <w:rPr>
                <w:rFonts w:eastAsia="Times New Roman"/>
                <w:b/>
                <w:bCs/>
                <w:color w:val="FFFFFF" w:themeColor="background1"/>
                <w:sz w:val="18"/>
                <w:szCs w:val="18"/>
              </w:rPr>
            </w:pPr>
          </w:p>
        </w:tc>
        <w:tc>
          <w:tcPr>
            <w:tcW w:w="1567" w:type="dxa"/>
            <w:shd w:val="clear" w:color="auto" w:fill="595959" w:themeFill="text1" w:themeFillTint="A6"/>
            <w:hideMark/>
          </w:tcPr>
          <w:p w14:paraId="5CB659CB"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2833CB55" w14:textId="77777777" w:rsidTr="00F60FDE">
        <w:tblPrEx>
          <w:tblCellMar>
            <w:left w:w="108" w:type="dxa"/>
            <w:right w:w="108" w:type="dxa"/>
          </w:tblCellMar>
        </w:tblPrEx>
        <w:tc>
          <w:tcPr>
            <w:tcW w:w="0" w:type="auto"/>
            <w:hideMark/>
          </w:tcPr>
          <w:p w14:paraId="37B54145" w14:textId="77777777" w:rsidR="00C562D5" w:rsidRPr="000C4596" w:rsidRDefault="00C562D5" w:rsidP="002C11BE">
            <w:pPr>
              <w:pStyle w:val="NormalWeb"/>
              <w:rPr>
                <w:sz w:val="18"/>
                <w:szCs w:val="18"/>
              </w:rPr>
            </w:pPr>
            <w:r w:rsidRPr="000C4596">
              <w:rPr>
                <w:sz w:val="18"/>
                <w:szCs w:val="18"/>
              </w:rPr>
              <w:t>2013</w:t>
            </w:r>
          </w:p>
        </w:tc>
        <w:tc>
          <w:tcPr>
            <w:tcW w:w="0" w:type="auto"/>
            <w:hideMark/>
          </w:tcPr>
          <w:p w14:paraId="3F95BD46"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6E8AEBA9" w14:textId="77777777" w:rsidR="00C562D5" w:rsidRPr="000C4596" w:rsidRDefault="00C562D5" w:rsidP="002C11BE">
            <w:pPr>
              <w:pStyle w:val="NormalWeb"/>
              <w:jc w:val="center"/>
              <w:rPr>
                <w:sz w:val="18"/>
                <w:szCs w:val="18"/>
              </w:rPr>
            </w:pPr>
            <w:r w:rsidRPr="000C4596">
              <w:rPr>
                <w:sz w:val="18"/>
                <w:szCs w:val="18"/>
              </w:rPr>
              <w:t>195.8</w:t>
            </w:r>
          </w:p>
        </w:tc>
        <w:tc>
          <w:tcPr>
            <w:tcW w:w="0" w:type="auto"/>
            <w:hideMark/>
          </w:tcPr>
          <w:p w14:paraId="627FAC4D" w14:textId="77777777" w:rsidR="00C562D5" w:rsidRPr="000C4596" w:rsidRDefault="00C562D5" w:rsidP="002C11BE">
            <w:pPr>
              <w:pStyle w:val="NormalWeb"/>
              <w:jc w:val="center"/>
              <w:rPr>
                <w:sz w:val="18"/>
                <w:szCs w:val="18"/>
              </w:rPr>
            </w:pPr>
            <w:r w:rsidRPr="000C4596">
              <w:rPr>
                <w:sz w:val="18"/>
                <w:szCs w:val="18"/>
              </w:rPr>
              <w:t>82.5</w:t>
            </w:r>
          </w:p>
        </w:tc>
        <w:tc>
          <w:tcPr>
            <w:tcW w:w="0" w:type="auto"/>
            <w:hideMark/>
          </w:tcPr>
          <w:p w14:paraId="5701F431" w14:textId="77777777" w:rsidR="00C562D5" w:rsidRPr="000C4596" w:rsidRDefault="00C562D5" w:rsidP="002C11BE">
            <w:pPr>
              <w:pStyle w:val="NormalWeb"/>
              <w:jc w:val="center"/>
              <w:rPr>
                <w:sz w:val="18"/>
                <w:szCs w:val="18"/>
              </w:rPr>
            </w:pPr>
            <w:r w:rsidRPr="000C4596">
              <w:rPr>
                <w:sz w:val="18"/>
                <w:szCs w:val="18"/>
              </w:rPr>
              <w:t>182.1</w:t>
            </w:r>
          </w:p>
        </w:tc>
        <w:tc>
          <w:tcPr>
            <w:tcW w:w="0" w:type="auto"/>
            <w:hideMark/>
          </w:tcPr>
          <w:p w14:paraId="0101DD10" w14:textId="77777777" w:rsidR="00C562D5" w:rsidRPr="000C4596" w:rsidRDefault="00C562D5" w:rsidP="002C11BE">
            <w:pPr>
              <w:pStyle w:val="NormalWeb"/>
              <w:jc w:val="center"/>
              <w:rPr>
                <w:sz w:val="18"/>
                <w:szCs w:val="18"/>
              </w:rPr>
            </w:pPr>
            <w:r w:rsidRPr="000C4596">
              <w:rPr>
                <w:sz w:val="18"/>
                <w:szCs w:val="18"/>
              </w:rPr>
              <w:t>137.7</w:t>
            </w:r>
          </w:p>
        </w:tc>
        <w:tc>
          <w:tcPr>
            <w:tcW w:w="0" w:type="auto"/>
            <w:hideMark/>
          </w:tcPr>
          <w:p w14:paraId="3F8A5972" w14:textId="77777777" w:rsidR="00C562D5" w:rsidRPr="000C4596" w:rsidRDefault="00C562D5" w:rsidP="002C11BE">
            <w:pPr>
              <w:pStyle w:val="NormalWeb"/>
              <w:jc w:val="center"/>
              <w:rPr>
                <w:sz w:val="18"/>
                <w:szCs w:val="18"/>
              </w:rPr>
            </w:pPr>
            <w:r w:rsidRPr="000C4596">
              <w:rPr>
                <w:sz w:val="18"/>
                <w:szCs w:val="18"/>
              </w:rPr>
              <w:t>23.8</w:t>
            </w:r>
          </w:p>
        </w:tc>
        <w:tc>
          <w:tcPr>
            <w:tcW w:w="0" w:type="auto"/>
            <w:hideMark/>
          </w:tcPr>
          <w:p w14:paraId="399651D1" w14:textId="77777777" w:rsidR="00C562D5" w:rsidRPr="000C4596" w:rsidRDefault="00C562D5" w:rsidP="002C11BE">
            <w:pPr>
              <w:pStyle w:val="NormalWeb"/>
              <w:jc w:val="center"/>
              <w:rPr>
                <w:sz w:val="18"/>
                <w:szCs w:val="18"/>
              </w:rPr>
            </w:pPr>
            <w:r w:rsidRPr="000C4596">
              <w:rPr>
                <w:sz w:val="18"/>
                <w:szCs w:val="18"/>
              </w:rPr>
              <w:t>30.7</w:t>
            </w:r>
          </w:p>
        </w:tc>
        <w:tc>
          <w:tcPr>
            <w:tcW w:w="1567" w:type="dxa"/>
            <w:hideMark/>
          </w:tcPr>
          <w:p w14:paraId="56CD9757" w14:textId="77777777" w:rsidR="00C562D5" w:rsidRPr="000C4596" w:rsidRDefault="00C562D5" w:rsidP="002C11BE">
            <w:pPr>
              <w:pStyle w:val="NormalWeb"/>
              <w:jc w:val="center"/>
              <w:rPr>
                <w:sz w:val="18"/>
                <w:szCs w:val="18"/>
              </w:rPr>
            </w:pPr>
            <w:r w:rsidRPr="000C4596">
              <w:rPr>
                <w:sz w:val="18"/>
                <w:szCs w:val="18"/>
              </w:rPr>
              <w:t>27.2</w:t>
            </w:r>
          </w:p>
        </w:tc>
      </w:tr>
      <w:tr w:rsidR="00C562D5" w:rsidRPr="000C4596" w14:paraId="39157E4C" w14:textId="77777777" w:rsidTr="00F60FDE">
        <w:tblPrEx>
          <w:tblCellMar>
            <w:left w:w="108" w:type="dxa"/>
            <w:right w:w="108" w:type="dxa"/>
          </w:tblCellMar>
        </w:tblPrEx>
        <w:tc>
          <w:tcPr>
            <w:tcW w:w="0" w:type="auto"/>
            <w:hideMark/>
          </w:tcPr>
          <w:p w14:paraId="660C56D7" w14:textId="77777777" w:rsidR="00C562D5" w:rsidRPr="000C4596" w:rsidRDefault="00C562D5" w:rsidP="002C11BE">
            <w:pPr>
              <w:rPr>
                <w:sz w:val="18"/>
                <w:szCs w:val="18"/>
              </w:rPr>
            </w:pPr>
          </w:p>
        </w:tc>
        <w:tc>
          <w:tcPr>
            <w:tcW w:w="0" w:type="auto"/>
            <w:hideMark/>
          </w:tcPr>
          <w:p w14:paraId="026C6394"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1334E6B5" w14:textId="77777777" w:rsidR="00C562D5" w:rsidRPr="000C4596" w:rsidRDefault="00C562D5" w:rsidP="002C11BE">
            <w:pPr>
              <w:pStyle w:val="NormalWeb"/>
              <w:jc w:val="center"/>
              <w:rPr>
                <w:sz w:val="18"/>
                <w:szCs w:val="18"/>
              </w:rPr>
            </w:pPr>
            <w:r w:rsidRPr="000C4596">
              <w:rPr>
                <w:sz w:val="18"/>
                <w:szCs w:val="18"/>
              </w:rPr>
              <w:t>156.7</w:t>
            </w:r>
          </w:p>
        </w:tc>
        <w:tc>
          <w:tcPr>
            <w:tcW w:w="0" w:type="auto"/>
            <w:hideMark/>
          </w:tcPr>
          <w:p w14:paraId="6F835B3C" w14:textId="77777777" w:rsidR="00C562D5" w:rsidRPr="000C4596" w:rsidRDefault="00C562D5" w:rsidP="002C11BE">
            <w:pPr>
              <w:pStyle w:val="NormalWeb"/>
              <w:jc w:val="center"/>
              <w:rPr>
                <w:sz w:val="18"/>
                <w:szCs w:val="18"/>
              </w:rPr>
            </w:pPr>
            <w:r w:rsidRPr="000C4596">
              <w:rPr>
                <w:sz w:val="18"/>
                <w:szCs w:val="18"/>
              </w:rPr>
              <w:t>3.3</w:t>
            </w:r>
          </w:p>
        </w:tc>
        <w:tc>
          <w:tcPr>
            <w:tcW w:w="0" w:type="auto"/>
            <w:hideMark/>
          </w:tcPr>
          <w:p w14:paraId="1D500775" w14:textId="77777777" w:rsidR="00C562D5" w:rsidRPr="000C4596" w:rsidRDefault="00C562D5" w:rsidP="002C11BE">
            <w:pPr>
              <w:pStyle w:val="NormalWeb"/>
              <w:jc w:val="center"/>
              <w:rPr>
                <w:sz w:val="18"/>
                <w:szCs w:val="18"/>
              </w:rPr>
            </w:pPr>
            <w:r w:rsidRPr="000C4596">
              <w:rPr>
                <w:sz w:val="18"/>
                <w:szCs w:val="18"/>
              </w:rPr>
              <w:t>2.0</w:t>
            </w:r>
          </w:p>
        </w:tc>
        <w:tc>
          <w:tcPr>
            <w:tcW w:w="0" w:type="auto"/>
            <w:hideMark/>
          </w:tcPr>
          <w:p w14:paraId="223AD452"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45F005D6"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41CB77D" w14:textId="77777777" w:rsidR="00C562D5" w:rsidRPr="000C4596" w:rsidRDefault="00C562D5" w:rsidP="002C11BE">
            <w:pPr>
              <w:pStyle w:val="NormalWeb"/>
              <w:jc w:val="center"/>
              <w:rPr>
                <w:sz w:val="18"/>
                <w:szCs w:val="18"/>
              </w:rPr>
            </w:pPr>
            <w:r w:rsidRPr="000C4596">
              <w:rPr>
                <w:sz w:val="18"/>
                <w:szCs w:val="18"/>
              </w:rPr>
              <w:t>1.2</w:t>
            </w:r>
          </w:p>
        </w:tc>
        <w:tc>
          <w:tcPr>
            <w:tcW w:w="1567" w:type="dxa"/>
            <w:hideMark/>
          </w:tcPr>
          <w:p w14:paraId="7CB7FA97" w14:textId="77777777" w:rsidR="00C562D5" w:rsidRPr="000C4596" w:rsidRDefault="00C562D5" w:rsidP="002C11BE">
            <w:pPr>
              <w:pStyle w:val="NormalWeb"/>
              <w:jc w:val="center"/>
              <w:rPr>
                <w:sz w:val="18"/>
                <w:szCs w:val="18"/>
              </w:rPr>
            </w:pPr>
            <w:r w:rsidRPr="000C4596">
              <w:rPr>
                <w:sz w:val="18"/>
                <w:szCs w:val="18"/>
              </w:rPr>
              <w:t>1.8</w:t>
            </w:r>
          </w:p>
        </w:tc>
      </w:tr>
      <w:tr w:rsidR="00C562D5" w:rsidRPr="000C4596" w14:paraId="4880AC63" w14:textId="77777777" w:rsidTr="00F60FDE">
        <w:tblPrEx>
          <w:tblCellMar>
            <w:left w:w="108" w:type="dxa"/>
            <w:right w:w="108" w:type="dxa"/>
          </w:tblCellMar>
        </w:tblPrEx>
        <w:tc>
          <w:tcPr>
            <w:tcW w:w="0" w:type="auto"/>
            <w:hideMark/>
          </w:tcPr>
          <w:p w14:paraId="089B04CD" w14:textId="77777777" w:rsidR="00C562D5" w:rsidRPr="000C4596" w:rsidRDefault="00C562D5" w:rsidP="002C11BE">
            <w:pPr>
              <w:pStyle w:val="NormalWeb"/>
              <w:rPr>
                <w:sz w:val="18"/>
                <w:szCs w:val="18"/>
              </w:rPr>
            </w:pPr>
            <w:r w:rsidRPr="000C4596">
              <w:rPr>
                <w:sz w:val="18"/>
                <w:szCs w:val="18"/>
              </w:rPr>
              <w:t>2014</w:t>
            </w:r>
          </w:p>
        </w:tc>
        <w:tc>
          <w:tcPr>
            <w:tcW w:w="0" w:type="auto"/>
            <w:hideMark/>
          </w:tcPr>
          <w:p w14:paraId="3E13E21F"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1BD69B34" w14:textId="77777777" w:rsidR="00C562D5" w:rsidRPr="000C4596" w:rsidRDefault="00C562D5" w:rsidP="002C11BE">
            <w:pPr>
              <w:pStyle w:val="NormalWeb"/>
              <w:jc w:val="center"/>
              <w:rPr>
                <w:sz w:val="18"/>
                <w:szCs w:val="18"/>
              </w:rPr>
            </w:pPr>
            <w:r w:rsidRPr="000C4596">
              <w:rPr>
                <w:sz w:val="18"/>
                <w:szCs w:val="18"/>
              </w:rPr>
              <w:t>99.0</w:t>
            </w:r>
          </w:p>
        </w:tc>
        <w:tc>
          <w:tcPr>
            <w:tcW w:w="0" w:type="auto"/>
            <w:hideMark/>
          </w:tcPr>
          <w:p w14:paraId="130CC880" w14:textId="77777777" w:rsidR="00C562D5" w:rsidRPr="000C4596" w:rsidRDefault="00C562D5" w:rsidP="002C11BE">
            <w:pPr>
              <w:pStyle w:val="NormalWeb"/>
              <w:jc w:val="center"/>
              <w:rPr>
                <w:sz w:val="18"/>
                <w:szCs w:val="18"/>
              </w:rPr>
            </w:pPr>
            <w:r w:rsidRPr="000C4596">
              <w:rPr>
                <w:sz w:val="18"/>
                <w:szCs w:val="18"/>
              </w:rPr>
              <w:t>34.8</w:t>
            </w:r>
          </w:p>
        </w:tc>
        <w:tc>
          <w:tcPr>
            <w:tcW w:w="0" w:type="auto"/>
            <w:hideMark/>
          </w:tcPr>
          <w:p w14:paraId="6C748939" w14:textId="77777777" w:rsidR="00C562D5" w:rsidRPr="000C4596" w:rsidRDefault="00C562D5" w:rsidP="002C11BE">
            <w:pPr>
              <w:pStyle w:val="NormalWeb"/>
              <w:jc w:val="center"/>
              <w:rPr>
                <w:sz w:val="18"/>
                <w:szCs w:val="18"/>
              </w:rPr>
            </w:pPr>
            <w:r w:rsidRPr="000C4596">
              <w:rPr>
                <w:sz w:val="18"/>
                <w:szCs w:val="18"/>
              </w:rPr>
              <w:t>75.7</w:t>
            </w:r>
          </w:p>
        </w:tc>
        <w:tc>
          <w:tcPr>
            <w:tcW w:w="0" w:type="auto"/>
            <w:hideMark/>
          </w:tcPr>
          <w:p w14:paraId="4DC14EC9" w14:textId="77777777" w:rsidR="00C562D5" w:rsidRPr="000C4596" w:rsidRDefault="00C562D5" w:rsidP="002C11BE">
            <w:pPr>
              <w:pStyle w:val="NormalWeb"/>
              <w:jc w:val="center"/>
              <w:rPr>
                <w:sz w:val="18"/>
                <w:szCs w:val="18"/>
              </w:rPr>
            </w:pPr>
            <w:r w:rsidRPr="000C4596">
              <w:rPr>
                <w:sz w:val="18"/>
                <w:szCs w:val="18"/>
              </w:rPr>
              <w:t>74.2</w:t>
            </w:r>
          </w:p>
        </w:tc>
        <w:tc>
          <w:tcPr>
            <w:tcW w:w="0" w:type="auto"/>
            <w:hideMark/>
          </w:tcPr>
          <w:p w14:paraId="0BF85142" w14:textId="77777777" w:rsidR="00C562D5" w:rsidRPr="000C4596" w:rsidRDefault="00C562D5" w:rsidP="002C11BE">
            <w:pPr>
              <w:pStyle w:val="NormalWeb"/>
              <w:jc w:val="center"/>
              <w:rPr>
                <w:sz w:val="18"/>
                <w:szCs w:val="18"/>
              </w:rPr>
            </w:pPr>
            <w:r w:rsidRPr="000C4596">
              <w:rPr>
                <w:sz w:val="18"/>
                <w:szCs w:val="18"/>
              </w:rPr>
              <w:t>21.9</w:t>
            </w:r>
          </w:p>
        </w:tc>
        <w:tc>
          <w:tcPr>
            <w:tcW w:w="0" w:type="auto"/>
            <w:hideMark/>
          </w:tcPr>
          <w:p w14:paraId="50521B74" w14:textId="77777777" w:rsidR="00C562D5" w:rsidRPr="000C4596" w:rsidRDefault="00C562D5" w:rsidP="002C11BE">
            <w:pPr>
              <w:pStyle w:val="NormalWeb"/>
              <w:jc w:val="center"/>
              <w:rPr>
                <w:sz w:val="18"/>
                <w:szCs w:val="18"/>
              </w:rPr>
            </w:pPr>
            <w:r w:rsidRPr="000C4596">
              <w:rPr>
                <w:sz w:val="18"/>
                <w:szCs w:val="18"/>
              </w:rPr>
              <w:t>23.1</w:t>
            </w:r>
          </w:p>
        </w:tc>
        <w:tc>
          <w:tcPr>
            <w:tcW w:w="1567" w:type="dxa"/>
            <w:hideMark/>
          </w:tcPr>
          <w:p w14:paraId="78F4201B" w14:textId="77777777" w:rsidR="00C562D5" w:rsidRPr="000C4596" w:rsidRDefault="00C562D5" w:rsidP="002C11BE">
            <w:pPr>
              <w:pStyle w:val="NormalWeb"/>
              <w:jc w:val="center"/>
              <w:rPr>
                <w:sz w:val="18"/>
                <w:szCs w:val="18"/>
              </w:rPr>
            </w:pPr>
            <w:r w:rsidRPr="000C4596">
              <w:rPr>
                <w:sz w:val="18"/>
                <w:szCs w:val="18"/>
              </w:rPr>
              <w:t>21.6</w:t>
            </w:r>
          </w:p>
        </w:tc>
      </w:tr>
      <w:tr w:rsidR="00C562D5" w:rsidRPr="000C4596" w14:paraId="272803EE" w14:textId="77777777" w:rsidTr="00F60FDE">
        <w:tblPrEx>
          <w:tblCellMar>
            <w:left w:w="108" w:type="dxa"/>
            <w:right w:w="108" w:type="dxa"/>
          </w:tblCellMar>
        </w:tblPrEx>
        <w:tc>
          <w:tcPr>
            <w:tcW w:w="0" w:type="auto"/>
            <w:hideMark/>
          </w:tcPr>
          <w:p w14:paraId="0B62201E" w14:textId="77777777" w:rsidR="00C562D5" w:rsidRPr="000C4596" w:rsidRDefault="00C562D5" w:rsidP="002C11BE">
            <w:pPr>
              <w:rPr>
                <w:sz w:val="18"/>
                <w:szCs w:val="18"/>
              </w:rPr>
            </w:pPr>
          </w:p>
        </w:tc>
        <w:tc>
          <w:tcPr>
            <w:tcW w:w="0" w:type="auto"/>
            <w:hideMark/>
          </w:tcPr>
          <w:p w14:paraId="4E76E3AF"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420980AC" w14:textId="77777777" w:rsidR="00C562D5" w:rsidRPr="000C4596" w:rsidRDefault="00C562D5" w:rsidP="002C11BE">
            <w:pPr>
              <w:pStyle w:val="NormalWeb"/>
              <w:jc w:val="center"/>
              <w:rPr>
                <w:sz w:val="18"/>
                <w:szCs w:val="18"/>
              </w:rPr>
            </w:pPr>
            <w:r w:rsidRPr="000C4596">
              <w:rPr>
                <w:sz w:val="18"/>
                <w:szCs w:val="18"/>
              </w:rPr>
              <w:t>69.3</w:t>
            </w:r>
          </w:p>
        </w:tc>
        <w:tc>
          <w:tcPr>
            <w:tcW w:w="0" w:type="auto"/>
            <w:hideMark/>
          </w:tcPr>
          <w:p w14:paraId="019A26FF" w14:textId="77777777" w:rsidR="00C562D5" w:rsidRPr="000C4596" w:rsidRDefault="00C562D5" w:rsidP="002C11BE">
            <w:pPr>
              <w:pStyle w:val="NormalWeb"/>
              <w:jc w:val="center"/>
              <w:rPr>
                <w:sz w:val="18"/>
                <w:szCs w:val="18"/>
              </w:rPr>
            </w:pPr>
            <w:r w:rsidRPr="000C4596">
              <w:rPr>
                <w:sz w:val="18"/>
                <w:szCs w:val="18"/>
              </w:rPr>
              <w:t>3.3</w:t>
            </w:r>
          </w:p>
        </w:tc>
        <w:tc>
          <w:tcPr>
            <w:tcW w:w="0" w:type="auto"/>
            <w:hideMark/>
          </w:tcPr>
          <w:p w14:paraId="11D6B651" w14:textId="77777777" w:rsidR="00C562D5" w:rsidRPr="000C4596" w:rsidRDefault="00C562D5" w:rsidP="002C11BE">
            <w:pPr>
              <w:pStyle w:val="NormalWeb"/>
              <w:jc w:val="center"/>
              <w:rPr>
                <w:sz w:val="18"/>
                <w:szCs w:val="18"/>
              </w:rPr>
            </w:pPr>
            <w:r w:rsidRPr="000C4596">
              <w:rPr>
                <w:sz w:val="18"/>
                <w:szCs w:val="18"/>
              </w:rPr>
              <w:t>1.0</w:t>
            </w:r>
          </w:p>
        </w:tc>
        <w:tc>
          <w:tcPr>
            <w:tcW w:w="0" w:type="auto"/>
            <w:hideMark/>
          </w:tcPr>
          <w:p w14:paraId="751D054F" w14:textId="77777777" w:rsidR="00C562D5" w:rsidRPr="000C4596" w:rsidRDefault="00C562D5" w:rsidP="002C11BE">
            <w:pPr>
              <w:pStyle w:val="NormalWeb"/>
              <w:jc w:val="center"/>
              <w:rPr>
                <w:sz w:val="18"/>
                <w:szCs w:val="18"/>
              </w:rPr>
            </w:pPr>
            <w:r w:rsidRPr="000C4596">
              <w:rPr>
                <w:sz w:val="18"/>
                <w:szCs w:val="18"/>
              </w:rPr>
              <w:t>1.0</w:t>
            </w:r>
          </w:p>
        </w:tc>
        <w:tc>
          <w:tcPr>
            <w:tcW w:w="0" w:type="auto"/>
            <w:hideMark/>
          </w:tcPr>
          <w:p w14:paraId="7561A2C4"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3DAE3390" w14:textId="77777777" w:rsidR="00C562D5" w:rsidRPr="000C4596" w:rsidRDefault="00C562D5" w:rsidP="002C11BE">
            <w:pPr>
              <w:pStyle w:val="NormalWeb"/>
              <w:jc w:val="center"/>
              <w:rPr>
                <w:sz w:val="18"/>
                <w:szCs w:val="18"/>
              </w:rPr>
            </w:pPr>
            <w:r w:rsidRPr="000C4596">
              <w:rPr>
                <w:sz w:val="18"/>
                <w:szCs w:val="18"/>
              </w:rPr>
              <w:t>1.0</w:t>
            </w:r>
          </w:p>
        </w:tc>
        <w:tc>
          <w:tcPr>
            <w:tcW w:w="1567" w:type="dxa"/>
            <w:hideMark/>
          </w:tcPr>
          <w:p w14:paraId="5EFCE69D" w14:textId="77777777" w:rsidR="00C562D5" w:rsidRPr="000C4596" w:rsidRDefault="00C562D5" w:rsidP="002C11BE">
            <w:pPr>
              <w:pStyle w:val="NormalWeb"/>
              <w:jc w:val="center"/>
              <w:rPr>
                <w:sz w:val="18"/>
                <w:szCs w:val="18"/>
              </w:rPr>
            </w:pPr>
            <w:r w:rsidRPr="000C4596">
              <w:rPr>
                <w:sz w:val="18"/>
                <w:szCs w:val="18"/>
              </w:rPr>
              <w:t>2.1</w:t>
            </w:r>
          </w:p>
        </w:tc>
      </w:tr>
      <w:tr w:rsidR="00C562D5" w:rsidRPr="000C4596" w14:paraId="501F9770" w14:textId="77777777" w:rsidTr="00F60FDE">
        <w:tblPrEx>
          <w:tblCellMar>
            <w:left w:w="108" w:type="dxa"/>
            <w:right w:w="108" w:type="dxa"/>
          </w:tblCellMar>
        </w:tblPrEx>
        <w:tc>
          <w:tcPr>
            <w:tcW w:w="0" w:type="auto"/>
            <w:hideMark/>
          </w:tcPr>
          <w:p w14:paraId="452B94B5" w14:textId="77777777" w:rsidR="00C562D5" w:rsidRPr="000C4596" w:rsidRDefault="00C562D5" w:rsidP="002C11BE">
            <w:pPr>
              <w:pStyle w:val="NormalWeb"/>
              <w:rPr>
                <w:sz w:val="18"/>
                <w:szCs w:val="18"/>
              </w:rPr>
            </w:pPr>
            <w:r w:rsidRPr="000C4596">
              <w:rPr>
                <w:sz w:val="18"/>
                <w:szCs w:val="18"/>
              </w:rPr>
              <w:t>2015</w:t>
            </w:r>
          </w:p>
        </w:tc>
        <w:tc>
          <w:tcPr>
            <w:tcW w:w="0" w:type="auto"/>
            <w:hideMark/>
          </w:tcPr>
          <w:p w14:paraId="33F4B607"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4DF7EEF4" w14:textId="77777777" w:rsidR="00C562D5" w:rsidRPr="000C4596" w:rsidRDefault="00C562D5" w:rsidP="002C11BE">
            <w:pPr>
              <w:pStyle w:val="NormalWeb"/>
              <w:jc w:val="center"/>
              <w:rPr>
                <w:sz w:val="18"/>
                <w:szCs w:val="18"/>
              </w:rPr>
            </w:pPr>
            <w:r w:rsidRPr="000C4596">
              <w:rPr>
                <w:sz w:val="18"/>
                <w:szCs w:val="18"/>
              </w:rPr>
              <w:t>159.4</w:t>
            </w:r>
          </w:p>
        </w:tc>
        <w:tc>
          <w:tcPr>
            <w:tcW w:w="0" w:type="auto"/>
            <w:hideMark/>
          </w:tcPr>
          <w:p w14:paraId="3B96DA43" w14:textId="77777777" w:rsidR="00C562D5" w:rsidRPr="000C4596" w:rsidRDefault="00C562D5" w:rsidP="002C11BE">
            <w:pPr>
              <w:pStyle w:val="NormalWeb"/>
              <w:jc w:val="center"/>
              <w:rPr>
                <w:sz w:val="18"/>
                <w:szCs w:val="18"/>
              </w:rPr>
            </w:pPr>
            <w:r w:rsidRPr="000C4596">
              <w:rPr>
                <w:sz w:val="18"/>
                <w:szCs w:val="18"/>
              </w:rPr>
              <w:t>133.2</w:t>
            </w:r>
          </w:p>
        </w:tc>
        <w:tc>
          <w:tcPr>
            <w:tcW w:w="0" w:type="auto"/>
            <w:hideMark/>
          </w:tcPr>
          <w:p w14:paraId="25400B17" w14:textId="77777777" w:rsidR="00C562D5" w:rsidRPr="000C4596" w:rsidRDefault="00C562D5" w:rsidP="002C11BE">
            <w:pPr>
              <w:pStyle w:val="NormalWeb"/>
              <w:jc w:val="center"/>
              <w:rPr>
                <w:sz w:val="18"/>
                <w:szCs w:val="18"/>
              </w:rPr>
            </w:pPr>
            <w:r w:rsidRPr="000C4596">
              <w:rPr>
                <w:sz w:val="18"/>
                <w:szCs w:val="18"/>
              </w:rPr>
              <w:t>221.3</w:t>
            </w:r>
          </w:p>
        </w:tc>
        <w:tc>
          <w:tcPr>
            <w:tcW w:w="0" w:type="auto"/>
            <w:hideMark/>
          </w:tcPr>
          <w:p w14:paraId="24F64786" w14:textId="77777777" w:rsidR="00C562D5" w:rsidRPr="000C4596" w:rsidRDefault="00C562D5" w:rsidP="002C11BE">
            <w:pPr>
              <w:pStyle w:val="NormalWeb"/>
              <w:jc w:val="center"/>
              <w:rPr>
                <w:sz w:val="18"/>
                <w:szCs w:val="18"/>
              </w:rPr>
            </w:pPr>
            <w:r w:rsidRPr="000C4596">
              <w:rPr>
                <w:sz w:val="18"/>
                <w:szCs w:val="18"/>
              </w:rPr>
              <w:t>361.7</w:t>
            </w:r>
          </w:p>
        </w:tc>
        <w:tc>
          <w:tcPr>
            <w:tcW w:w="0" w:type="auto"/>
            <w:hideMark/>
          </w:tcPr>
          <w:p w14:paraId="1722B52D" w14:textId="77777777" w:rsidR="00C562D5" w:rsidRPr="000C4596" w:rsidRDefault="00C562D5" w:rsidP="002C11BE">
            <w:pPr>
              <w:pStyle w:val="NormalWeb"/>
              <w:jc w:val="center"/>
              <w:rPr>
                <w:sz w:val="18"/>
                <w:szCs w:val="18"/>
              </w:rPr>
            </w:pPr>
            <w:r w:rsidRPr="000C4596">
              <w:rPr>
                <w:sz w:val="18"/>
                <w:szCs w:val="18"/>
              </w:rPr>
              <w:t>54.5</w:t>
            </w:r>
          </w:p>
        </w:tc>
        <w:tc>
          <w:tcPr>
            <w:tcW w:w="0" w:type="auto"/>
            <w:hideMark/>
          </w:tcPr>
          <w:p w14:paraId="298D3C7E" w14:textId="77777777" w:rsidR="00C562D5" w:rsidRPr="000C4596" w:rsidRDefault="00C562D5" w:rsidP="002C11BE">
            <w:pPr>
              <w:pStyle w:val="NormalWeb"/>
              <w:jc w:val="center"/>
              <w:rPr>
                <w:sz w:val="18"/>
                <w:szCs w:val="18"/>
              </w:rPr>
            </w:pPr>
            <w:r w:rsidRPr="000C4596">
              <w:rPr>
                <w:sz w:val="18"/>
                <w:szCs w:val="18"/>
              </w:rPr>
              <w:t>45.1</w:t>
            </w:r>
          </w:p>
        </w:tc>
        <w:tc>
          <w:tcPr>
            <w:tcW w:w="1567" w:type="dxa"/>
            <w:hideMark/>
          </w:tcPr>
          <w:p w14:paraId="2A5669A5" w14:textId="77777777" w:rsidR="00C562D5" w:rsidRPr="000C4596" w:rsidRDefault="00C562D5" w:rsidP="002C11BE">
            <w:pPr>
              <w:pStyle w:val="NormalWeb"/>
              <w:jc w:val="center"/>
              <w:rPr>
                <w:sz w:val="18"/>
                <w:szCs w:val="18"/>
              </w:rPr>
            </w:pPr>
            <w:r w:rsidRPr="000C4596">
              <w:rPr>
                <w:sz w:val="18"/>
                <w:szCs w:val="18"/>
              </w:rPr>
              <w:t>36.6</w:t>
            </w:r>
          </w:p>
        </w:tc>
      </w:tr>
      <w:tr w:rsidR="00C562D5" w:rsidRPr="000C4596" w14:paraId="608A3522" w14:textId="77777777" w:rsidTr="00F60FDE">
        <w:tblPrEx>
          <w:tblCellMar>
            <w:left w:w="108" w:type="dxa"/>
            <w:right w:w="108" w:type="dxa"/>
          </w:tblCellMar>
        </w:tblPrEx>
        <w:tc>
          <w:tcPr>
            <w:tcW w:w="0" w:type="auto"/>
            <w:hideMark/>
          </w:tcPr>
          <w:p w14:paraId="67017BE0" w14:textId="77777777" w:rsidR="00C562D5" w:rsidRPr="000C4596" w:rsidRDefault="00C562D5" w:rsidP="002C11BE">
            <w:pPr>
              <w:rPr>
                <w:sz w:val="18"/>
                <w:szCs w:val="18"/>
              </w:rPr>
            </w:pPr>
          </w:p>
        </w:tc>
        <w:tc>
          <w:tcPr>
            <w:tcW w:w="0" w:type="auto"/>
            <w:hideMark/>
          </w:tcPr>
          <w:p w14:paraId="3EFA388F"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2058AD47" w14:textId="77777777" w:rsidR="00C562D5" w:rsidRPr="000C4596" w:rsidRDefault="00C562D5" w:rsidP="002C11BE">
            <w:pPr>
              <w:pStyle w:val="NormalWeb"/>
              <w:jc w:val="center"/>
              <w:rPr>
                <w:sz w:val="18"/>
                <w:szCs w:val="18"/>
              </w:rPr>
            </w:pPr>
            <w:r w:rsidRPr="000C4596">
              <w:rPr>
                <w:sz w:val="18"/>
                <w:szCs w:val="18"/>
              </w:rPr>
              <w:t>109.6</w:t>
            </w:r>
          </w:p>
        </w:tc>
        <w:tc>
          <w:tcPr>
            <w:tcW w:w="0" w:type="auto"/>
            <w:hideMark/>
          </w:tcPr>
          <w:p w14:paraId="04FC42C8" w14:textId="77777777" w:rsidR="00C562D5" w:rsidRPr="000C4596" w:rsidRDefault="00C562D5" w:rsidP="002C11BE">
            <w:pPr>
              <w:pStyle w:val="NormalWeb"/>
              <w:jc w:val="center"/>
              <w:rPr>
                <w:sz w:val="18"/>
                <w:szCs w:val="18"/>
              </w:rPr>
            </w:pPr>
            <w:r w:rsidRPr="000C4596">
              <w:rPr>
                <w:sz w:val="18"/>
                <w:szCs w:val="18"/>
              </w:rPr>
              <w:t>8.7</w:t>
            </w:r>
          </w:p>
        </w:tc>
        <w:tc>
          <w:tcPr>
            <w:tcW w:w="0" w:type="auto"/>
            <w:hideMark/>
          </w:tcPr>
          <w:p w14:paraId="5C9A98CB" w14:textId="77777777" w:rsidR="00C562D5" w:rsidRPr="000C4596" w:rsidRDefault="00C562D5" w:rsidP="002C11BE">
            <w:pPr>
              <w:pStyle w:val="NormalWeb"/>
              <w:jc w:val="center"/>
              <w:rPr>
                <w:sz w:val="18"/>
                <w:szCs w:val="18"/>
              </w:rPr>
            </w:pPr>
            <w:r w:rsidRPr="000C4596">
              <w:rPr>
                <w:sz w:val="18"/>
                <w:szCs w:val="18"/>
              </w:rPr>
              <w:t>1.9</w:t>
            </w:r>
          </w:p>
        </w:tc>
        <w:tc>
          <w:tcPr>
            <w:tcW w:w="0" w:type="auto"/>
            <w:hideMark/>
          </w:tcPr>
          <w:p w14:paraId="31E48F0B" w14:textId="77777777" w:rsidR="00C562D5" w:rsidRPr="000C4596" w:rsidRDefault="00C562D5" w:rsidP="002C11BE">
            <w:pPr>
              <w:pStyle w:val="NormalWeb"/>
              <w:jc w:val="center"/>
              <w:rPr>
                <w:sz w:val="18"/>
                <w:szCs w:val="18"/>
              </w:rPr>
            </w:pPr>
            <w:r w:rsidRPr="000C4596">
              <w:rPr>
                <w:sz w:val="18"/>
                <w:szCs w:val="18"/>
              </w:rPr>
              <w:t>5.2</w:t>
            </w:r>
          </w:p>
        </w:tc>
        <w:tc>
          <w:tcPr>
            <w:tcW w:w="0" w:type="auto"/>
            <w:hideMark/>
          </w:tcPr>
          <w:p w14:paraId="28507708"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31F3462C" w14:textId="77777777" w:rsidR="00C562D5" w:rsidRPr="000C4596" w:rsidRDefault="00C562D5" w:rsidP="002C11BE">
            <w:pPr>
              <w:pStyle w:val="NormalWeb"/>
              <w:jc w:val="center"/>
              <w:rPr>
                <w:sz w:val="18"/>
                <w:szCs w:val="18"/>
              </w:rPr>
            </w:pPr>
            <w:r w:rsidRPr="000C4596">
              <w:rPr>
                <w:sz w:val="18"/>
                <w:szCs w:val="18"/>
              </w:rPr>
              <w:t>1.1</w:t>
            </w:r>
          </w:p>
        </w:tc>
        <w:tc>
          <w:tcPr>
            <w:tcW w:w="1567" w:type="dxa"/>
            <w:hideMark/>
          </w:tcPr>
          <w:p w14:paraId="5CD7DEC6" w14:textId="77777777" w:rsidR="00C562D5" w:rsidRPr="000C4596" w:rsidRDefault="00C562D5" w:rsidP="002C11BE">
            <w:pPr>
              <w:pStyle w:val="NormalWeb"/>
              <w:jc w:val="center"/>
              <w:rPr>
                <w:sz w:val="18"/>
                <w:szCs w:val="18"/>
              </w:rPr>
            </w:pPr>
            <w:r w:rsidRPr="000C4596">
              <w:rPr>
                <w:sz w:val="18"/>
                <w:szCs w:val="18"/>
              </w:rPr>
              <w:t>3.7</w:t>
            </w:r>
          </w:p>
        </w:tc>
      </w:tr>
      <w:tr w:rsidR="00C562D5" w:rsidRPr="000C4596" w14:paraId="0BFA8A91" w14:textId="77777777" w:rsidTr="00F60FDE">
        <w:tblPrEx>
          <w:tblCellMar>
            <w:left w:w="108" w:type="dxa"/>
            <w:right w:w="108" w:type="dxa"/>
          </w:tblCellMar>
        </w:tblPrEx>
        <w:tc>
          <w:tcPr>
            <w:tcW w:w="0" w:type="auto"/>
            <w:hideMark/>
          </w:tcPr>
          <w:p w14:paraId="31254613" w14:textId="77777777" w:rsidR="00C562D5" w:rsidRPr="000C4596" w:rsidRDefault="00C562D5" w:rsidP="002C11BE">
            <w:pPr>
              <w:pStyle w:val="NormalWeb"/>
              <w:rPr>
                <w:sz w:val="18"/>
                <w:szCs w:val="18"/>
              </w:rPr>
            </w:pPr>
            <w:r w:rsidRPr="000C4596">
              <w:rPr>
                <w:sz w:val="18"/>
                <w:szCs w:val="18"/>
              </w:rPr>
              <w:t>2016</w:t>
            </w:r>
          </w:p>
        </w:tc>
        <w:tc>
          <w:tcPr>
            <w:tcW w:w="0" w:type="auto"/>
            <w:hideMark/>
          </w:tcPr>
          <w:p w14:paraId="7DFE0FE1"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16B427CC" w14:textId="77777777" w:rsidR="00C562D5" w:rsidRPr="000C4596" w:rsidRDefault="00C562D5" w:rsidP="002C11BE">
            <w:pPr>
              <w:pStyle w:val="NormalWeb"/>
              <w:jc w:val="center"/>
              <w:rPr>
                <w:sz w:val="18"/>
                <w:szCs w:val="18"/>
              </w:rPr>
            </w:pPr>
            <w:r w:rsidRPr="000C4596">
              <w:rPr>
                <w:sz w:val="18"/>
                <w:szCs w:val="18"/>
              </w:rPr>
              <w:t>232.2</w:t>
            </w:r>
          </w:p>
        </w:tc>
        <w:tc>
          <w:tcPr>
            <w:tcW w:w="0" w:type="auto"/>
            <w:hideMark/>
          </w:tcPr>
          <w:p w14:paraId="186776BB" w14:textId="77777777" w:rsidR="00C562D5" w:rsidRPr="000C4596" w:rsidRDefault="00C562D5" w:rsidP="002C11BE">
            <w:pPr>
              <w:pStyle w:val="NormalWeb"/>
              <w:jc w:val="center"/>
              <w:rPr>
                <w:sz w:val="18"/>
                <w:szCs w:val="18"/>
              </w:rPr>
            </w:pPr>
            <w:r w:rsidRPr="000C4596">
              <w:rPr>
                <w:sz w:val="18"/>
                <w:szCs w:val="18"/>
              </w:rPr>
              <w:t>173.6</w:t>
            </w:r>
          </w:p>
        </w:tc>
        <w:tc>
          <w:tcPr>
            <w:tcW w:w="0" w:type="auto"/>
            <w:hideMark/>
          </w:tcPr>
          <w:p w14:paraId="5442B18F" w14:textId="77777777" w:rsidR="00C562D5" w:rsidRPr="000C4596" w:rsidRDefault="00C562D5" w:rsidP="002C11BE">
            <w:pPr>
              <w:pStyle w:val="NormalWeb"/>
              <w:jc w:val="center"/>
              <w:rPr>
                <w:sz w:val="18"/>
                <w:szCs w:val="18"/>
              </w:rPr>
            </w:pPr>
            <w:r w:rsidRPr="000C4596">
              <w:rPr>
                <w:sz w:val="18"/>
                <w:szCs w:val="18"/>
              </w:rPr>
              <w:t>319.7</w:t>
            </w:r>
          </w:p>
        </w:tc>
        <w:tc>
          <w:tcPr>
            <w:tcW w:w="0" w:type="auto"/>
            <w:hideMark/>
          </w:tcPr>
          <w:p w14:paraId="1DA29BAF" w14:textId="77777777" w:rsidR="00C562D5" w:rsidRPr="000C4596" w:rsidRDefault="00C562D5" w:rsidP="002C11BE">
            <w:pPr>
              <w:pStyle w:val="NormalWeb"/>
              <w:jc w:val="center"/>
              <w:rPr>
                <w:sz w:val="18"/>
                <w:szCs w:val="18"/>
              </w:rPr>
            </w:pPr>
            <w:r w:rsidRPr="000C4596">
              <w:rPr>
                <w:sz w:val="18"/>
                <w:szCs w:val="18"/>
              </w:rPr>
              <w:t>428.3</w:t>
            </w:r>
          </w:p>
        </w:tc>
        <w:tc>
          <w:tcPr>
            <w:tcW w:w="0" w:type="auto"/>
            <w:hideMark/>
          </w:tcPr>
          <w:p w14:paraId="023B4F29" w14:textId="77777777" w:rsidR="00C562D5" w:rsidRPr="000C4596" w:rsidRDefault="00C562D5" w:rsidP="002C11BE">
            <w:pPr>
              <w:pStyle w:val="NormalWeb"/>
              <w:jc w:val="center"/>
              <w:rPr>
                <w:sz w:val="18"/>
                <w:szCs w:val="18"/>
              </w:rPr>
            </w:pPr>
            <w:r w:rsidRPr="000C4596">
              <w:rPr>
                <w:sz w:val="18"/>
                <w:szCs w:val="18"/>
              </w:rPr>
              <w:t>123.2</w:t>
            </w:r>
          </w:p>
        </w:tc>
        <w:tc>
          <w:tcPr>
            <w:tcW w:w="0" w:type="auto"/>
            <w:hideMark/>
          </w:tcPr>
          <w:p w14:paraId="38588F6B" w14:textId="77777777" w:rsidR="00C562D5" w:rsidRPr="000C4596" w:rsidRDefault="00C562D5" w:rsidP="002C11BE">
            <w:pPr>
              <w:pStyle w:val="NormalWeb"/>
              <w:jc w:val="center"/>
              <w:rPr>
                <w:sz w:val="18"/>
                <w:szCs w:val="18"/>
              </w:rPr>
            </w:pPr>
            <w:r w:rsidRPr="000C4596">
              <w:rPr>
                <w:sz w:val="18"/>
                <w:szCs w:val="18"/>
              </w:rPr>
              <w:t>70.4</w:t>
            </w:r>
          </w:p>
        </w:tc>
        <w:tc>
          <w:tcPr>
            <w:tcW w:w="1567" w:type="dxa"/>
            <w:hideMark/>
          </w:tcPr>
          <w:p w14:paraId="3882C634" w14:textId="77777777" w:rsidR="00C562D5" w:rsidRPr="000C4596" w:rsidRDefault="00C562D5" w:rsidP="002C11BE">
            <w:pPr>
              <w:pStyle w:val="NormalWeb"/>
              <w:jc w:val="center"/>
              <w:rPr>
                <w:sz w:val="18"/>
                <w:szCs w:val="18"/>
              </w:rPr>
            </w:pPr>
            <w:r w:rsidRPr="000C4596">
              <w:rPr>
                <w:sz w:val="18"/>
                <w:szCs w:val="18"/>
              </w:rPr>
              <w:t>63.3</w:t>
            </w:r>
          </w:p>
        </w:tc>
      </w:tr>
      <w:tr w:rsidR="00C562D5" w:rsidRPr="000C4596" w14:paraId="3ADC14DE" w14:textId="77777777" w:rsidTr="00F60FDE">
        <w:tblPrEx>
          <w:tblCellMar>
            <w:left w:w="108" w:type="dxa"/>
            <w:right w:w="108" w:type="dxa"/>
          </w:tblCellMar>
        </w:tblPrEx>
        <w:tc>
          <w:tcPr>
            <w:tcW w:w="0" w:type="auto"/>
            <w:hideMark/>
          </w:tcPr>
          <w:p w14:paraId="25A28FB4" w14:textId="77777777" w:rsidR="00C562D5" w:rsidRPr="000C4596" w:rsidRDefault="00C562D5" w:rsidP="002C11BE">
            <w:pPr>
              <w:rPr>
                <w:sz w:val="18"/>
                <w:szCs w:val="18"/>
              </w:rPr>
            </w:pPr>
          </w:p>
        </w:tc>
        <w:tc>
          <w:tcPr>
            <w:tcW w:w="0" w:type="auto"/>
            <w:hideMark/>
          </w:tcPr>
          <w:p w14:paraId="686FBA9D"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21570B27" w14:textId="77777777" w:rsidR="00C562D5" w:rsidRPr="000C4596" w:rsidRDefault="00C562D5" w:rsidP="002C11BE">
            <w:pPr>
              <w:pStyle w:val="NormalWeb"/>
              <w:jc w:val="center"/>
              <w:rPr>
                <w:sz w:val="18"/>
                <w:szCs w:val="18"/>
              </w:rPr>
            </w:pPr>
            <w:r w:rsidRPr="000C4596">
              <w:rPr>
                <w:sz w:val="18"/>
                <w:szCs w:val="18"/>
              </w:rPr>
              <w:t>125.8</w:t>
            </w:r>
          </w:p>
        </w:tc>
        <w:tc>
          <w:tcPr>
            <w:tcW w:w="0" w:type="auto"/>
            <w:hideMark/>
          </w:tcPr>
          <w:p w14:paraId="2353A326" w14:textId="77777777" w:rsidR="00C562D5" w:rsidRPr="000C4596" w:rsidRDefault="00C562D5" w:rsidP="002C11BE">
            <w:pPr>
              <w:pStyle w:val="NormalWeb"/>
              <w:jc w:val="center"/>
              <w:rPr>
                <w:sz w:val="18"/>
                <w:szCs w:val="18"/>
              </w:rPr>
            </w:pPr>
            <w:r w:rsidRPr="000C4596">
              <w:rPr>
                <w:sz w:val="18"/>
                <w:szCs w:val="18"/>
              </w:rPr>
              <w:t>19.4</w:t>
            </w:r>
          </w:p>
        </w:tc>
        <w:tc>
          <w:tcPr>
            <w:tcW w:w="0" w:type="auto"/>
            <w:hideMark/>
          </w:tcPr>
          <w:p w14:paraId="5AA6A353" w14:textId="77777777" w:rsidR="00C562D5" w:rsidRPr="000C4596" w:rsidRDefault="00C562D5" w:rsidP="002C11BE">
            <w:pPr>
              <w:pStyle w:val="NormalWeb"/>
              <w:jc w:val="center"/>
              <w:rPr>
                <w:sz w:val="18"/>
                <w:szCs w:val="18"/>
              </w:rPr>
            </w:pPr>
            <w:r w:rsidRPr="000C4596">
              <w:rPr>
                <w:sz w:val="18"/>
                <w:szCs w:val="18"/>
              </w:rPr>
              <w:t>6.7</w:t>
            </w:r>
          </w:p>
        </w:tc>
        <w:tc>
          <w:tcPr>
            <w:tcW w:w="0" w:type="auto"/>
            <w:hideMark/>
          </w:tcPr>
          <w:p w14:paraId="45D47BAC" w14:textId="77777777" w:rsidR="00C562D5" w:rsidRPr="000C4596" w:rsidRDefault="00C562D5" w:rsidP="002C11BE">
            <w:pPr>
              <w:pStyle w:val="NormalWeb"/>
              <w:jc w:val="center"/>
              <w:rPr>
                <w:sz w:val="18"/>
                <w:szCs w:val="18"/>
              </w:rPr>
            </w:pPr>
            <w:r w:rsidRPr="000C4596">
              <w:rPr>
                <w:sz w:val="18"/>
                <w:szCs w:val="18"/>
              </w:rPr>
              <w:t>4.1</w:t>
            </w:r>
          </w:p>
        </w:tc>
        <w:tc>
          <w:tcPr>
            <w:tcW w:w="0" w:type="auto"/>
            <w:hideMark/>
          </w:tcPr>
          <w:p w14:paraId="03994B22"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AE3FC11" w14:textId="77777777" w:rsidR="00C562D5" w:rsidRPr="000C4596" w:rsidRDefault="00C562D5" w:rsidP="002C11BE">
            <w:pPr>
              <w:pStyle w:val="NormalWeb"/>
              <w:jc w:val="center"/>
              <w:rPr>
                <w:sz w:val="18"/>
                <w:szCs w:val="18"/>
              </w:rPr>
            </w:pPr>
            <w:r w:rsidRPr="000C4596">
              <w:rPr>
                <w:sz w:val="18"/>
                <w:szCs w:val="18"/>
              </w:rPr>
              <w:t>1.3</w:t>
            </w:r>
          </w:p>
        </w:tc>
        <w:tc>
          <w:tcPr>
            <w:tcW w:w="1567" w:type="dxa"/>
            <w:hideMark/>
          </w:tcPr>
          <w:p w14:paraId="0749F22B" w14:textId="77777777" w:rsidR="00C562D5" w:rsidRPr="000C4596" w:rsidRDefault="00C562D5" w:rsidP="002C11BE">
            <w:pPr>
              <w:pStyle w:val="NormalWeb"/>
              <w:jc w:val="center"/>
              <w:rPr>
                <w:sz w:val="18"/>
                <w:szCs w:val="18"/>
              </w:rPr>
            </w:pPr>
            <w:r w:rsidRPr="000C4596">
              <w:rPr>
                <w:sz w:val="18"/>
                <w:szCs w:val="18"/>
              </w:rPr>
              <w:t>10.6</w:t>
            </w:r>
          </w:p>
        </w:tc>
      </w:tr>
      <w:tr w:rsidR="00C562D5" w:rsidRPr="000C4596" w14:paraId="5B25907F" w14:textId="77777777" w:rsidTr="00F60FDE">
        <w:tblPrEx>
          <w:tblCellMar>
            <w:left w:w="108" w:type="dxa"/>
            <w:right w:w="108" w:type="dxa"/>
          </w:tblCellMar>
        </w:tblPrEx>
        <w:tc>
          <w:tcPr>
            <w:tcW w:w="0" w:type="auto"/>
            <w:hideMark/>
          </w:tcPr>
          <w:p w14:paraId="281959CC" w14:textId="77777777" w:rsidR="00C562D5" w:rsidRPr="000C4596" w:rsidRDefault="00C562D5" w:rsidP="002C11BE">
            <w:pPr>
              <w:pStyle w:val="NormalWeb"/>
              <w:rPr>
                <w:sz w:val="18"/>
                <w:szCs w:val="18"/>
              </w:rPr>
            </w:pPr>
            <w:r w:rsidRPr="000C4596">
              <w:rPr>
                <w:sz w:val="18"/>
                <w:szCs w:val="18"/>
              </w:rPr>
              <w:t>2017</w:t>
            </w:r>
          </w:p>
        </w:tc>
        <w:tc>
          <w:tcPr>
            <w:tcW w:w="0" w:type="auto"/>
            <w:hideMark/>
          </w:tcPr>
          <w:p w14:paraId="6F96B615"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03D42EB5" w14:textId="77777777" w:rsidR="00C562D5" w:rsidRPr="000C4596" w:rsidRDefault="00C562D5" w:rsidP="002C11BE">
            <w:pPr>
              <w:pStyle w:val="NormalWeb"/>
              <w:jc w:val="center"/>
              <w:rPr>
                <w:sz w:val="18"/>
                <w:szCs w:val="18"/>
              </w:rPr>
            </w:pPr>
            <w:r w:rsidRPr="000C4596">
              <w:rPr>
                <w:sz w:val="18"/>
                <w:szCs w:val="18"/>
              </w:rPr>
              <w:t>237.9</w:t>
            </w:r>
          </w:p>
        </w:tc>
        <w:tc>
          <w:tcPr>
            <w:tcW w:w="0" w:type="auto"/>
            <w:hideMark/>
          </w:tcPr>
          <w:p w14:paraId="7E107898" w14:textId="77777777" w:rsidR="00C562D5" w:rsidRPr="000C4596" w:rsidRDefault="00C562D5" w:rsidP="002C11BE">
            <w:pPr>
              <w:pStyle w:val="NormalWeb"/>
              <w:jc w:val="center"/>
              <w:rPr>
                <w:sz w:val="18"/>
                <w:szCs w:val="18"/>
              </w:rPr>
            </w:pPr>
            <w:r w:rsidRPr="000C4596">
              <w:rPr>
                <w:sz w:val="18"/>
                <w:szCs w:val="18"/>
              </w:rPr>
              <w:t>205.0</w:t>
            </w:r>
          </w:p>
        </w:tc>
        <w:tc>
          <w:tcPr>
            <w:tcW w:w="0" w:type="auto"/>
            <w:hideMark/>
          </w:tcPr>
          <w:p w14:paraId="58EF4AD1" w14:textId="77777777" w:rsidR="00C562D5" w:rsidRPr="000C4596" w:rsidRDefault="00C562D5" w:rsidP="002C11BE">
            <w:pPr>
              <w:pStyle w:val="NormalWeb"/>
              <w:jc w:val="center"/>
              <w:rPr>
                <w:sz w:val="18"/>
                <w:szCs w:val="18"/>
              </w:rPr>
            </w:pPr>
            <w:r w:rsidRPr="000C4596">
              <w:rPr>
                <w:sz w:val="18"/>
                <w:szCs w:val="18"/>
              </w:rPr>
              <w:t>309.9</w:t>
            </w:r>
          </w:p>
        </w:tc>
        <w:tc>
          <w:tcPr>
            <w:tcW w:w="0" w:type="auto"/>
            <w:hideMark/>
          </w:tcPr>
          <w:p w14:paraId="6F160778" w14:textId="77777777" w:rsidR="00C562D5" w:rsidRPr="000C4596" w:rsidRDefault="00C562D5" w:rsidP="002C11BE">
            <w:pPr>
              <w:pStyle w:val="NormalWeb"/>
              <w:jc w:val="center"/>
              <w:rPr>
                <w:sz w:val="18"/>
                <w:szCs w:val="18"/>
              </w:rPr>
            </w:pPr>
            <w:r w:rsidRPr="000C4596">
              <w:rPr>
                <w:sz w:val="18"/>
                <w:szCs w:val="18"/>
              </w:rPr>
              <w:t>322.8</w:t>
            </w:r>
          </w:p>
        </w:tc>
        <w:tc>
          <w:tcPr>
            <w:tcW w:w="0" w:type="auto"/>
            <w:hideMark/>
          </w:tcPr>
          <w:p w14:paraId="3B2974BD" w14:textId="77777777" w:rsidR="00C562D5" w:rsidRPr="000C4596" w:rsidRDefault="00C562D5" w:rsidP="002C11BE">
            <w:pPr>
              <w:pStyle w:val="NormalWeb"/>
              <w:jc w:val="center"/>
              <w:rPr>
                <w:sz w:val="18"/>
                <w:szCs w:val="18"/>
              </w:rPr>
            </w:pPr>
            <w:r w:rsidRPr="000C4596">
              <w:rPr>
                <w:sz w:val="18"/>
                <w:szCs w:val="18"/>
              </w:rPr>
              <w:t>116.9</w:t>
            </w:r>
          </w:p>
        </w:tc>
        <w:tc>
          <w:tcPr>
            <w:tcW w:w="0" w:type="auto"/>
            <w:hideMark/>
          </w:tcPr>
          <w:p w14:paraId="40705119" w14:textId="77777777" w:rsidR="00C562D5" w:rsidRPr="000C4596" w:rsidRDefault="00C562D5" w:rsidP="002C11BE">
            <w:pPr>
              <w:pStyle w:val="NormalWeb"/>
              <w:jc w:val="center"/>
              <w:rPr>
                <w:sz w:val="18"/>
                <w:szCs w:val="18"/>
              </w:rPr>
            </w:pPr>
            <w:r w:rsidRPr="000C4596">
              <w:rPr>
                <w:sz w:val="18"/>
                <w:szCs w:val="18"/>
              </w:rPr>
              <w:t>60.8</w:t>
            </w:r>
          </w:p>
        </w:tc>
        <w:tc>
          <w:tcPr>
            <w:tcW w:w="1567" w:type="dxa"/>
            <w:hideMark/>
          </w:tcPr>
          <w:p w14:paraId="2FE40F23" w14:textId="77777777" w:rsidR="00C562D5" w:rsidRPr="000C4596" w:rsidRDefault="00C562D5" w:rsidP="002C11BE">
            <w:pPr>
              <w:pStyle w:val="NormalWeb"/>
              <w:jc w:val="center"/>
              <w:rPr>
                <w:sz w:val="18"/>
                <w:szCs w:val="18"/>
              </w:rPr>
            </w:pPr>
            <w:r w:rsidRPr="000C4596">
              <w:rPr>
                <w:sz w:val="18"/>
                <w:szCs w:val="18"/>
              </w:rPr>
              <w:t>49.2</w:t>
            </w:r>
          </w:p>
        </w:tc>
      </w:tr>
      <w:tr w:rsidR="00C562D5" w:rsidRPr="000C4596" w14:paraId="1A9E07C7" w14:textId="77777777" w:rsidTr="00F60FDE">
        <w:tblPrEx>
          <w:tblCellMar>
            <w:left w:w="108" w:type="dxa"/>
            <w:right w:w="108" w:type="dxa"/>
          </w:tblCellMar>
        </w:tblPrEx>
        <w:tc>
          <w:tcPr>
            <w:tcW w:w="0" w:type="auto"/>
            <w:hideMark/>
          </w:tcPr>
          <w:p w14:paraId="4B254FB9" w14:textId="77777777" w:rsidR="00C562D5" w:rsidRPr="000C4596" w:rsidRDefault="00C562D5" w:rsidP="002C11BE">
            <w:pPr>
              <w:rPr>
                <w:sz w:val="18"/>
                <w:szCs w:val="18"/>
              </w:rPr>
            </w:pPr>
          </w:p>
        </w:tc>
        <w:tc>
          <w:tcPr>
            <w:tcW w:w="0" w:type="auto"/>
            <w:hideMark/>
          </w:tcPr>
          <w:p w14:paraId="71704226"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7AA692C1" w14:textId="77777777" w:rsidR="00C562D5" w:rsidRPr="000C4596" w:rsidRDefault="00C562D5" w:rsidP="002C11BE">
            <w:pPr>
              <w:pStyle w:val="NormalWeb"/>
              <w:jc w:val="center"/>
              <w:rPr>
                <w:sz w:val="18"/>
                <w:szCs w:val="18"/>
              </w:rPr>
            </w:pPr>
            <w:r w:rsidRPr="000C4596">
              <w:rPr>
                <w:sz w:val="18"/>
                <w:szCs w:val="18"/>
              </w:rPr>
              <w:t>217.2</w:t>
            </w:r>
          </w:p>
        </w:tc>
        <w:tc>
          <w:tcPr>
            <w:tcW w:w="0" w:type="auto"/>
            <w:hideMark/>
          </w:tcPr>
          <w:p w14:paraId="6358E621" w14:textId="77777777" w:rsidR="00C562D5" w:rsidRPr="000C4596" w:rsidRDefault="00C562D5" w:rsidP="002C11BE">
            <w:pPr>
              <w:pStyle w:val="NormalWeb"/>
              <w:jc w:val="center"/>
              <w:rPr>
                <w:sz w:val="18"/>
                <w:szCs w:val="18"/>
              </w:rPr>
            </w:pPr>
            <w:r w:rsidRPr="000C4596">
              <w:rPr>
                <w:sz w:val="18"/>
                <w:szCs w:val="18"/>
              </w:rPr>
              <w:t>16.3</w:t>
            </w:r>
          </w:p>
        </w:tc>
        <w:tc>
          <w:tcPr>
            <w:tcW w:w="0" w:type="auto"/>
            <w:hideMark/>
          </w:tcPr>
          <w:p w14:paraId="64816F1B" w14:textId="77777777" w:rsidR="00C562D5" w:rsidRPr="000C4596" w:rsidRDefault="00C562D5" w:rsidP="002C11BE">
            <w:pPr>
              <w:pStyle w:val="NormalWeb"/>
              <w:jc w:val="center"/>
              <w:rPr>
                <w:sz w:val="18"/>
                <w:szCs w:val="18"/>
              </w:rPr>
            </w:pPr>
            <w:r w:rsidRPr="000C4596">
              <w:rPr>
                <w:sz w:val="18"/>
                <w:szCs w:val="18"/>
              </w:rPr>
              <w:t>5.7</w:t>
            </w:r>
          </w:p>
        </w:tc>
        <w:tc>
          <w:tcPr>
            <w:tcW w:w="0" w:type="auto"/>
            <w:hideMark/>
          </w:tcPr>
          <w:p w14:paraId="549046F5" w14:textId="77777777" w:rsidR="00C562D5" w:rsidRPr="000C4596" w:rsidRDefault="00C562D5" w:rsidP="002C11BE">
            <w:pPr>
              <w:pStyle w:val="NormalWeb"/>
              <w:jc w:val="center"/>
              <w:rPr>
                <w:sz w:val="18"/>
                <w:szCs w:val="18"/>
              </w:rPr>
            </w:pPr>
            <w:r w:rsidRPr="000C4596">
              <w:rPr>
                <w:sz w:val="18"/>
                <w:szCs w:val="18"/>
              </w:rPr>
              <w:t>4.0</w:t>
            </w:r>
          </w:p>
        </w:tc>
        <w:tc>
          <w:tcPr>
            <w:tcW w:w="0" w:type="auto"/>
            <w:hideMark/>
          </w:tcPr>
          <w:p w14:paraId="3DFF1147" w14:textId="77777777" w:rsidR="00C562D5" w:rsidRPr="000C4596" w:rsidRDefault="00C562D5" w:rsidP="002C11BE">
            <w:pPr>
              <w:pStyle w:val="NormalWeb"/>
              <w:jc w:val="center"/>
              <w:rPr>
                <w:sz w:val="18"/>
                <w:szCs w:val="18"/>
              </w:rPr>
            </w:pPr>
            <w:r w:rsidRPr="000C4596">
              <w:rPr>
                <w:sz w:val="18"/>
                <w:szCs w:val="18"/>
              </w:rPr>
              <w:t>5.8</w:t>
            </w:r>
          </w:p>
        </w:tc>
        <w:tc>
          <w:tcPr>
            <w:tcW w:w="0" w:type="auto"/>
            <w:hideMark/>
          </w:tcPr>
          <w:p w14:paraId="7D469653" w14:textId="77777777" w:rsidR="00C562D5" w:rsidRPr="000C4596" w:rsidRDefault="00C562D5" w:rsidP="002C11BE">
            <w:pPr>
              <w:pStyle w:val="NormalWeb"/>
              <w:jc w:val="center"/>
              <w:rPr>
                <w:sz w:val="18"/>
                <w:szCs w:val="18"/>
              </w:rPr>
            </w:pPr>
            <w:r w:rsidRPr="000C4596">
              <w:rPr>
                <w:sz w:val="18"/>
                <w:szCs w:val="18"/>
              </w:rPr>
              <w:t>1.8</w:t>
            </w:r>
          </w:p>
        </w:tc>
        <w:tc>
          <w:tcPr>
            <w:tcW w:w="1567" w:type="dxa"/>
            <w:hideMark/>
          </w:tcPr>
          <w:p w14:paraId="1801DD93" w14:textId="77777777" w:rsidR="00C562D5" w:rsidRPr="000C4596" w:rsidRDefault="00C562D5" w:rsidP="002C11BE">
            <w:pPr>
              <w:pStyle w:val="NormalWeb"/>
              <w:jc w:val="center"/>
              <w:rPr>
                <w:sz w:val="18"/>
                <w:szCs w:val="18"/>
              </w:rPr>
            </w:pPr>
            <w:r w:rsidRPr="000C4596">
              <w:rPr>
                <w:sz w:val="18"/>
                <w:szCs w:val="18"/>
              </w:rPr>
              <w:t>10.0</w:t>
            </w:r>
          </w:p>
        </w:tc>
      </w:tr>
      <w:tr w:rsidR="00C562D5" w:rsidRPr="000C4596" w14:paraId="60278970" w14:textId="77777777" w:rsidTr="00F60FDE">
        <w:tblPrEx>
          <w:tblCellMar>
            <w:left w:w="108" w:type="dxa"/>
            <w:right w:w="108" w:type="dxa"/>
          </w:tblCellMar>
        </w:tblPrEx>
        <w:tc>
          <w:tcPr>
            <w:tcW w:w="0" w:type="auto"/>
            <w:hideMark/>
          </w:tcPr>
          <w:p w14:paraId="3B9D19B0" w14:textId="77777777" w:rsidR="00C562D5" w:rsidRPr="000C4596" w:rsidRDefault="00C562D5" w:rsidP="002C11BE">
            <w:pPr>
              <w:pStyle w:val="NormalWeb"/>
              <w:rPr>
                <w:sz w:val="18"/>
                <w:szCs w:val="18"/>
              </w:rPr>
            </w:pPr>
            <w:r w:rsidRPr="000C4596">
              <w:rPr>
                <w:sz w:val="18"/>
                <w:szCs w:val="18"/>
              </w:rPr>
              <w:t>2018</w:t>
            </w:r>
          </w:p>
        </w:tc>
        <w:tc>
          <w:tcPr>
            <w:tcW w:w="0" w:type="auto"/>
            <w:hideMark/>
          </w:tcPr>
          <w:p w14:paraId="14EF37DA"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383E618A" w14:textId="77777777" w:rsidR="00C562D5" w:rsidRPr="000C4596" w:rsidRDefault="00C562D5" w:rsidP="002C11BE">
            <w:pPr>
              <w:pStyle w:val="NormalWeb"/>
              <w:jc w:val="center"/>
              <w:rPr>
                <w:sz w:val="18"/>
                <w:szCs w:val="18"/>
              </w:rPr>
            </w:pPr>
            <w:r w:rsidRPr="000C4596">
              <w:rPr>
                <w:sz w:val="18"/>
                <w:szCs w:val="18"/>
              </w:rPr>
              <w:t>42.4</w:t>
            </w:r>
          </w:p>
        </w:tc>
        <w:tc>
          <w:tcPr>
            <w:tcW w:w="0" w:type="auto"/>
            <w:hideMark/>
          </w:tcPr>
          <w:p w14:paraId="4C30BF94" w14:textId="77777777" w:rsidR="00C562D5" w:rsidRPr="000C4596" w:rsidRDefault="00C562D5" w:rsidP="002C11BE">
            <w:pPr>
              <w:pStyle w:val="NormalWeb"/>
              <w:jc w:val="center"/>
              <w:rPr>
                <w:sz w:val="18"/>
                <w:szCs w:val="18"/>
              </w:rPr>
            </w:pPr>
            <w:r w:rsidRPr="000C4596">
              <w:rPr>
                <w:sz w:val="18"/>
                <w:szCs w:val="18"/>
              </w:rPr>
              <w:t>67.1</w:t>
            </w:r>
          </w:p>
        </w:tc>
        <w:tc>
          <w:tcPr>
            <w:tcW w:w="0" w:type="auto"/>
            <w:hideMark/>
          </w:tcPr>
          <w:p w14:paraId="05325F72" w14:textId="77777777" w:rsidR="00C562D5" w:rsidRPr="000C4596" w:rsidRDefault="00C562D5" w:rsidP="002C11BE">
            <w:pPr>
              <w:pStyle w:val="NormalWeb"/>
              <w:jc w:val="center"/>
              <w:rPr>
                <w:sz w:val="18"/>
                <w:szCs w:val="18"/>
              </w:rPr>
            </w:pPr>
            <w:r w:rsidRPr="000C4596">
              <w:rPr>
                <w:sz w:val="18"/>
                <w:szCs w:val="18"/>
              </w:rPr>
              <w:t>163.4</w:t>
            </w:r>
          </w:p>
        </w:tc>
        <w:tc>
          <w:tcPr>
            <w:tcW w:w="0" w:type="auto"/>
            <w:hideMark/>
          </w:tcPr>
          <w:p w14:paraId="7884413F" w14:textId="77777777" w:rsidR="00C562D5" w:rsidRPr="000C4596" w:rsidRDefault="00C562D5" w:rsidP="002C11BE">
            <w:pPr>
              <w:pStyle w:val="NormalWeb"/>
              <w:jc w:val="center"/>
              <w:rPr>
                <w:sz w:val="18"/>
                <w:szCs w:val="18"/>
              </w:rPr>
            </w:pPr>
            <w:r w:rsidRPr="000C4596">
              <w:rPr>
                <w:sz w:val="18"/>
                <w:szCs w:val="18"/>
              </w:rPr>
              <w:t>100.7</w:t>
            </w:r>
          </w:p>
        </w:tc>
        <w:tc>
          <w:tcPr>
            <w:tcW w:w="0" w:type="auto"/>
            <w:hideMark/>
          </w:tcPr>
          <w:p w14:paraId="04C80DDE" w14:textId="77777777" w:rsidR="00C562D5" w:rsidRPr="000C4596" w:rsidRDefault="00C562D5" w:rsidP="002C11BE">
            <w:pPr>
              <w:pStyle w:val="NormalWeb"/>
              <w:jc w:val="center"/>
              <w:rPr>
                <w:sz w:val="18"/>
                <w:szCs w:val="18"/>
              </w:rPr>
            </w:pPr>
            <w:r w:rsidRPr="000C4596">
              <w:rPr>
                <w:sz w:val="18"/>
                <w:szCs w:val="18"/>
              </w:rPr>
              <w:t>43.7</w:t>
            </w:r>
          </w:p>
        </w:tc>
        <w:tc>
          <w:tcPr>
            <w:tcW w:w="0" w:type="auto"/>
            <w:hideMark/>
          </w:tcPr>
          <w:p w14:paraId="09C8BA6B" w14:textId="77777777" w:rsidR="00C562D5" w:rsidRPr="000C4596" w:rsidRDefault="00C562D5" w:rsidP="002C11BE">
            <w:pPr>
              <w:pStyle w:val="NormalWeb"/>
              <w:jc w:val="center"/>
              <w:rPr>
                <w:sz w:val="18"/>
                <w:szCs w:val="18"/>
              </w:rPr>
            </w:pPr>
            <w:r w:rsidRPr="000C4596">
              <w:rPr>
                <w:sz w:val="18"/>
                <w:szCs w:val="18"/>
              </w:rPr>
              <w:t>26.3</w:t>
            </w:r>
          </w:p>
        </w:tc>
        <w:tc>
          <w:tcPr>
            <w:tcW w:w="1567" w:type="dxa"/>
            <w:hideMark/>
          </w:tcPr>
          <w:p w14:paraId="74A45A42" w14:textId="77777777" w:rsidR="00C562D5" w:rsidRPr="000C4596" w:rsidRDefault="00C562D5" w:rsidP="002C11BE">
            <w:pPr>
              <w:pStyle w:val="NormalWeb"/>
              <w:jc w:val="center"/>
              <w:rPr>
                <w:sz w:val="18"/>
                <w:szCs w:val="18"/>
              </w:rPr>
            </w:pPr>
            <w:r w:rsidRPr="000C4596">
              <w:rPr>
                <w:sz w:val="18"/>
                <w:szCs w:val="18"/>
              </w:rPr>
              <w:t>17.5</w:t>
            </w:r>
          </w:p>
        </w:tc>
      </w:tr>
      <w:tr w:rsidR="00C562D5" w:rsidRPr="000C4596" w14:paraId="3F81F5FC" w14:textId="77777777" w:rsidTr="00F60FDE">
        <w:tblPrEx>
          <w:tblCellMar>
            <w:left w:w="108" w:type="dxa"/>
            <w:right w:w="108" w:type="dxa"/>
          </w:tblCellMar>
        </w:tblPrEx>
        <w:tc>
          <w:tcPr>
            <w:tcW w:w="0" w:type="auto"/>
            <w:gridSpan w:val="2"/>
            <w:hideMark/>
          </w:tcPr>
          <w:p w14:paraId="67D08A71" w14:textId="77777777" w:rsidR="00C562D5" w:rsidRPr="000C4596" w:rsidRDefault="00C562D5" w:rsidP="00F60FDE">
            <w:pPr>
              <w:pStyle w:val="NormalWeb"/>
              <w:rPr>
                <w:sz w:val="18"/>
                <w:szCs w:val="18"/>
              </w:rPr>
            </w:pPr>
            <w:r w:rsidRPr="000C4596">
              <w:rPr>
                <w:sz w:val="18"/>
                <w:szCs w:val="18"/>
              </w:rPr>
              <w:t>Total number notifications</w:t>
            </w:r>
          </w:p>
        </w:tc>
        <w:tc>
          <w:tcPr>
            <w:tcW w:w="0" w:type="auto"/>
            <w:hideMark/>
          </w:tcPr>
          <w:p w14:paraId="465BFB73" w14:textId="77777777" w:rsidR="00C562D5" w:rsidRPr="000C4596" w:rsidRDefault="00C562D5" w:rsidP="002C11BE">
            <w:pPr>
              <w:pStyle w:val="NormalWeb"/>
              <w:jc w:val="center"/>
              <w:rPr>
                <w:sz w:val="18"/>
                <w:szCs w:val="18"/>
              </w:rPr>
            </w:pPr>
            <w:r w:rsidRPr="000C4596">
              <w:rPr>
                <w:sz w:val="18"/>
                <w:szCs w:val="18"/>
              </w:rPr>
              <w:t>97</w:t>
            </w:r>
          </w:p>
        </w:tc>
        <w:tc>
          <w:tcPr>
            <w:tcW w:w="0" w:type="auto"/>
            <w:hideMark/>
          </w:tcPr>
          <w:p w14:paraId="51CA41EB" w14:textId="77777777" w:rsidR="00C562D5" w:rsidRPr="000C4596" w:rsidRDefault="00C562D5" w:rsidP="002C11BE">
            <w:pPr>
              <w:pStyle w:val="NormalWeb"/>
              <w:jc w:val="center"/>
              <w:rPr>
                <w:sz w:val="18"/>
                <w:szCs w:val="18"/>
              </w:rPr>
            </w:pPr>
            <w:r w:rsidRPr="000C4596">
              <w:rPr>
                <w:sz w:val="18"/>
                <w:szCs w:val="18"/>
              </w:rPr>
              <w:t>641</w:t>
            </w:r>
          </w:p>
        </w:tc>
        <w:tc>
          <w:tcPr>
            <w:tcW w:w="0" w:type="auto"/>
            <w:hideMark/>
          </w:tcPr>
          <w:p w14:paraId="574FB7BA" w14:textId="77777777" w:rsidR="00C562D5" w:rsidRPr="000C4596" w:rsidRDefault="00C562D5" w:rsidP="002C11BE">
            <w:pPr>
              <w:pStyle w:val="NormalWeb"/>
              <w:jc w:val="center"/>
              <w:rPr>
                <w:sz w:val="18"/>
                <w:szCs w:val="18"/>
              </w:rPr>
            </w:pPr>
            <w:r w:rsidRPr="000C4596">
              <w:rPr>
                <w:sz w:val="18"/>
                <w:szCs w:val="18"/>
              </w:rPr>
              <w:t>1,312</w:t>
            </w:r>
          </w:p>
        </w:tc>
        <w:tc>
          <w:tcPr>
            <w:tcW w:w="0" w:type="auto"/>
            <w:hideMark/>
          </w:tcPr>
          <w:p w14:paraId="28482EDE" w14:textId="77777777" w:rsidR="00C562D5" w:rsidRPr="000C4596" w:rsidRDefault="00C562D5" w:rsidP="002C11BE">
            <w:pPr>
              <w:pStyle w:val="NormalWeb"/>
              <w:jc w:val="center"/>
              <w:rPr>
                <w:sz w:val="18"/>
                <w:szCs w:val="18"/>
              </w:rPr>
            </w:pPr>
            <w:r w:rsidRPr="000C4596">
              <w:rPr>
                <w:sz w:val="18"/>
                <w:szCs w:val="18"/>
              </w:rPr>
              <w:t>1,395</w:t>
            </w:r>
          </w:p>
        </w:tc>
        <w:tc>
          <w:tcPr>
            <w:tcW w:w="0" w:type="auto"/>
            <w:hideMark/>
          </w:tcPr>
          <w:p w14:paraId="743ABB62" w14:textId="77777777" w:rsidR="00C562D5" w:rsidRPr="000C4596" w:rsidRDefault="00C562D5" w:rsidP="002C11BE">
            <w:pPr>
              <w:pStyle w:val="NormalWeb"/>
              <w:jc w:val="center"/>
              <w:rPr>
                <w:sz w:val="18"/>
                <w:szCs w:val="18"/>
              </w:rPr>
            </w:pPr>
            <w:r w:rsidRPr="000C4596">
              <w:rPr>
                <w:sz w:val="18"/>
                <w:szCs w:val="18"/>
              </w:rPr>
              <w:t>399</w:t>
            </w:r>
          </w:p>
        </w:tc>
        <w:tc>
          <w:tcPr>
            <w:tcW w:w="0" w:type="auto"/>
            <w:hideMark/>
          </w:tcPr>
          <w:p w14:paraId="0C339C69" w14:textId="77777777" w:rsidR="00C562D5" w:rsidRPr="000C4596" w:rsidRDefault="00C562D5" w:rsidP="002C11BE">
            <w:pPr>
              <w:pStyle w:val="NormalWeb"/>
              <w:jc w:val="center"/>
              <w:rPr>
                <w:sz w:val="18"/>
                <w:szCs w:val="18"/>
              </w:rPr>
            </w:pPr>
            <w:r w:rsidRPr="000C4596">
              <w:rPr>
                <w:sz w:val="18"/>
                <w:szCs w:val="18"/>
              </w:rPr>
              <w:t>2,565</w:t>
            </w:r>
          </w:p>
        </w:tc>
        <w:tc>
          <w:tcPr>
            <w:tcW w:w="1567" w:type="dxa"/>
            <w:hideMark/>
          </w:tcPr>
          <w:p w14:paraId="33041AB9" w14:textId="77777777" w:rsidR="00C562D5" w:rsidRPr="000C4596" w:rsidRDefault="00C562D5" w:rsidP="002C11BE">
            <w:pPr>
              <w:pStyle w:val="NormalWeb"/>
              <w:jc w:val="center"/>
              <w:rPr>
                <w:sz w:val="18"/>
                <w:szCs w:val="18"/>
              </w:rPr>
            </w:pPr>
            <w:r w:rsidRPr="000C4596">
              <w:rPr>
                <w:sz w:val="18"/>
                <w:szCs w:val="18"/>
              </w:rPr>
              <w:t>647</w:t>
            </w:r>
          </w:p>
        </w:tc>
      </w:tr>
      <w:tr w:rsidR="00C562D5" w:rsidRPr="000C4596" w14:paraId="688A5FFA" w14:textId="77777777" w:rsidTr="00F60FDE">
        <w:tblPrEx>
          <w:tblCellMar>
            <w:left w:w="108" w:type="dxa"/>
            <w:right w:w="108" w:type="dxa"/>
          </w:tblCellMar>
        </w:tblPrEx>
        <w:tc>
          <w:tcPr>
            <w:tcW w:w="0" w:type="auto"/>
            <w:gridSpan w:val="2"/>
            <w:hideMark/>
          </w:tcPr>
          <w:p w14:paraId="77C6A906" w14:textId="77777777" w:rsidR="00C562D5" w:rsidRPr="000C4596" w:rsidRDefault="00C562D5" w:rsidP="00F60FDE">
            <w:pPr>
              <w:pStyle w:val="NormalWeb"/>
              <w:rPr>
                <w:sz w:val="18"/>
                <w:szCs w:val="18"/>
              </w:rPr>
            </w:pPr>
            <w:r w:rsidRPr="000C4596">
              <w:rPr>
                <w:sz w:val="18"/>
                <w:szCs w:val="18"/>
              </w:rPr>
              <w:t>Total number hospitalisations</w:t>
            </w:r>
          </w:p>
        </w:tc>
        <w:tc>
          <w:tcPr>
            <w:tcW w:w="0" w:type="auto"/>
            <w:hideMark/>
          </w:tcPr>
          <w:p w14:paraId="1B4F3B46" w14:textId="77777777" w:rsidR="00C562D5" w:rsidRPr="000C4596" w:rsidRDefault="00C562D5" w:rsidP="002C11BE">
            <w:pPr>
              <w:pStyle w:val="NormalWeb"/>
              <w:jc w:val="center"/>
              <w:rPr>
                <w:sz w:val="18"/>
                <w:szCs w:val="18"/>
              </w:rPr>
            </w:pPr>
            <w:r w:rsidRPr="000C4596">
              <w:rPr>
                <w:sz w:val="18"/>
                <w:szCs w:val="18"/>
              </w:rPr>
              <w:t>68</w:t>
            </w:r>
          </w:p>
        </w:tc>
        <w:tc>
          <w:tcPr>
            <w:tcW w:w="0" w:type="auto"/>
            <w:hideMark/>
          </w:tcPr>
          <w:p w14:paraId="49A1BC14" w14:textId="77777777" w:rsidR="00C562D5" w:rsidRPr="000C4596" w:rsidRDefault="00C562D5" w:rsidP="002C11BE">
            <w:pPr>
              <w:pStyle w:val="NormalWeb"/>
              <w:jc w:val="center"/>
              <w:rPr>
                <w:sz w:val="18"/>
                <w:szCs w:val="18"/>
              </w:rPr>
            </w:pPr>
            <w:r w:rsidRPr="000C4596">
              <w:rPr>
                <w:sz w:val="18"/>
                <w:szCs w:val="18"/>
              </w:rPr>
              <w:t>47</w:t>
            </w:r>
          </w:p>
        </w:tc>
        <w:tc>
          <w:tcPr>
            <w:tcW w:w="0" w:type="auto"/>
            <w:hideMark/>
          </w:tcPr>
          <w:p w14:paraId="5CB92853" w14:textId="77777777" w:rsidR="00C562D5" w:rsidRPr="000C4596" w:rsidRDefault="00C562D5" w:rsidP="002C11BE">
            <w:pPr>
              <w:pStyle w:val="NormalWeb"/>
              <w:jc w:val="center"/>
              <w:rPr>
                <w:sz w:val="18"/>
                <w:szCs w:val="18"/>
              </w:rPr>
            </w:pPr>
            <w:r w:rsidRPr="000C4596">
              <w:rPr>
                <w:sz w:val="18"/>
                <w:szCs w:val="18"/>
              </w:rPr>
              <w:t>18</w:t>
            </w:r>
          </w:p>
        </w:tc>
        <w:tc>
          <w:tcPr>
            <w:tcW w:w="0" w:type="auto"/>
            <w:hideMark/>
          </w:tcPr>
          <w:p w14:paraId="464CE8EB" w14:textId="77777777" w:rsidR="00C562D5" w:rsidRPr="000C4596" w:rsidRDefault="00C562D5" w:rsidP="002C11BE">
            <w:pPr>
              <w:pStyle w:val="NormalWeb"/>
              <w:jc w:val="center"/>
              <w:rPr>
                <w:sz w:val="18"/>
                <w:szCs w:val="18"/>
              </w:rPr>
            </w:pPr>
            <w:r w:rsidRPr="000C4596">
              <w:rPr>
                <w:sz w:val="18"/>
                <w:szCs w:val="18"/>
              </w:rPr>
              <w:t>14</w:t>
            </w:r>
          </w:p>
        </w:tc>
        <w:tc>
          <w:tcPr>
            <w:tcW w:w="0" w:type="auto"/>
            <w:hideMark/>
          </w:tcPr>
          <w:p w14:paraId="0F906760" w14:textId="77777777" w:rsidR="00C562D5" w:rsidRPr="000C4596" w:rsidRDefault="00C562D5" w:rsidP="002C11BE">
            <w:pPr>
              <w:pStyle w:val="NormalWeb"/>
              <w:jc w:val="center"/>
              <w:rPr>
                <w:sz w:val="18"/>
                <w:szCs w:val="18"/>
              </w:rPr>
            </w:pPr>
            <w:r w:rsidRPr="000C4596">
              <w:rPr>
                <w:sz w:val="18"/>
                <w:szCs w:val="18"/>
              </w:rPr>
              <w:t>6</w:t>
            </w:r>
          </w:p>
        </w:tc>
        <w:tc>
          <w:tcPr>
            <w:tcW w:w="0" w:type="auto"/>
            <w:hideMark/>
          </w:tcPr>
          <w:p w14:paraId="31DA85D9" w14:textId="77777777" w:rsidR="00C562D5" w:rsidRPr="000C4596" w:rsidRDefault="00C562D5" w:rsidP="002C11BE">
            <w:pPr>
              <w:pStyle w:val="NormalWeb"/>
              <w:jc w:val="center"/>
              <w:rPr>
                <w:sz w:val="18"/>
                <w:szCs w:val="18"/>
              </w:rPr>
            </w:pPr>
            <w:r w:rsidRPr="000C4596">
              <w:rPr>
                <w:sz w:val="18"/>
                <w:szCs w:val="18"/>
              </w:rPr>
              <w:t>64</w:t>
            </w:r>
          </w:p>
        </w:tc>
        <w:tc>
          <w:tcPr>
            <w:tcW w:w="1567" w:type="dxa"/>
            <w:hideMark/>
          </w:tcPr>
          <w:p w14:paraId="274DA39C" w14:textId="77777777" w:rsidR="00C562D5" w:rsidRPr="000C4596" w:rsidRDefault="00C562D5" w:rsidP="002C11BE">
            <w:pPr>
              <w:pStyle w:val="NormalWeb"/>
              <w:jc w:val="center"/>
              <w:rPr>
                <w:sz w:val="18"/>
                <w:szCs w:val="18"/>
              </w:rPr>
            </w:pPr>
            <w:r w:rsidRPr="000C4596">
              <w:rPr>
                <w:sz w:val="18"/>
                <w:szCs w:val="18"/>
              </w:rPr>
              <w:t>85</w:t>
            </w:r>
          </w:p>
        </w:tc>
      </w:tr>
      <w:tr w:rsidR="00C562D5" w:rsidRPr="000C4596" w14:paraId="5415A265" w14:textId="77777777" w:rsidTr="00F60FDE">
        <w:tblPrEx>
          <w:tblCellMar>
            <w:left w:w="108" w:type="dxa"/>
            <w:right w:w="108" w:type="dxa"/>
          </w:tblCellMar>
        </w:tblPrEx>
        <w:tc>
          <w:tcPr>
            <w:tcW w:w="0" w:type="auto"/>
            <w:gridSpan w:val="2"/>
            <w:hideMark/>
          </w:tcPr>
          <w:p w14:paraId="1F90DE87" w14:textId="77777777" w:rsidR="00C562D5" w:rsidRPr="000C4596" w:rsidRDefault="00C562D5" w:rsidP="00F60FDE">
            <w:pPr>
              <w:pStyle w:val="NormalWeb"/>
              <w:rPr>
                <w:sz w:val="18"/>
                <w:szCs w:val="18"/>
              </w:rPr>
            </w:pPr>
            <w:r w:rsidRPr="000C4596">
              <w:rPr>
                <w:sz w:val="18"/>
                <w:szCs w:val="18"/>
              </w:rPr>
              <w:t>Average rate notifications</w:t>
            </w:r>
          </w:p>
        </w:tc>
        <w:tc>
          <w:tcPr>
            <w:tcW w:w="0" w:type="auto"/>
            <w:hideMark/>
          </w:tcPr>
          <w:p w14:paraId="13B59951" w14:textId="77777777" w:rsidR="00C562D5" w:rsidRPr="000C4596" w:rsidRDefault="00C562D5" w:rsidP="002C11BE">
            <w:pPr>
              <w:pStyle w:val="NormalWeb"/>
              <w:jc w:val="center"/>
              <w:rPr>
                <w:sz w:val="18"/>
                <w:szCs w:val="18"/>
              </w:rPr>
            </w:pPr>
            <w:r w:rsidRPr="000C4596">
              <w:rPr>
                <w:sz w:val="18"/>
                <w:szCs w:val="18"/>
              </w:rPr>
              <w:t>162.2</w:t>
            </w:r>
          </w:p>
        </w:tc>
        <w:tc>
          <w:tcPr>
            <w:tcW w:w="0" w:type="auto"/>
            <w:hideMark/>
          </w:tcPr>
          <w:p w14:paraId="38C77BB6" w14:textId="77777777" w:rsidR="00C562D5" w:rsidRPr="000C4596" w:rsidRDefault="00C562D5" w:rsidP="002C11BE">
            <w:pPr>
              <w:pStyle w:val="NormalWeb"/>
              <w:jc w:val="center"/>
              <w:rPr>
                <w:sz w:val="18"/>
                <w:szCs w:val="18"/>
              </w:rPr>
            </w:pPr>
            <w:r w:rsidRPr="000C4596">
              <w:rPr>
                <w:sz w:val="18"/>
                <w:szCs w:val="18"/>
              </w:rPr>
              <w:t>116.3</w:t>
            </w:r>
          </w:p>
        </w:tc>
        <w:tc>
          <w:tcPr>
            <w:tcW w:w="0" w:type="auto"/>
            <w:hideMark/>
          </w:tcPr>
          <w:p w14:paraId="57E1D34D" w14:textId="77777777" w:rsidR="00C562D5" w:rsidRPr="000C4596" w:rsidRDefault="00C562D5" w:rsidP="002C11BE">
            <w:pPr>
              <w:pStyle w:val="NormalWeb"/>
              <w:jc w:val="center"/>
              <w:rPr>
                <w:sz w:val="18"/>
                <w:szCs w:val="18"/>
              </w:rPr>
            </w:pPr>
            <w:r w:rsidRPr="000C4596">
              <w:rPr>
                <w:sz w:val="18"/>
                <w:szCs w:val="18"/>
              </w:rPr>
              <w:t>213.1</w:t>
            </w:r>
          </w:p>
        </w:tc>
        <w:tc>
          <w:tcPr>
            <w:tcW w:w="0" w:type="auto"/>
            <w:hideMark/>
          </w:tcPr>
          <w:p w14:paraId="0D74172E" w14:textId="77777777" w:rsidR="00C562D5" w:rsidRPr="000C4596" w:rsidRDefault="00C562D5" w:rsidP="002C11BE">
            <w:pPr>
              <w:pStyle w:val="NormalWeb"/>
              <w:jc w:val="center"/>
              <w:rPr>
                <w:sz w:val="18"/>
                <w:szCs w:val="18"/>
              </w:rPr>
            </w:pPr>
            <w:r w:rsidRPr="000C4596">
              <w:rPr>
                <w:sz w:val="18"/>
                <w:szCs w:val="18"/>
              </w:rPr>
              <w:t>236.9</w:t>
            </w:r>
          </w:p>
        </w:tc>
        <w:tc>
          <w:tcPr>
            <w:tcW w:w="0" w:type="auto"/>
            <w:hideMark/>
          </w:tcPr>
          <w:p w14:paraId="39A9E9E5" w14:textId="77777777" w:rsidR="00C562D5" w:rsidRPr="000C4596" w:rsidRDefault="00C562D5" w:rsidP="002C11BE">
            <w:pPr>
              <w:pStyle w:val="NormalWeb"/>
              <w:jc w:val="center"/>
              <w:rPr>
                <w:sz w:val="18"/>
                <w:szCs w:val="18"/>
              </w:rPr>
            </w:pPr>
            <w:r w:rsidRPr="000C4596">
              <w:rPr>
                <w:sz w:val="18"/>
                <w:szCs w:val="18"/>
              </w:rPr>
              <w:t>63.8</w:t>
            </w:r>
          </w:p>
        </w:tc>
        <w:tc>
          <w:tcPr>
            <w:tcW w:w="0" w:type="auto"/>
            <w:hideMark/>
          </w:tcPr>
          <w:p w14:paraId="467EDA25" w14:textId="77777777" w:rsidR="00C562D5" w:rsidRPr="000C4596" w:rsidRDefault="00C562D5" w:rsidP="002C11BE">
            <w:pPr>
              <w:pStyle w:val="NormalWeb"/>
              <w:jc w:val="center"/>
              <w:rPr>
                <w:sz w:val="18"/>
                <w:szCs w:val="18"/>
              </w:rPr>
            </w:pPr>
            <w:r w:rsidRPr="000C4596">
              <w:rPr>
                <w:sz w:val="18"/>
                <w:szCs w:val="18"/>
              </w:rPr>
              <w:t>42.8</w:t>
            </w:r>
          </w:p>
        </w:tc>
        <w:tc>
          <w:tcPr>
            <w:tcW w:w="1567" w:type="dxa"/>
            <w:hideMark/>
          </w:tcPr>
          <w:p w14:paraId="0B83A31F" w14:textId="77777777" w:rsidR="00C562D5" w:rsidRPr="000C4596" w:rsidRDefault="00C562D5" w:rsidP="002C11BE">
            <w:pPr>
              <w:pStyle w:val="NormalWeb"/>
              <w:jc w:val="center"/>
              <w:rPr>
                <w:sz w:val="18"/>
                <w:szCs w:val="18"/>
              </w:rPr>
            </w:pPr>
            <w:r w:rsidRPr="000C4596">
              <w:rPr>
                <w:sz w:val="18"/>
                <w:szCs w:val="18"/>
              </w:rPr>
              <w:t>36.0</w:t>
            </w:r>
          </w:p>
        </w:tc>
      </w:tr>
      <w:tr w:rsidR="00C562D5" w:rsidRPr="000C4596" w14:paraId="430CE13F" w14:textId="77777777" w:rsidTr="00F60FDE">
        <w:tblPrEx>
          <w:tblCellMar>
            <w:left w:w="108" w:type="dxa"/>
            <w:right w:w="108" w:type="dxa"/>
          </w:tblCellMar>
        </w:tblPrEx>
        <w:tc>
          <w:tcPr>
            <w:tcW w:w="0" w:type="auto"/>
            <w:gridSpan w:val="2"/>
            <w:hideMark/>
          </w:tcPr>
          <w:p w14:paraId="5D03D721" w14:textId="77777777" w:rsidR="00C562D5" w:rsidRPr="000C4596" w:rsidRDefault="00C562D5" w:rsidP="00F60FDE">
            <w:pPr>
              <w:pStyle w:val="NormalWeb"/>
              <w:rPr>
                <w:sz w:val="18"/>
                <w:szCs w:val="18"/>
              </w:rPr>
            </w:pPr>
            <w:r w:rsidRPr="000C4596">
              <w:rPr>
                <w:sz w:val="18"/>
                <w:szCs w:val="18"/>
              </w:rPr>
              <w:t>Average rate hospitalisations</w:t>
            </w:r>
          </w:p>
        </w:tc>
        <w:tc>
          <w:tcPr>
            <w:tcW w:w="0" w:type="auto"/>
            <w:hideMark/>
          </w:tcPr>
          <w:p w14:paraId="7760F00A" w14:textId="77777777" w:rsidR="00C562D5" w:rsidRPr="000C4596" w:rsidRDefault="00C562D5" w:rsidP="002C11BE">
            <w:pPr>
              <w:pStyle w:val="NormalWeb"/>
              <w:jc w:val="center"/>
              <w:rPr>
                <w:sz w:val="18"/>
                <w:szCs w:val="18"/>
              </w:rPr>
            </w:pPr>
            <w:r w:rsidRPr="000C4596">
              <w:rPr>
                <w:sz w:val="18"/>
                <w:szCs w:val="18"/>
              </w:rPr>
              <w:t>135.0</w:t>
            </w:r>
          </w:p>
        </w:tc>
        <w:tc>
          <w:tcPr>
            <w:tcW w:w="0" w:type="auto"/>
            <w:hideMark/>
          </w:tcPr>
          <w:p w14:paraId="5CE5B4C7" w14:textId="77777777" w:rsidR="00C562D5" w:rsidRPr="000C4596" w:rsidRDefault="00C562D5" w:rsidP="002C11BE">
            <w:pPr>
              <w:pStyle w:val="NormalWeb"/>
              <w:jc w:val="center"/>
              <w:rPr>
                <w:sz w:val="18"/>
                <w:szCs w:val="18"/>
              </w:rPr>
            </w:pPr>
            <w:r w:rsidRPr="000C4596">
              <w:rPr>
                <w:sz w:val="18"/>
                <w:szCs w:val="18"/>
              </w:rPr>
              <w:t>10.2</w:t>
            </w:r>
          </w:p>
        </w:tc>
        <w:tc>
          <w:tcPr>
            <w:tcW w:w="0" w:type="auto"/>
            <w:hideMark/>
          </w:tcPr>
          <w:p w14:paraId="73552DF3" w14:textId="77777777" w:rsidR="00C562D5" w:rsidRPr="000C4596" w:rsidRDefault="00C562D5" w:rsidP="002C11BE">
            <w:pPr>
              <w:pStyle w:val="NormalWeb"/>
              <w:jc w:val="center"/>
              <w:rPr>
                <w:sz w:val="18"/>
                <w:szCs w:val="18"/>
              </w:rPr>
            </w:pPr>
            <w:r w:rsidRPr="000C4596">
              <w:rPr>
                <w:sz w:val="18"/>
                <w:szCs w:val="18"/>
              </w:rPr>
              <w:t>3.5</w:t>
            </w:r>
          </w:p>
        </w:tc>
        <w:tc>
          <w:tcPr>
            <w:tcW w:w="0" w:type="auto"/>
            <w:hideMark/>
          </w:tcPr>
          <w:p w14:paraId="25D0C68E" w14:textId="77777777" w:rsidR="00C562D5" w:rsidRPr="000C4596" w:rsidRDefault="00C562D5" w:rsidP="002C11BE">
            <w:pPr>
              <w:pStyle w:val="NormalWeb"/>
              <w:jc w:val="center"/>
              <w:rPr>
                <w:sz w:val="18"/>
                <w:szCs w:val="18"/>
              </w:rPr>
            </w:pPr>
            <w:r w:rsidRPr="000C4596">
              <w:rPr>
                <w:sz w:val="18"/>
                <w:szCs w:val="18"/>
              </w:rPr>
              <w:t>2.9</w:t>
            </w:r>
          </w:p>
        </w:tc>
        <w:tc>
          <w:tcPr>
            <w:tcW w:w="0" w:type="auto"/>
            <w:hideMark/>
          </w:tcPr>
          <w:p w14:paraId="555DF20D" w14:textId="77777777" w:rsidR="00C562D5" w:rsidRPr="000C4596" w:rsidRDefault="00C562D5" w:rsidP="002C11BE">
            <w:pPr>
              <w:pStyle w:val="NormalWeb"/>
              <w:jc w:val="center"/>
              <w:rPr>
                <w:sz w:val="18"/>
                <w:szCs w:val="18"/>
              </w:rPr>
            </w:pPr>
            <w:r w:rsidRPr="000C4596">
              <w:rPr>
                <w:sz w:val="18"/>
                <w:szCs w:val="18"/>
              </w:rPr>
              <w:t>1.1</w:t>
            </w:r>
          </w:p>
        </w:tc>
        <w:tc>
          <w:tcPr>
            <w:tcW w:w="0" w:type="auto"/>
            <w:hideMark/>
          </w:tcPr>
          <w:p w14:paraId="101BCCF8" w14:textId="77777777" w:rsidR="00C562D5" w:rsidRPr="000C4596" w:rsidRDefault="00C562D5" w:rsidP="002C11BE">
            <w:pPr>
              <w:pStyle w:val="NormalWeb"/>
              <w:jc w:val="center"/>
              <w:rPr>
                <w:sz w:val="18"/>
                <w:szCs w:val="18"/>
              </w:rPr>
            </w:pPr>
            <w:r w:rsidRPr="000C4596">
              <w:rPr>
                <w:sz w:val="18"/>
                <w:szCs w:val="18"/>
              </w:rPr>
              <w:t>1.3</w:t>
            </w:r>
          </w:p>
        </w:tc>
        <w:tc>
          <w:tcPr>
            <w:tcW w:w="1567" w:type="dxa"/>
            <w:hideMark/>
          </w:tcPr>
          <w:p w14:paraId="1592FD52" w14:textId="77777777" w:rsidR="00C562D5" w:rsidRPr="000C4596" w:rsidRDefault="00C562D5" w:rsidP="002C11BE">
            <w:pPr>
              <w:pStyle w:val="NormalWeb"/>
              <w:jc w:val="center"/>
              <w:rPr>
                <w:sz w:val="18"/>
                <w:szCs w:val="18"/>
              </w:rPr>
            </w:pPr>
            <w:r w:rsidRPr="000C4596">
              <w:rPr>
                <w:sz w:val="18"/>
                <w:szCs w:val="18"/>
              </w:rPr>
              <w:t>5.8</w:t>
            </w:r>
          </w:p>
        </w:tc>
      </w:tr>
      <w:tr w:rsidR="00C562D5" w:rsidRPr="000C4596" w14:paraId="2D6FFD51" w14:textId="77777777" w:rsidTr="0053214F">
        <w:tblPrEx>
          <w:tblCellMar>
            <w:left w:w="108" w:type="dxa"/>
            <w:right w:w="108" w:type="dxa"/>
          </w:tblCellMar>
        </w:tblPrEx>
        <w:tc>
          <w:tcPr>
            <w:tcW w:w="0" w:type="auto"/>
            <w:shd w:val="clear" w:color="auto" w:fill="595959" w:themeFill="text1" w:themeFillTint="A6"/>
            <w:hideMark/>
          </w:tcPr>
          <w:p w14:paraId="6029F90A" w14:textId="77777777" w:rsidR="00C562D5" w:rsidRPr="000C4596" w:rsidRDefault="00C562D5" w:rsidP="002C11BE">
            <w:pPr>
              <w:pStyle w:val="NormalWeb"/>
              <w:rPr>
                <w:b/>
                <w:bCs/>
                <w:color w:val="FFFFFF" w:themeColor="background1"/>
                <w:sz w:val="18"/>
                <w:szCs w:val="18"/>
              </w:rPr>
            </w:pPr>
            <w:r w:rsidRPr="000C4596">
              <w:rPr>
                <w:b/>
                <w:bCs/>
                <w:color w:val="FFFFFF" w:themeColor="background1"/>
                <w:sz w:val="18"/>
                <w:szCs w:val="18"/>
              </w:rPr>
              <w:t>Tas.</w:t>
            </w:r>
          </w:p>
        </w:tc>
        <w:tc>
          <w:tcPr>
            <w:tcW w:w="0" w:type="auto"/>
            <w:shd w:val="clear" w:color="auto" w:fill="595959" w:themeFill="text1" w:themeFillTint="A6"/>
            <w:hideMark/>
          </w:tcPr>
          <w:p w14:paraId="4543D597" w14:textId="77777777" w:rsidR="00C562D5" w:rsidRPr="000C4596" w:rsidRDefault="00C562D5" w:rsidP="00F60FDE">
            <w:pPr>
              <w:rPr>
                <w:b/>
                <w:bCs/>
                <w:color w:val="FFFFFF" w:themeColor="background1"/>
                <w:sz w:val="18"/>
                <w:szCs w:val="18"/>
              </w:rPr>
            </w:pPr>
          </w:p>
        </w:tc>
        <w:tc>
          <w:tcPr>
            <w:tcW w:w="0" w:type="auto"/>
            <w:shd w:val="clear" w:color="auto" w:fill="595959" w:themeFill="text1" w:themeFillTint="A6"/>
            <w:hideMark/>
          </w:tcPr>
          <w:p w14:paraId="5665DD58"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1CE94A7E"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3CDB8F3A"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4E127A89"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35F3CB23" w14:textId="77777777" w:rsidR="00C562D5" w:rsidRPr="000C459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64C4D0BC" w14:textId="77777777" w:rsidR="00C562D5" w:rsidRPr="000C4596" w:rsidRDefault="00C562D5" w:rsidP="002C11BE">
            <w:pPr>
              <w:jc w:val="center"/>
              <w:rPr>
                <w:rFonts w:eastAsia="Times New Roman"/>
                <w:b/>
                <w:bCs/>
                <w:color w:val="FFFFFF" w:themeColor="background1"/>
                <w:sz w:val="18"/>
                <w:szCs w:val="18"/>
              </w:rPr>
            </w:pPr>
          </w:p>
        </w:tc>
        <w:tc>
          <w:tcPr>
            <w:tcW w:w="1567" w:type="dxa"/>
            <w:shd w:val="clear" w:color="auto" w:fill="595959" w:themeFill="text1" w:themeFillTint="A6"/>
            <w:hideMark/>
          </w:tcPr>
          <w:p w14:paraId="6D88A006" w14:textId="77777777" w:rsidR="00C562D5" w:rsidRPr="000C4596" w:rsidRDefault="00C562D5" w:rsidP="002C11BE">
            <w:pPr>
              <w:jc w:val="center"/>
              <w:rPr>
                <w:rFonts w:eastAsia="Times New Roman"/>
                <w:b/>
                <w:bCs/>
                <w:color w:val="FFFFFF" w:themeColor="background1"/>
                <w:sz w:val="18"/>
                <w:szCs w:val="18"/>
              </w:rPr>
            </w:pPr>
          </w:p>
        </w:tc>
      </w:tr>
      <w:tr w:rsidR="00C562D5" w:rsidRPr="000C4596" w14:paraId="5C8DE021" w14:textId="77777777" w:rsidTr="00F60FDE">
        <w:tblPrEx>
          <w:tblCellMar>
            <w:left w:w="108" w:type="dxa"/>
            <w:right w:w="108" w:type="dxa"/>
          </w:tblCellMar>
        </w:tblPrEx>
        <w:tc>
          <w:tcPr>
            <w:tcW w:w="0" w:type="auto"/>
            <w:hideMark/>
          </w:tcPr>
          <w:p w14:paraId="3C55DF12" w14:textId="77777777" w:rsidR="00C562D5" w:rsidRPr="000C4596" w:rsidRDefault="00C562D5" w:rsidP="002C11BE">
            <w:pPr>
              <w:pStyle w:val="NormalWeb"/>
              <w:rPr>
                <w:sz w:val="18"/>
                <w:szCs w:val="18"/>
              </w:rPr>
            </w:pPr>
            <w:r w:rsidRPr="000C4596">
              <w:rPr>
                <w:sz w:val="18"/>
                <w:szCs w:val="18"/>
              </w:rPr>
              <w:t>2013</w:t>
            </w:r>
          </w:p>
        </w:tc>
        <w:tc>
          <w:tcPr>
            <w:tcW w:w="0" w:type="auto"/>
            <w:hideMark/>
          </w:tcPr>
          <w:p w14:paraId="455B9CCA"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669AD6C2" w14:textId="77777777" w:rsidR="00C562D5" w:rsidRPr="000C4596" w:rsidRDefault="00C562D5" w:rsidP="002C11BE">
            <w:pPr>
              <w:pStyle w:val="NormalWeb"/>
              <w:jc w:val="center"/>
              <w:rPr>
                <w:sz w:val="18"/>
                <w:szCs w:val="18"/>
              </w:rPr>
            </w:pPr>
            <w:r w:rsidRPr="000C4596">
              <w:rPr>
                <w:sz w:val="18"/>
                <w:szCs w:val="18"/>
              </w:rPr>
              <w:t>296.2</w:t>
            </w:r>
          </w:p>
        </w:tc>
        <w:tc>
          <w:tcPr>
            <w:tcW w:w="0" w:type="auto"/>
            <w:hideMark/>
          </w:tcPr>
          <w:p w14:paraId="5D2DC776" w14:textId="77777777" w:rsidR="00C562D5" w:rsidRPr="000C4596" w:rsidRDefault="00C562D5" w:rsidP="002C11BE">
            <w:pPr>
              <w:pStyle w:val="NormalWeb"/>
              <w:jc w:val="center"/>
              <w:rPr>
                <w:sz w:val="18"/>
                <w:szCs w:val="18"/>
              </w:rPr>
            </w:pPr>
            <w:r w:rsidRPr="000C4596">
              <w:rPr>
                <w:sz w:val="18"/>
                <w:szCs w:val="18"/>
              </w:rPr>
              <w:t>353.6</w:t>
            </w:r>
          </w:p>
        </w:tc>
        <w:tc>
          <w:tcPr>
            <w:tcW w:w="0" w:type="auto"/>
            <w:hideMark/>
          </w:tcPr>
          <w:p w14:paraId="4049E4CA" w14:textId="77777777" w:rsidR="00C562D5" w:rsidRPr="000C4596" w:rsidRDefault="00C562D5" w:rsidP="002C11BE">
            <w:pPr>
              <w:pStyle w:val="NormalWeb"/>
              <w:jc w:val="center"/>
              <w:rPr>
                <w:sz w:val="18"/>
                <w:szCs w:val="18"/>
              </w:rPr>
            </w:pPr>
            <w:r w:rsidRPr="000C4596">
              <w:rPr>
                <w:sz w:val="18"/>
                <w:szCs w:val="18"/>
              </w:rPr>
              <w:t>367.6</w:t>
            </w:r>
          </w:p>
        </w:tc>
        <w:tc>
          <w:tcPr>
            <w:tcW w:w="0" w:type="auto"/>
            <w:hideMark/>
          </w:tcPr>
          <w:p w14:paraId="6DDAFAF0" w14:textId="77777777" w:rsidR="00C562D5" w:rsidRPr="000C4596" w:rsidRDefault="00C562D5" w:rsidP="002C11BE">
            <w:pPr>
              <w:pStyle w:val="NormalWeb"/>
              <w:jc w:val="center"/>
              <w:rPr>
                <w:sz w:val="18"/>
                <w:szCs w:val="18"/>
              </w:rPr>
            </w:pPr>
            <w:r w:rsidRPr="000C4596">
              <w:rPr>
                <w:sz w:val="18"/>
                <w:szCs w:val="18"/>
              </w:rPr>
              <w:t>138.8</w:t>
            </w:r>
          </w:p>
        </w:tc>
        <w:tc>
          <w:tcPr>
            <w:tcW w:w="0" w:type="auto"/>
            <w:hideMark/>
          </w:tcPr>
          <w:p w14:paraId="04D9B610" w14:textId="77777777" w:rsidR="00C562D5" w:rsidRPr="000C4596" w:rsidRDefault="00C562D5" w:rsidP="002C11BE">
            <w:pPr>
              <w:pStyle w:val="NormalWeb"/>
              <w:jc w:val="center"/>
              <w:rPr>
                <w:sz w:val="18"/>
                <w:szCs w:val="18"/>
              </w:rPr>
            </w:pPr>
            <w:r w:rsidRPr="000C4596">
              <w:rPr>
                <w:sz w:val="18"/>
                <w:szCs w:val="18"/>
              </w:rPr>
              <w:t>42.3</w:t>
            </w:r>
          </w:p>
        </w:tc>
        <w:tc>
          <w:tcPr>
            <w:tcW w:w="0" w:type="auto"/>
            <w:hideMark/>
          </w:tcPr>
          <w:p w14:paraId="2F2A3471" w14:textId="77777777" w:rsidR="00C562D5" w:rsidRPr="000C4596" w:rsidRDefault="00C562D5" w:rsidP="002C11BE">
            <w:pPr>
              <w:pStyle w:val="NormalWeb"/>
              <w:jc w:val="center"/>
              <w:rPr>
                <w:sz w:val="18"/>
                <w:szCs w:val="18"/>
              </w:rPr>
            </w:pPr>
            <w:r w:rsidRPr="000C4596">
              <w:rPr>
                <w:sz w:val="18"/>
                <w:szCs w:val="18"/>
              </w:rPr>
              <w:t>69.5</w:t>
            </w:r>
          </w:p>
        </w:tc>
        <w:tc>
          <w:tcPr>
            <w:tcW w:w="1567" w:type="dxa"/>
            <w:hideMark/>
          </w:tcPr>
          <w:p w14:paraId="012AA879" w14:textId="77777777" w:rsidR="00C562D5" w:rsidRPr="000C4596" w:rsidRDefault="00C562D5" w:rsidP="002C11BE">
            <w:pPr>
              <w:pStyle w:val="NormalWeb"/>
              <w:jc w:val="center"/>
              <w:rPr>
                <w:sz w:val="18"/>
                <w:szCs w:val="18"/>
              </w:rPr>
            </w:pPr>
            <w:r w:rsidRPr="000C4596">
              <w:rPr>
                <w:sz w:val="18"/>
                <w:szCs w:val="18"/>
              </w:rPr>
              <w:t>37.3</w:t>
            </w:r>
          </w:p>
        </w:tc>
      </w:tr>
      <w:tr w:rsidR="00C562D5" w:rsidRPr="000C4596" w14:paraId="61A955A7" w14:textId="77777777" w:rsidTr="00F60FDE">
        <w:tblPrEx>
          <w:tblCellMar>
            <w:left w:w="108" w:type="dxa"/>
            <w:right w:w="108" w:type="dxa"/>
          </w:tblCellMar>
        </w:tblPrEx>
        <w:tc>
          <w:tcPr>
            <w:tcW w:w="0" w:type="auto"/>
            <w:hideMark/>
          </w:tcPr>
          <w:p w14:paraId="49DC3857" w14:textId="77777777" w:rsidR="00C562D5" w:rsidRPr="000C4596" w:rsidRDefault="00C562D5" w:rsidP="002C11BE">
            <w:pPr>
              <w:rPr>
                <w:sz w:val="18"/>
                <w:szCs w:val="18"/>
              </w:rPr>
            </w:pPr>
          </w:p>
        </w:tc>
        <w:tc>
          <w:tcPr>
            <w:tcW w:w="0" w:type="auto"/>
            <w:hideMark/>
          </w:tcPr>
          <w:p w14:paraId="206A4B8E"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28E15A48" w14:textId="77777777" w:rsidR="00C562D5" w:rsidRPr="000C4596" w:rsidRDefault="00C562D5" w:rsidP="002C11BE">
            <w:pPr>
              <w:pStyle w:val="NormalWeb"/>
              <w:jc w:val="center"/>
              <w:rPr>
                <w:sz w:val="18"/>
                <w:szCs w:val="18"/>
              </w:rPr>
            </w:pPr>
            <w:r w:rsidRPr="000C4596">
              <w:rPr>
                <w:sz w:val="18"/>
                <w:szCs w:val="18"/>
              </w:rPr>
              <w:t>263.3</w:t>
            </w:r>
          </w:p>
        </w:tc>
        <w:tc>
          <w:tcPr>
            <w:tcW w:w="0" w:type="auto"/>
            <w:hideMark/>
          </w:tcPr>
          <w:p w14:paraId="685151DF" w14:textId="77777777" w:rsidR="00C562D5" w:rsidRPr="000C4596" w:rsidRDefault="00C562D5" w:rsidP="002C11BE">
            <w:pPr>
              <w:pStyle w:val="NormalWeb"/>
              <w:jc w:val="center"/>
              <w:rPr>
                <w:sz w:val="18"/>
                <w:szCs w:val="18"/>
              </w:rPr>
            </w:pPr>
            <w:r w:rsidRPr="000C4596">
              <w:rPr>
                <w:sz w:val="18"/>
                <w:szCs w:val="18"/>
              </w:rPr>
              <w:t>7.1</w:t>
            </w:r>
          </w:p>
        </w:tc>
        <w:tc>
          <w:tcPr>
            <w:tcW w:w="0" w:type="auto"/>
            <w:hideMark/>
          </w:tcPr>
          <w:p w14:paraId="12BED06D" w14:textId="77777777" w:rsidR="00C562D5" w:rsidRPr="000C4596" w:rsidRDefault="00C562D5" w:rsidP="002C11BE">
            <w:pPr>
              <w:pStyle w:val="NormalWeb"/>
              <w:jc w:val="center"/>
              <w:rPr>
                <w:sz w:val="18"/>
                <w:szCs w:val="18"/>
              </w:rPr>
            </w:pPr>
            <w:r w:rsidRPr="000C4596">
              <w:rPr>
                <w:sz w:val="18"/>
                <w:szCs w:val="18"/>
              </w:rPr>
              <w:t>3.2</w:t>
            </w:r>
          </w:p>
        </w:tc>
        <w:tc>
          <w:tcPr>
            <w:tcW w:w="0" w:type="auto"/>
            <w:hideMark/>
          </w:tcPr>
          <w:p w14:paraId="3D4E951A" w14:textId="77777777" w:rsidR="00C562D5" w:rsidRPr="000C4596" w:rsidRDefault="00C562D5" w:rsidP="002C11BE">
            <w:pPr>
              <w:pStyle w:val="NormalWeb"/>
              <w:jc w:val="center"/>
              <w:rPr>
                <w:sz w:val="18"/>
                <w:szCs w:val="18"/>
              </w:rPr>
            </w:pPr>
            <w:r w:rsidRPr="000C4596">
              <w:rPr>
                <w:sz w:val="18"/>
                <w:szCs w:val="18"/>
              </w:rPr>
              <w:t>3.2</w:t>
            </w:r>
          </w:p>
        </w:tc>
        <w:tc>
          <w:tcPr>
            <w:tcW w:w="0" w:type="auto"/>
            <w:hideMark/>
          </w:tcPr>
          <w:p w14:paraId="0ABAE66F"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3F26D796" w14:textId="77777777" w:rsidR="00C562D5" w:rsidRPr="000C4596" w:rsidRDefault="00C562D5" w:rsidP="002C11BE">
            <w:pPr>
              <w:pStyle w:val="NormalWeb"/>
              <w:jc w:val="center"/>
              <w:rPr>
                <w:sz w:val="18"/>
                <w:szCs w:val="18"/>
              </w:rPr>
            </w:pPr>
            <w:r w:rsidRPr="000C4596">
              <w:rPr>
                <w:sz w:val="18"/>
                <w:szCs w:val="18"/>
              </w:rPr>
              <w:t>1.0</w:t>
            </w:r>
          </w:p>
        </w:tc>
        <w:tc>
          <w:tcPr>
            <w:tcW w:w="1567" w:type="dxa"/>
            <w:hideMark/>
          </w:tcPr>
          <w:p w14:paraId="50297639" w14:textId="77777777" w:rsidR="00C562D5" w:rsidRPr="000C4596" w:rsidRDefault="00C562D5" w:rsidP="002C11BE">
            <w:pPr>
              <w:pStyle w:val="NormalWeb"/>
              <w:jc w:val="center"/>
              <w:rPr>
                <w:sz w:val="18"/>
                <w:szCs w:val="18"/>
              </w:rPr>
            </w:pPr>
            <w:r w:rsidRPr="000C4596">
              <w:rPr>
                <w:sz w:val="18"/>
                <w:szCs w:val="18"/>
              </w:rPr>
              <w:t>4.5</w:t>
            </w:r>
          </w:p>
        </w:tc>
      </w:tr>
      <w:tr w:rsidR="00C562D5" w:rsidRPr="000C4596" w14:paraId="26C68CB8" w14:textId="77777777" w:rsidTr="00F60FDE">
        <w:tblPrEx>
          <w:tblCellMar>
            <w:left w:w="108" w:type="dxa"/>
            <w:right w:w="108" w:type="dxa"/>
          </w:tblCellMar>
        </w:tblPrEx>
        <w:tc>
          <w:tcPr>
            <w:tcW w:w="0" w:type="auto"/>
            <w:hideMark/>
          </w:tcPr>
          <w:p w14:paraId="3847C58E" w14:textId="77777777" w:rsidR="00C562D5" w:rsidRPr="000C4596" w:rsidRDefault="00C562D5" w:rsidP="002C11BE">
            <w:pPr>
              <w:pStyle w:val="NormalWeb"/>
              <w:rPr>
                <w:sz w:val="18"/>
                <w:szCs w:val="18"/>
              </w:rPr>
            </w:pPr>
            <w:r w:rsidRPr="000C4596">
              <w:rPr>
                <w:sz w:val="18"/>
                <w:szCs w:val="18"/>
              </w:rPr>
              <w:t>2014</w:t>
            </w:r>
          </w:p>
        </w:tc>
        <w:tc>
          <w:tcPr>
            <w:tcW w:w="0" w:type="auto"/>
            <w:hideMark/>
          </w:tcPr>
          <w:p w14:paraId="3472A2EA"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2CE0CC0B" w14:textId="77777777" w:rsidR="00C562D5" w:rsidRPr="000C4596" w:rsidRDefault="00C562D5" w:rsidP="002C11BE">
            <w:pPr>
              <w:pStyle w:val="NormalWeb"/>
              <w:jc w:val="center"/>
              <w:rPr>
                <w:sz w:val="18"/>
                <w:szCs w:val="18"/>
              </w:rPr>
            </w:pPr>
            <w:r w:rsidRPr="000C4596">
              <w:rPr>
                <w:sz w:val="18"/>
                <w:szCs w:val="18"/>
              </w:rPr>
              <w:t>33.6</w:t>
            </w:r>
          </w:p>
        </w:tc>
        <w:tc>
          <w:tcPr>
            <w:tcW w:w="0" w:type="auto"/>
            <w:hideMark/>
          </w:tcPr>
          <w:p w14:paraId="47007E17" w14:textId="77777777" w:rsidR="00C562D5" w:rsidRPr="000C4596" w:rsidRDefault="00C562D5" w:rsidP="002C11BE">
            <w:pPr>
              <w:pStyle w:val="NormalWeb"/>
              <w:jc w:val="center"/>
              <w:rPr>
                <w:sz w:val="18"/>
                <w:szCs w:val="18"/>
              </w:rPr>
            </w:pPr>
            <w:r w:rsidRPr="000C4596">
              <w:rPr>
                <w:sz w:val="18"/>
                <w:szCs w:val="18"/>
              </w:rPr>
              <w:t>25.2</w:t>
            </w:r>
          </w:p>
        </w:tc>
        <w:tc>
          <w:tcPr>
            <w:tcW w:w="0" w:type="auto"/>
            <w:hideMark/>
          </w:tcPr>
          <w:p w14:paraId="78F205C1" w14:textId="77777777" w:rsidR="00C562D5" w:rsidRPr="000C4596" w:rsidRDefault="00C562D5" w:rsidP="002C11BE">
            <w:pPr>
              <w:pStyle w:val="NormalWeb"/>
              <w:jc w:val="center"/>
              <w:rPr>
                <w:sz w:val="18"/>
                <w:szCs w:val="18"/>
              </w:rPr>
            </w:pPr>
            <w:r w:rsidRPr="000C4596">
              <w:rPr>
                <w:sz w:val="18"/>
                <w:szCs w:val="18"/>
              </w:rPr>
              <w:t>21.7</w:t>
            </w:r>
          </w:p>
        </w:tc>
        <w:tc>
          <w:tcPr>
            <w:tcW w:w="0" w:type="auto"/>
            <w:hideMark/>
          </w:tcPr>
          <w:p w14:paraId="77D3AF4D" w14:textId="77777777" w:rsidR="00C562D5" w:rsidRPr="000C4596" w:rsidRDefault="00C562D5" w:rsidP="002C11BE">
            <w:pPr>
              <w:pStyle w:val="NormalWeb"/>
              <w:jc w:val="center"/>
              <w:rPr>
                <w:sz w:val="18"/>
                <w:szCs w:val="18"/>
              </w:rPr>
            </w:pPr>
            <w:r w:rsidRPr="000C4596">
              <w:rPr>
                <w:sz w:val="18"/>
                <w:szCs w:val="18"/>
              </w:rPr>
              <w:t>9.7</w:t>
            </w:r>
          </w:p>
        </w:tc>
        <w:tc>
          <w:tcPr>
            <w:tcW w:w="0" w:type="auto"/>
            <w:hideMark/>
          </w:tcPr>
          <w:p w14:paraId="0EF91649" w14:textId="77777777" w:rsidR="00C562D5" w:rsidRPr="000C4596" w:rsidRDefault="00C562D5" w:rsidP="002C11BE">
            <w:pPr>
              <w:pStyle w:val="NormalWeb"/>
              <w:jc w:val="center"/>
              <w:rPr>
                <w:sz w:val="18"/>
                <w:szCs w:val="18"/>
              </w:rPr>
            </w:pPr>
            <w:r w:rsidRPr="000C4596">
              <w:rPr>
                <w:sz w:val="18"/>
                <w:szCs w:val="18"/>
              </w:rPr>
              <w:t>12.2</w:t>
            </w:r>
          </w:p>
        </w:tc>
        <w:tc>
          <w:tcPr>
            <w:tcW w:w="0" w:type="auto"/>
            <w:hideMark/>
          </w:tcPr>
          <w:p w14:paraId="04D8A4FF" w14:textId="77777777" w:rsidR="00C562D5" w:rsidRPr="000C4596" w:rsidRDefault="00C562D5" w:rsidP="002C11BE">
            <w:pPr>
              <w:pStyle w:val="NormalWeb"/>
              <w:jc w:val="center"/>
              <w:rPr>
                <w:sz w:val="18"/>
                <w:szCs w:val="18"/>
              </w:rPr>
            </w:pPr>
            <w:r w:rsidRPr="000C4596">
              <w:rPr>
                <w:sz w:val="18"/>
                <w:szCs w:val="18"/>
              </w:rPr>
              <w:t>10.8</w:t>
            </w:r>
          </w:p>
        </w:tc>
        <w:tc>
          <w:tcPr>
            <w:tcW w:w="1567" w:type="dxa"/>
            <w:hideMark/>
          </w:tcPr>
          <w:p w14:paraId="063E8024" w14:textId="77777777" w:rsidR="00C562D5" w:rsidRPr="000C4596" w:rsidRDefault="00C562D5" w:rsidP="002C11BE">
            <w:pPr>
              <w:pStyle w:val="NormalWeb"/>
              <w:jc w:val="center"/>
              <w:rPr>
                <w:sz w:val="18"/>
                <w:szCs w:val="18"/>
              </w:rPr>
            </w:pPr>
            <w:r w:rsidRPr="000C4596">
              <w:rPr>
                <w:sz w:val="18"/>
                <w:szCs w:val="18"/>
              </w:rPr>
              <w:t>15.3</w:t>
            </w:r>
          </w:p>
        </w:tc>
      </w:tr>
      <w:tr w:rsidR="00C562D5" w:rsidRPr="000C4596" w14:paraId="21AF386B" w14:textId="77777777" w:rsidTr="00F60FDE">
        <w:tblPrEx>
          <w:tblCellMar>
            <w:left w:w="108" w:type="dxa"/>
            <w:right w:w="108" w:type="dxa"/>
          </w:tblCellMar>
        </w:tblPrEx>
        <w:tc>
          <w:tcPr>
            <w:tcW w:w="0" w:type="auto"/>
            <w:hideMark/>
          </w:tcPr>
          <w:p w14:paraId="2A1125B1" w14:textId="77777777" w:rsidR="00C562D5" w:rsidRPr="000C4596" w:rsidRDefault="00C562D5" w:rsidP="002C11BE">
            <w:pPr>
              <w:rPr>
                <w:sz w:val="18"/>
                <w:szCs w:val="18"/>
              </w:rPr>
            </w:pPr>
          </w:p>
        </w:tc>
        <w:tc>
          <w:tcPr>
            <w:tcW w:w="0" w:type="auto"/>
            <w:hideMark/>
          </w:tcPr>
          <w:p w14:paraId="6EDFCFA4"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1B2DA657" w14:textId="77777777" w:rsidR="00C562D5" w:rsidRPr="000C4596" w:rsidRDefault="00C562D5" w:rsidP="002C11BE">
            <w:pPr>
              <w:pStyle w:val="NormalWeb"/>
              <w:jc w:val="center"/>
              <w:rPr>
                <w:sz w:val="18"/>
                <w:szCs w:val="18"/>
              </w:rPr>
            </w:pPr>
            <w:r w:rsidRPr="000C4596">
              <w:rPr>
                <w:sz w:val="18"/>
                <w:szCs w:val="18"/>
              </w:rPr>
              <w:t>33.6</w:t>
            </w:r>
          </w:p>
        </w:tc>
        <w:tc>
          <w:tcPr>
            <w:tcW w:w="0" w:type="auto"/>
            <w:hideMark/>
          </w:tcPr>
          <w:p w14:paraId="4153107A"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AABECFE"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0AF897E"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093A699D"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0F2606A" w14:textId="77777777" w:rsidR="00C562D5" w:rsidRPr="000C4596" w:rsidRDefault="00C562D5" w:rsidP="002C11BE">
            <w:pPr>
              <w:pStyle w:val="NormalWeb"/>
              <w:jc w:val="center"/>
              <w:rPr>
                <w:sz w:val="18"/>
                <w:szCs w:val="18"/>
              </w:rPr>
            </w:pPr>
            <w:r w:rsidRPr="000C4596">
              <w:rPr>
                <w:sz w:val="18"/>
                <w:szCs w:val="18"/>
              </w:rPr>
              <w:t>1.7</w:t>
            </w:r>
          </w:p>
        </w:tc>
        <w:tc>
          <w:tcPr>
            <w:tcW w:w="1567" w:type="dxa"/>
            <w:hideMark/>
          </w:tcPr>
          <w:p w14:paraId="0D6974B7" w14:textId="77777777" w:rsidR="00C562D5" w:rsidRPr="000C4596" w:rsidRDefault="00C562D5" w:rsidP="002C11BE">
            <w:pPr>
              <w:pStyle w:val="NormalWeb"/>
              <w:jc w:val="center"/>
              <w:rPr>
                <w:sz w:val="18"/>
                <w:szCs w:val="18"/>
              </w:rPr>
            </w:pPr>
            <w:r w:rsidRPr="000C4596">
              <w:rPr>
                <w:sz w:val="18"/>
                <w:szCs w:val="18"/>
              </w:rPr>
              <w:t>2.2</w:t>
            </w:r>
          </w:p>
        </w:tc>
      </w:tr>
      <w:tr w:rsidR="00C562D5" w:rsidRPr="000C4596" w14:paraId="3B027149" w14:textId="77777777" w:rsidTr="00F60FDE">
        <w:tblPrEx>
          <w:tblCellMar>
            <w:left w:w="108" w:type="dxa"/>
            <w:right w:w="108" w:type="dxa"/>
          </w:tblCellMar>
        </w:tblPrEx>
        <w:tc>
          <w:tcPr>
            <w:tcW w:w="0" w:type="auto"/>
            <w:hideMark/>
          </w:tcPr>
          <w:p w14:paraId="5A143397" w14:textId="77777777" w:rsidR="00C562D5" w:rsidRPr="000C4596" w:rsidRDefault="00C562D5" w:rsidP="002C11BE">
            <w:pPr>
              <w:pStyle w:val="NormalWeb"/>
              <w:rPr>
                <w:sz w:val="18"/>
                <w:szCs w:val="18"/>
              </w:rPr>
            </w:pPr>
            <w:r w:rsidRPr="000C4596">
              <w:rPr>
                <w:sz w:val="18"/>
                <w:szCs w:val="18"/>
              </w:rPr>
              <w:t>2015</w:t>
            </w:r>
          </w:p>
        </w:tc>
        <w:tc>
          <w:tcPr>
            <w:tcW w:w="0" w:type="auto"/>
            <w:hideMark/>
          </w:tcPr>
          <w:p w14:paraId="540C1613"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6EB7B828"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1920CDE5" w14:textId="77777777" w:rsidR="00C562D5" w:rsidRPr="000C4596" w:rsidRDefault="00C562D5" w:rsidP="002C11BE">
            <w:pPr>
              <w:pStyle w:val="NormalWeb"/>
              <w:jc w:val="center"/>
              <w:rPr>
                <w:sz w:val="18"/>
                <w:szCs w:val="18"/>
              </w:rPr>
            </w:pPr>
            <w:r w:rsidRPr="000C4596">
              <w:rPr>
                <w:sz w:val="18"/>
                <w:szCs w:val="18"/>
              </w:rPr>
              <w:t>21.9</w:t>
            </w:r>
          </w:p>
        </w:tc>
        <w:tc>
          <w:tcPr>
            <w:tcW w:w="0" w:type="auto"/>
            <w:hideMark/>
          </w:tcPr>
          <w:p w14:paraId="1A878B4F" w14:textId="77777777" w:rsidR="00C562D5" w:rsidRPr="000C4596" w:rsidRDefault="00C562D5" w:rsidP="002C11BE">
            <w:pPr>
              <w:pStyle w:val="NormalWeb"/>
              <w:jc w:val="center"/>
              <w:rPr>
                <w:sz w:val="18"/>
                <w:szCs w:val="18"/>
              </w:rPr>
            </w:pPr>
            <w:r w:rsidRPr="000C4596">
              <w:rPr>
                <w:sz w:val="18"/>
                <w:szCs w:val="18"/>
              </w:rPr>
              <w:t>6.2</w:t>
            </w:r>
          </w:p>
        </w:tc>
        <w:tc>
          <w:tcPr>
            <w:tcW w:w="0" w:type="auto"/>
            <w:hideMark/>
          </w:tcPr>
          <w:p w14:paraId="5CF80341" w14:textId="77777777" w:rsidR="00C562D5" w:rsidRPr="000C4596" w:rsidRDefault="00C562D5" w:rsidP="002C11BE">
            <w:pPr>
              <w:pStyle w:val="NormalWeb"/>
              <w:jc w:val="center"/>
              <w:rPr>
                <w:sz w:val="18"/>
                <w:szCs w:val="18"/>
              </w:rPr>
            </w:pPr>
            <w:r w:rsidRPr="000C4596">
              <w:rPr>
                <w:sz w:val="18"/>
                <w:szCs w:val="18"/>
              </w:rPr>
              <w:t>6.5</w:t>
            </w:r>
          </w:p>
        </w:tc>
        <w:tc>
          <w:tcPr>
            <w:tcW w:w="0" w:type="auto"/>
            <w:hideMark/>
          </w:tcPr>
          <w:p w14:paraId="31A1BF3D" w14:textId="77777777" w:rsidR="00C562D5" w:rsidRPr="000C4596" w:rsidRDefault="00C562D5" w:rsidP="002C11BE">
            <w:pPr>
              <w:pStyle w:val="NormalWeb"/>
              <w:jc w:val="center"/>
              <w:rPr>
                <w:sz w:val="18"/>
                <w:szCs w:val="18"/>
              </w:rPr>
            </w:pPr>
            <w:r w:rsidRPr="000C4596">
              <w:rPr>
                <w:sz w:val="18"/>
                <w:szCs w:val="18"/>
              </w:rPr>
              <w:t>12.4</w:t>
            </w:r>
          </w:p>
        </w:tc>
        <w:tc>
          <w:tcPr>
            <w:tcW w:w="0" w:type="auto"/>
            <w:hideMark/>
          </w:tcPr>
          <w:p w14:paraId="25324CD8" w14:textId="77777777" w:rsidR="00C562D5" w:rsidRPr="000C4596" w:rsidRDefault="00C562D5" w:rsidP="002C11BE">
            <w:pPr>
              <w:pStyle w:val="NormalWeb"/>
              <w:jc w:val="center"/>
              <w:rPr>
                <w:sz w:val="18"/>
                <w:szCs w:val="18"/>
              </w:rPr>
            </w:pPr>
            <w:r w:rsidRPr="000C4596">
              <w:rPr>
                <w:sz w:val="18"/>
                <w:szCs w:val="18"/>
              </w:rPr>
              <w:t>3.4</w:t>
            </w:r>
          </w:p>
        </w:tc>
        <w:tc>
          <w:tcPr>
            <w:tcW w:w="1567" w:type="dxa"/>
            <w:hideMark/>
          </w:tcPr>
          <w:p w14:paraId="15BAD177" w14:textId="77777777" w:rsidR="00C562D5" w:rsidRPr="000C4596" w:rsidRDefault="00C562D5" w:rsidP="002C11BE">
            <w:pPr>
              <w:pStyle w:val="NormalWeb"/>
              <w:jc w:val="center"/>
              <w:rPr>
                <w:sz w:val="18"/>
                <w:szCs w:val="18"/>
              </w:rPr>
            </w:pPr>
            <w:r w:rsidRPr="000C4596">
              <w:rPr>
                <w:sz w:val="18"/>
                <w:szCs w:val="18"/>
              </w:rPr>
              <w:t>7.4</w:t>
            </w:r>
          </w:p>
        </w:tc>
      </w:tr>
      <w:tr w:rsidR="00C562D5" w:rsidRPr="000C4596" w14:paraId="1F17A955" w14:textId="77777777" w:rsidTr="00F60FDE">
        <w:tblPrEx>
          <w:tblCellMar>
            <w:left w:w="108" w:type="dxa"/>
            <w:right w:w="108" w:type="dxa"/>
          </w:tblCellMar>
        </w:tblPrEx>
        <w:tc>
          <w:tcPr>
            <w:tcW w:w="0" w:type="auto"/>
            <w:hideMark/>
          </w:tcPr>
          <w:p w14:paraId="67C0DA0E" w14:textId="77777777" w:rsidR="00C562D5" w:rsidRPr="000C4596" w:rsidRDefault="00C562D5" w:rsidP="002C11BE">
            <w:pPr>
              <w:rPr>
                <w:sz w:val="18"/>
                <w:szCs w:val="18"/>
              </w:rPr>
            </w:pPr>
          </w:p>
        </w:tc>
        <w:tc>
          <w:tcPr>
            <w:tcW w:w="0" w:type="auto"/>
            <w:hideMark/>
          </w:tcPr>
          <w:p w14:paraId="6C7A3170"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26C7742D" w14:textId="77777777" w:rsidR="00C562D5" w:rsidRPr="000C4596" w:rsidRDefault="00C562D5" w:rsidP="002C11BE">
            <w:pPr>
              <w:pStyle w:val="NormalWeb"/>
              <w:jc w:val="center"/>
              <w:rPr>
                <w:sz w:val="18"/>
                <w:szCs w:val="18"/>
              </w:rPr>
            </w:pPr>
            <w:r w:rsidRPr="000C4596">
              <w:rPr>
                <w:sz w:val="18"/>
                <w:szCs w:val="18"/>
              </w:rPr>
              <w:t>34.6</w:t>
            </w:r>
          </w:p>
        </w:tc>
        <w:tc>
          <w:tcPr>
            <w:tcW w:w="0" w:type="auto"/>
            <w:hideMark/>
          </w:tcPr>
          <w:p w14:paraId="4CC097C5" w14:textId="77777777" w:rsidR="00C562D5" w:rsidRPr="000C4596" w:rsidRDefault="00C562D5" w:rsidP="002C11BE">
            <w:pPr>
              <w:pStyle w:val="NormalWeb"/>
              <w:jc w:val="center"/>
              <w:rPr>
                <w:sz w:val="18"/>
                <w:szCs w:val="18"/>
              </w:rPr>
            </w:pPr>
            <w:r w:rsidRPr="000C4596">
              <w:rPr>
                <w:sz w:val="18"/>
                <w:szCs w:val="18"/>
              </w:rPr>
              <w:t>3.7</w:t>
            </w:r>
          </w:p>
        </w:tc>
        <w:tc>
          <w:tcPr>
            <w:tcW w:w="0" w:type="auto"/>
            <w:hideMark/>
          </w:tcPr>
          <w:p w14:paraId="138B4DF7" w14:textId="77777777" w:rsidR="00C562D5" w:rsidRPr="000C4596" w:rsidRDefault="00C562D5" w:rsidP="002C11BE">
            <w:pPr>
              <w:pStyle w:val="NormalWeb"/>
              <w:jc w:val="center"/>
              <w:rPr>
                <w:sz w:val="18"/>
                <w:szCs w:val="18"/>
              </w:rPr>
            </w:pPr>
            <w:r w:rsidRPr="000C4596">
              <w:rPr>
                <w:sz w:val="18"/>
                <w:szCs w:val="18"/>
              </w:rPr>
              <w:t>3.1</w:t>
            </w:r>
          </w:p>
        </w:tc>
        <w:tc>
          <w:tcPr>
            <w:tcW w:w="0" w:type="auto"/>
            <w:hideMark/>
          </w:tcPr>
          <w:p w14:paraId="623AB7B3"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01A625FF" w14:textId="77777777" w:rsidR="00C562D5" w:rsidRPr="000C4596" w:rsidRDefault="00C562D5" w:rsidP="002C11BE">
            <w:pPr>
              <w:pStyle w:val="NormalWeb"/>
              <w:jc w:val="center"/>
              <w:rPr>
                <w:sz w:val="18"/>
                <w:szCs w:val="18"/>
              </w:rPr>
            </w:pPr>
            <w:r w:rsidRPr="000C4596">
              <w:rPr>
                <w:sz w:val="18"/>
                <w:szCs w:val="18"/>
              </w:rPr>
              <w:t>9.3</w:t>
            </w:r>
          </w:p>
        </w:tc>
        <w:tc>
          <w:tcPr>
            <w:tcW w:w="0" w:type="auto"/>
            <w:hideMark/>
          </w:tcPr>
          <w:p w14:paraId="5E0C648D" w14:textId="77777777" w:rsidR="00C562D5" w:rsidRPr="000C4596" w:rsidRDefault="00C562D5" w:rsidP="002C11BE">
            <w:pPr>
              <w:pStyle w:val="NormalWeb"/>
              <w:jc w:val="center"/>
              <w:rPr>
                <w:sz w:val="18"/>
                <w:szCs w:val="18"/>
              </w:rPr>
            </w:pPr>
            <w:r w:rsidRPr="000C4596">
              <w:rPr>
                <w:sz w:val="18"/>
                <w:szCs w:val="18"/>
              </w:rPr>
              <w:t>0.0</w:t>
            </w:r>
          </w:p>
        </w:tc>
        <w:tc>
          <w:tcPr>
            <w:tcW w:w="1567" w:type="dxa"/>
            <w:hideMark/>
          </w:tcPr>
          <w:p w14:paraId="1C7A68EA" w14:textId="77777777" w:rsidR="00C562D5" w:rsidRPr="000C4596" w:rsidRDefault="00C562D5" w:rsidP="002C11BE">
            <w:pPr>
              <w:pStyle w:val="NormalWeb"/>
              <w:jc w:val="center"/>
              <w:rPr>
                <w:sz w:val="18"/>
                <w:szCs w:val="18"/>
              </w:rPr>
            </w:pPr>
            <w:r w:rsidRPr="000C4596">
              <w:rPr>
                <w:sz w:val="18"/>
                <w:szCs w:val="18"/>
              </w:rPr>
              <w:t>2.1</w:t>
            </w:r>
          </w:p>
        </w:tc>
      </w:tr>
      <w:tr w:rsidR="00C562D5" w:rsidRPr="000C4596" w14:paraId="797E790F" w14:textId="77777777" w:rsidTr="00F60FDE">
        <w:tblPrEx>
          <w:tblCellMar>
            <w:left w:w="108" w:type="dxa"/>
            <w:right w:w="108" w:type="dxa"/>
          </w:tblCellMar>
        </w:tblPrEx>
        <w:tc>
          <w:tcPr>
            <w:tcW w:w="0" w:type="auto"/>
            <w:hideMark/>
          </w:tcPr>
          <w:p w14:paraId="69C7F0ED" w14:textId="77777777" w:rsidR="00C562D5" w:rsidRPr="000C4596" w:rsidRDefault="00C562D5" w:rsidP="002C11BE">
            <w:pPr>
              <w:pStyle w:val="NormalWeb"/>
              <w:rPr>
                <w:sz w:val="18"/>
                <w:szCs w:val="18"/>
              </w:rPr>
            </w:pPr>
            <w:r w:rsidRPr="000C4596">
              <w:rPr>
                <w:sz w:val="18"/>
                <w:szCs w:val="18"/>
              </w:rPr>
              <w:t>2016</w:t>
            </w:r>
          </w:p>
        </w:tc>
        <w:tc>
          <w:tcPr>
            <w:tcW w:w="0" w:type="auto"/>
            <w:hideMark/>
          </w:tcPr>
          <w:p w14:paraId="3672A624"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675C7816" w14:textId="77777777" w:rsidR="00C562D5" w:rsidRPr="000C4596" w:rsidRDefault="00C562D5" w:rsidP="002C11BE">
            <w:pPr>
              <w:pStyle w:val="NormalWeb"/>
              <w:jc w:val="center"/>
              <w:rPr>
                <w:sz w:val="18"/>
                <w:szCs w:val="18"/>
              </w:rPr>
            </w:pPr>
            <w:r w:rsidRPr="000C4596">
              <w:rPr>
                <w:sz w:val="18"/>
                <w:szCs w:val="18"/>
              </w:rPr>
              <w:t>33.1</w:t>
            </w:r>
          </w:p>
        </w:tc>
        <w:tc>
          <w:tcPr>
            <w:tcW w:w="0" w:type="auto"/>
            <w:hideMark/>
          </w:tcPr>
          <w:p w14:paraId="6177C8FE" w14:textId="77777777" w:rsidR="00C562D5" w:rsidRPr="000C4596" w:rsidRDefault="00C562D5" w:rsidP="002C11BE">
            <w:pPr>
              <w:pStyle w:val="NormalWeb"/>
              <w:jc w:val="center"/>
              <w:rPr>
                <w:sz w:val="18"/>
                <w:szCs w:val="18"/>
              </w:rPr>
            </w:pPr>
            <w:r w:rsidRPr="000C4596">
              <w:rPr>
                <w:sz w:val="18"/>
                <w:szCs w:val="18"/>
              </w:rPr>
              <w:t>22.2</w:t>
            </w:r>
          </w:p>
        </w:tc>
        <w:tc>
          <w:tcPr>
            <w:tcW w:w="0" w:type="auto"/>
            <w:hideMark/>
          </w:tcPr>
          <w:p w14:paraId="4B66B2C8" w14:textId="77777777" w:rsidR="00C562D5" w:rsidRPr="000C4596" w:rsidRDefault="00C562D5" w:rsidP="002C11BE">
            <w:pPr>
              <w:pStyle w:val="NormalWeb"/>
              <w:jc w:val="center"/>
              <w:rPr>
                <w:sz w:val="18"/>
                <w:szCs w:val="18"/>
              </w:rPr>
            </w:pPr>
            <w:r w:rsidRPr="000C4596">
              <w:rPr>
                <w:sz w:val="18"/>
                <w:szCs w:val="18"/>
              </w:rPr>
              <w:t>21.6</w:t>
            </w:r>
          </w:p>
        </w:tc>
        <w:tc>
          <w:tcPr>
            <w:tcW w:w="0" w:type="auto"/>
            <w:hideMark/>
          </w:tcPr>
          <w:p w14:paraId="3DE57BD2" w14:textId="77777777" w:rsidR="00C562D5" w:rsidRPr="000C4596" w:rsidRDefault="00C562D5" w:rsidP="002C11BE">
            <w:pPr>
              <w:pStyle w:val="NormalWeb"/>
              <w:jc w:val="center"/>
              <w:rPr>
                <w:sz w:val="18"/>
                <w:szCs w:val="18"/>
              </w:rPr>
            </w:pPr>
            <w:r w:rsidRPr="000C4596">
              <w:rPr>
                <w:sz w:val="18"/>
                <w:szCs w:val="18"/>
              </w:rPr>
              <w:t>13.0</w:t>
            </w:r>
          </w:p>
        </w:tc>
        <w:tc>
          <w:tcPr>
            <w:tcW w:w="0" w:type="auto"/>
            <w:hideMark/>
          </w:tcPr>
          <w:p w14:paraId="27CC06F9" w14:textId="77777777" w:rsidR="00C562D5" w:rsidRPr="000C4596" w:rsidRDefault="00C562D5" w:rsidP="002C11BE">
            <w:pPr>
              <w:pStyle w:val="NormalWeb"/>
              <w:jc w:val="center"/>
              <w:rPr>
                <w:sz w:val="18"/>
                <w:szCs w:val="18"/>
              </w:rPr>
            </w:pPr>
            <w:r w:rsidRPr="000C4596">
              <w:rPr>
                <w:sz w:val="18"/>
                <w:szCs w:val="18"/>
              </w:rPr>
              <w:t>6.3</w:t>
            </w:r>
          </w:p>
        </w:tc>
        <w:tc>
          <w:tcPr>
            <w:tcW w:w="0" w:type="auto"/>
            <w:hideMark/>
          </w:tcPr>
          <w:p w14:paraId="59345692" w14:textId="77777777" w:rsidR="00C562D5" w:rsidRPr="000C4596" w:rsidRDefault="00C562D5" w:rsidP="002C11BE">
            <w:pPr>
              <w:pStyle w:val="NormalWeb"/>
              <w:jc w:val="center"/>
              <w:rPr>
                <w:sz w:val="18"/>
                <w:szCs w:val="18"/>
              </w:rPr>
            </w:pPr>
            <w:r w:rsidRPr="000C4596">
              <w:rPr>
                <w:sz w:val="18"/>
                <w:szCs w:val="18"/>
              </w:rPr>
              <w:t>2.0</w:t>
            </w:r>
          </w:p>
        </w:tc>
        <w:tc>
          <w:tcPr>
            <w:tcW w:w="1567" w:type="dxa"/>
            <w:hideMark/>
          </w:tcPr>
          <w:p w14:paraId="47EA1041" w14:textId="77777777" w:rsidR="00C562D5" w:rsidRPr="000C4596" w:rsidRDefault="00C562D5" w:rsidP="002C11BE">
            <w:pPr>
              <w:pStyle w:val="NormalWeb"/>
              <w:jc w:val="center"/>
              <w:rPr>
                <w:sz w:val="18"/>
                <w:szCs w:val="18"/>
              </w:rPr>
            </w:pPr>
            <w:r w:rsidRPr="000C4596">
              <w:rPr>
                <w:sz w:val="18"/>
                <w:szCs w:val="18"/>
              </w:rPr>
              <w:t>4.1</w:t>
            </w:r>
          </w:p>
        </w:tc>
      </w:tr>
      <w:tr w:rsidR="00C562D5" w:rsidRPr="000C4596" w14:paraId="1B0E6FA9" w14:textId="77777777" w:rsidTr="00F60FDE">
        <w:tblPrEx>
          <w:tblCellMar>
            <w:left w:w="108" w:type="dxa"/>
            <w:right w:w="108" w:type="dxa"/>
          </w:tblCellMar>
        </w:tblPrEx>
        <w:tc>
          <w:tcPr>
            <w:tcW w:w="0" w:type="auto"/>
            <w:hideMark/>
          </w:tcPr>
          <w:p w14:paraId="03F7206D" w14:textId="77777777" w:rsidR="00C562D5" w:rsidRPr="000C4596" w:rsidRDefault="00C562D5" w:rsidP="002C11BE">
            <w:pPr>
              <w:rPr>
                <w:sz w:val="18"/>
                <w:szCs w:val="18"/>
              </w:rPr>
            </w:pPr>
          </w:p>
        </w:tc>
        <w:tc>
          <w:tcPr>
            <w:tcW w:w="0" w:type="auto"/>
            <w:hideMark/>
          </w:tcPr>
          <w:p w14:paraId="3AA39F55"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32246063"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38928E02" w14:textId="77777777" w:rsidR="00C562D5" w:rsidRPr="000C4596" w:rsidRDefault="00C562D5" w:rsidP="002C11BE">
            <w:pPr>
              <w:pStyle w:val="NormalWeb"/>
              <w:jc w:val="center"/>
              <w:rPr>
                <w:sz w:val="18"/>
                <w:szCs w:val="18"/>
              </w:rPr>
            </w:pPr>
            <w:r w:rsidRPr="000C4596">
              <w:rPr>
                <w:sz w:val="18"/>
                <w:szCs w:val="18"/>
              </w:rPr>
              <w:t>7.4</w:t>
            </w:r>
          </w:p>
        </w:tc>
        <w:tc>
          <w:tcPr>
            <w:tcW w:w="0" w:type="auto"/>
            <w:hideMark/>
          </w:tcPr>
          <w:p w14:paraId="695EA69C" w14:textId="77777777" w:rsidR="00C562D5" w:rsidRPr="000C4596" w:rsidRDefault="00C562D5" w:rsidP="002C11BE">
            <w:pPr>
              <w:pStyle w:val="NormalWeb"/>
              <w:jc w:val="center"/>
              <w:rPr>
                <w:sz w:val="18"/>
                <w:szCs w:val="18"/>
              </w:rPr>
            </w:pPr>
            <w:r w:rsidRPr="000C4596">
              <w:rPr>
                <w:sz w:val="18"/>
                <w:szCs w:val="18"/>
              </w:rPr>
              <w:t>3.1</w:t>
            </w:r>
          </w:p>
        </w:tc>
        <w:tc>
          <w:tcPr>
            <w:tcW w:w="0" w:type="auto"/>
            <w:hideMark/>
          </w:tcPr>
          <w:p w14:paraId="6F2A9E3D"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510575C2"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59836705" w14:textId="77777777" w:rsidR="00C562D5" w:rsidRPr="000C4596" w:rsidRDefault="00C562D5" w:rsidP="002C11BE">
            <w:pPr>
              <w:pStyle w:val="NormalWeb"/>
              <w:jc w:val="center"/>
              <w:rPr>
                <w:sz w:val="18"/>
                <w:szCs w:val="18"/>
              </w:rPr>
            </w:pPr>
            <w:r w:rsidRPr="000C4596">
              <w:rPr>
                <w:sz w:val="18"/>
                <w:szCs w:val="18"/>
              </w:rPr>
              <w:t>0.7</w:t>
            </w:r>
          </w:p>
        </w:tc>
        <w:tc>
          <w:tcPr>
            <w:tcW w:w="1567" w:type="dxa"/>
            <w:hideMark/>
          </w:tcPr>
          <w:p w14:paraId="211418F7"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5B572064" w14:textId="77777777" w:rsidTr="00F60FDE">
        <w:tblPrEx>
          <w:tblCellMar>
            <w:left w:w="108" w:type="dxa"/>
            <w:right w:w="108" w:type="dxa"/>
          </w:tblCellMar>
        </w:tblPrEx>
        <w:tc>
          <w:tcPr>
            <w:tcW w:w="0" w:type="auto"/>
            <w:hideMark/>
          </w:tcPr>
          <w:p w14:paraId="13DE5527" w14:textId="77777777" w:rsidR="00C562D5" w:rsidRPr="000C4596" w:rsidRDefault="00C562D5" w:rsidP="002C11BE">
            <w:pPr>
              <w:pStyle w:val="NormalWeb"/>
              <w:rPr>
                <w:sz w:val="18"/>
                <w:szCs w:val="18"/>
              </w:rPr>
            </w:pPr>
            <w:r w:rsidRPr="000C4596">
              <w:rPr>
                <w:sz w:val="18"/>
                <w:szCs w:val="18"/>
              </w:rPr>
              <w:t>2017</w:t>
            </w:r>
          </w:p>
        </w:tc>
        <w:tc>
          <w:tcPr>
            <w:tcW w:w="0" w:type="auto"/>
            <w:hideMark/>
          </w:tcPr>
          <w:p w14:paraId="537579D5"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5CCFB0DA"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26C0782F" w14:textId="77777777" w:rsidR="00C562D5" w:rsidRPr="000C4596" w:rsidRDefault="00C562D5" w:rsidP="002C11BE">
            <w:pPr>
              <w:pStyle w:val="NormalWeb"/>
              <w:jc w:val="center"/>
              <w:rPr>
                <w:sz w:val="18"/>
                <w:szCs w:val="18"/>
              </w:rPr>
            </w:pPr>
            <w:r w:rsidRPr="000C4596">
              <w:rPr>
                <w:sz w:val="18"/>
                <w:szCs w:val="18"/>
              </w:rPr>
              <w:t>3.7</w:t>
            </w:r>
          </w:p>
        </w:tc>
        <w:tc>
          <w:tcPr>
            <w:tcW w:w="0" w:type="auto"/>
            <w:hideMark/>
          </w:tcPr>
          <w:p w14:paraId="40CF6683" w14:textId="77777777" w:rsidR="00C562D5" w:rsidRPr="000C4596" w:rsidRDefault="00C562D5" w:rsidP="002C11BE">
            <w:pPr>
              <w:pStyle w:val="NormalWeb"/>
              <w:jc w:val="center"/>
              <w:rPr>
                <w:sz w:val="18"/>
                <w:szCs w:val="18"/>
              </w:rPr>
            </w:pPr>
            <w:r w:rsidRPr="000C4596">
              <w:rPr>
                <w:sz w:val="18"/>
                <w:szCs w:val="18"/>
              </w:rPr>
              <w:t>24.8</w:t>
            </w:r>
          </w:p>
        </w:tc>
        <w:tc>
          <w:tcPr>
            <w:tcW w:w="0" w:type="auto"/>
            <w:hideMark/>
          </w:tcPr>
          <w:p w14:paraId="6F9C7558" w14:textId="77777777" w:rsidR="00C562D5" w:rsidRPr="000C4596" w:rsidRDefault="00C562D5" w:rsidP="002C11BE">
            <w:pPr>
              <w:pStyle w:val="NormalWeb"/>
              <w:jc w:val="center"/>
              <w:rPr>
                <w:sz w:val="18"/>
                <w:szCs w:val="18"/>
              </w:rPr>
            </w:pPr>
            <w:r w:rsidRPr="000C4596">
              <w:rPr>
                <w:sz w:val="18"/>
                <w:szCs w:val="18"/>
              </w:rPr>
              <w:t>16.0</w:t>
            </w:r>
          </w:p>
        </w:tc>
        <w:tc>
          <w:tcPr>
            <w:tcW w:w="0" w:type="auto"/>
            <w:hideMark/>
          </w:tcPr>
          <w:p w14:paraId="604EB54A" w14:textId="77777777" w:rsidR="00C562D5" w:rsidRPr="000C4596" w:rsidRDefault="00C562D5" w:rsidP="002C11BE">
            <w:pPr>
              <w:pStyle w:val="NormalWeb"/>
              <w:jc w:val="center"/>
              <w:rPr>
                <w:sz w:val="18"/>
                <w:szCs w:val="18"/>
              </w:rPr>
            </w:pPr>
            <w:r w:rsidRPr="000C4596">
              <w:rPr>
                <w:sz w:val="18"/>
                <w:szCs w:val="18"/>
              </w:rPr>
              <w:t>3.1</w:t>
            </w:r>
          </w:p>
        </w:tc>
        <w:tc>
          <w:tcPr>
            <w:tcW w:w="0" w:type="auto"/>
            <w:hideMark/>
          </w:tcPr>
          <w:p w14:paraId="468DCFB1" w14:textId="77777777" w:rsidR="00C562D5" w:rsidRPr="000C4596" w:rsidRDefault="00C562D5" w:rsidP="002C11BE">
            <w:pPr>
              <w:pStyle w:val="NormalWeb"/>
              <w:jc w:val="center"/>
              <w:rPr>
                <w:sz w:val="18"/>
                <w:szCs w:val="18"/>
              </w:rPr>
            </w:pPr>
            <w:r w:rsidRPr="000C4596">
              <w:rPr>
                <w:sz w:val="18"/>
                <w:szCs w:val="18"/>
              </w:rPr>
              <w:t>5.7</w:t>
            </w:r>
          </w:p>
        </w:tc>
        <w:tc>
          <w:tcPr>
            <w:tcW w:w="1567" w:type="dxa"/>
            <w:hideMark/>
          </w:tcPr>
          <w:p w14:paraId="4965A426" w14:textId="77777777" w:rsidR="00C562D5" w:rsidRPr="000C4596" w:rsidRDefault="00C562D5" w:rsidP="002C11BE">
            <w:pPr>
              <w:pStyle w:val="NormalWeb"/>
              <w:jc w:val="center"/>
              <w:rPr>
                <w:sz w:val="18"/>
                <w:szCs w:val="18"/>
              </w:rPr>
            </w:pPr>
            <w:r w:rsidRPr="000C4596">
              <w:rPr>
                <w:sz w:val="18"/>
                <w:szCs w:val="18"/>
              </w:rPr>
              <w:t>7.9</w:t>
            </w:r>
          </w:p>
        </w:tc>
      </w:tr>
      <w:tr w:rsidR="00C562D5" w:rsidRPr="000C4596" w14:paraId="4B625E93" w14:textId="77777777" w:rsidTr="00F60FDE">
        <w:tblPrEx>
          <w:tblCellMar>
            <w:left w:w="108" w:type="dxa"/>
            <w:right w:w="108" w:type="dxa"/>
          </w:tblCellMar>
        </w:tblPrEx>
        <w:tc>
          <w:tcPr>
            <w:tcW w:w="0" w:type="auto"/>
            <w:hideMark/>
          </w:tcPr>
          <w:p w14:paraId="38828D52" w14:textId="77777777" w:rsidR="00C562D5" w:rsidRPr="000C4596" w:rsidRDefault="00C562D5" w:rsidP="002C11BE">
            <w:pPr>
              <w:rPr>
                <w:sz w:val="18"/>
                <w:szCs w:val="18"/>
              </w:rPr>
            </w:pPr>
          </w:p>
        </w:tc>
        <w:tc>
          <w:tcPr>
            <w:tcW w:w="0" w:type="auto"/>
            <w:hideMark/>
          </w:tcPr>
          <w:p w14:paraId="03745956" w14:textId="77777777" w:rsidR="00C562D5" w:rsidRPr="000C4596" w:rsidRDefault="00C562D5" w:rsidP="00F60FDE">
            <w:pPr>
              <w:pStyle w:val="NormalWeb"/>
              <w:rPr>
                <w:sz w:val="18"/>
                <w:szCs w:val="18"/>
              </w:rPr>
            </w:pPr>
            <w:r w:rsidRPr="000C4596">
              <w:rPr>
                <w:sz w:val="18"/>
                <w:szCs w:val="18"/>
              </w:rPr>
              <w:t>Hospitalisations</w:t>
            </w:r>
          </w:p>
        </w:tc>
        <w:tc>
          <w:tcPr>
            <w:tcW w:w="0" w:type="auto"/>
            <w:hideMark/>
          </w:tcPr>
          <w:p w14:paraId="2193E3DA"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4198F118" w14:textId="77777777" w:rsidR="00C562D5" w:rsidRPr="000C4596" w:rsidRDefault="00C562D5" w:rsidP="002C11BE">
            <w:pPr>
              <w:pStyle w:val="NormalWeb"/>
              <w:jc w:val="center"/>
              <w:rPr>
                <w:sz w:val="18"/>
                <w:szCs w:val="18"/>
              </w:rPr>
            </w:pPr>
            <w:r w:rsidRPr="000C4596">
              <w:rPr>
                <w:sz w:val="18"/>
                <w:szCs w:val="18"/>
              </w:rPr>
              <w:t>3.7</w:t>
            </w:r>
          </w:p>
        </w:tc>
        <w:tc>
          <w:tcPr>
            <w:tcW w:w="0" w:type="auto"/>
            <w:hideMark/>
          </w:tcPr>
          <w:p w14:paraId="236609D3"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1C93B0E8"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68F6722B" w14:textId="77777777" w:rsidR="00C562D5" w:rsidRPr="000C4596" w:rsidRDefault="00C562D5" w:rsidP="002C11BE">
            <w:pPr>
              <w:pStyle w:val="NormalWeb"/>
              <w:jc w:val="center"/>
              <w:rPr>
                <w:sz w:val="18"/>
                <w:szCs w:val="18"/>
              </w:rPr>
            </w:pPr>
            <w:r w:rsidRPr="000C4596">
              <w:rPr>
                <w:sz w:val="18"/>
                <w:szCs w:val="18"/>
              </w:rPr>
              <w:t>0.0</w:t>
            </w:r>
          </w:p>
        </w:tc>
        <w:tc>
          <w:tcPr>
            <w:tcW w:w="0" w:type="auto"/>
            <w:hideMark/>
          </w:tcPr>
          <w:p w14:paraId="5186DD2C" w14:textId="77777777" w:rsidR="00C562D5" w:rsidRPr="000C4596" w:rsidRDefault="00C562D5" w:rsidP="002C11BE">
            <w:pPr>
              <w:pStyle w:val="NormalWeb"/>
              <w:jc w:val="center"/>
              <w:rPr>
                <w:sz w:val="18"/>
                <w:szCs w:val="18"/>
              </w:rPr>
            </w:pPr>
            <w:r w:rsidRPr="000C4596">
              <w:rPr>
                <w:sz w:val="18"/>
                <w:szCs w:val="18"/>
              </w:rPr>
              <w:t>0.0</w:t>
            </w:r>
          </w:p>
        </w:tc>
        <w:tc>
          <w:tcPr>
            <w:tcW w:w="1567" w:type="dxa"/>
            <w:hideMark/>
          </w:tcPr>
          <w:p w14:paraId="3DDFBCFF" w14:textId="77777777" w:rsidR="00C562D5" w:rsidRPr="000C4596" w:rsidRDefault="00C562D5" w:rsidP="002C11BE">
            <w:pPr>
              <w:pStyle w:val="NormalWeb"/>
              <w:jc w:val="center"/>
              <w:rPr>
                <w:sz w:val="18"/>
                <w:szCs w:val="18"/>
              </w:rPr>
            </w:pPr>
            <w:r w:rsidRPr="000C4596">
              <w:rPr>
                <w:sz w:val="18"/>
                <w:szCs w:val="18"/>
              </w:rPr>
              <w:t>0.0</w:t>
            </w:r>
          </w:p>
        </w:tc>
      </w:tr>
      <w:tr w:rsidR="00C562D5" w:rsidRPr="000C4596" w14:paraId="56370607" w14:textId="77777777" w:rsidTr="00F60FDE">
        <w:tblPrEx>
          <w:tblCellMar>
            <w:left w:w="108" w:type="dxa"/>
            <w:right w:w="108" w:type="dxa"/>
          </w:tblCellMar>
        </w:tblPrEx>
        <w:tc>
          <w:tcPr>
            <w:tcW w:w="0" w:type="auto"/>
            <w:hideMark/>
          </w:tcPr>
          <w:p w14:paraId="17D30260" w14:textId="77777777" w:rsidR="00C562D5" w:rsidRPr="000C4596" w:rsidRDefault="00C562D5" w:rsidP="002C11BE">
            <w:pPr>
              <w:pStyle w:val="NormalWeb"/>
              <w:rPr>
                <w:sz w:val="18"/>
                <w:szCs w:val="18"/>
              </w:rPr>
            </w:pPr>
            <w:r w:rsidRPr="000C4596">
              <w:rPr>
                <w:sz w:val="18"/>
                <w:szCs w:val="18"/>
              </w:rPr>
              <w:t>2018</w:t>
            </w:r>
          </w:p>
        </w:tc>
        <w:tc>
          <w:tcPr>
            <w:tcW w:w="0" w:type="auto"/>
            <w:hideMark/>
          </w:tcPr>
          <w:p w14:paraId="150ECF9B" w14:textId="77777777" w:rsidR="00C562D5" w:rsidRPr="000C4596" w:rsidRDefault="00C562D5" w:rsidP="00F60FDE">
            <w:pPr>
              <w:pStyle w:val="NormalWeb"/>
              <w:rPr>
                <w:sz w:val="18"/>
                <w:szCs w:val="18"/>
              </w:rPr>
            </w:pPr>
            <w:r w:rsidRPr="000C4596">
              <w:rPr>
                <w:sz w:val="18"/>
                <w:szCs w:val="18"/>
              </w:rPr>
              <w:t>Notifications</w:t>
            </w:r>
          </w:p>
        </w:tc>
        <w:tc>
          <w:tcPr>
            <w:tcW w:w="0" w:type="auto"/>
            <w:hideMark/>
          </w:tcPr>
          <w:p w14:paraId="743F1FA8" w14:textId="77777777" w:rsidR="00C562D5" w:rsidRPr="000C4596" w:rsidRDefault="00C562D5" w:rsidP="002C11BE">
            <w:pPr>
              <w:pStyle w:val="NormalWeb"/>
              <w:jc w:val="center"/>
              <w:rPr>
                <w:sz w:val="18"/>
                <w:szCs w:val="18"/>
              </w:rPr>
            </w:pPr>
            <w:r w:rsidRPr="000C4596">
              <w:rPr>
                <w:sz w:val="18"/>
                <w:szCs w:val="18"/>
              </w:rPr>
              <w:t>111.3</w:t>
            </w:r>
          </w:p>
        </w:tc>
        <w:tc>
          <w:tcPr>
            <w:tcW w:w="0" w:type="auto"/>
            <w:hideMark/>
          </w:tcPr>
          <w:p w14:paraId="34AE72A2" w14:textId="77777777" w:rsidR="00C562D5" w:rsidRPr="000C4596" w:rsidRDefault="00C562D5" w:rsidP="002C11BE">
            <w:pPr>
              <w:pStyle w:val="NormalWeb"/>
              <w:jc w:val="center"/>
              <w:rPr>
                <w:sz w:val="18"/>
                <w:szCs w:val="18"/>
              </w:rPr>
            </w:pPr>
            <w:r w:rsidRPr="000C4596">
              <w:rPr>
                <w:sz w:val="18"/>
                <w:szCs w:val="18"/>
              </w:rPr>
              <w:t>74.7</w:t>
            </w:r>
          </w:p>
        </w:tc>
        <w:tc>
          <w:tcPr>
            <w:tcW w:w="0" w:type="auto"/>
            <w:hideMark/>
          </w:tcPr>
          <w:p w14:paraId="23707B68" w14:textId="77777777" w:rsidR="00C562D5" w:rsidRPr="000C4596" w:rsidRDefault="00C562D5" w:rsidP="002C11BE">
            <w:pPr>
              <w:pStyle w:val="NormalWeb"/>
              <w:jc w:val="center"/>
              <w:rPr>
                <w:sz w:val="18"/>
                <w:szCs w:val="18"/>
              </w:rPr>
            </w:pPr>
            <w:r w:rsidRPr="000C4596">
              <w:rPr>
                <w:sz w:val="18"/>
                <w:szCs w:val="18"/>
              </w:rPr>
              <w:t>377.7</w:t>
            </w:r>
          </w:p>
        </w:tc>
        <w:tc>
          <w:tcPr>
            <w:tcW w:w="0" w:type="auto"/>
            <w:hideMark/>
          </w:tcPr>
          <w:p w14:paraId="2D3B145B" w14:textId="77777777" w:rsidR="00C562D5" w:rsidRPr="000C4596" w:rsidRDefault="00C562D5" w:rsidP="002C11BE">
            <w:pPr>
              <w:pStyle w:val="NormalWeb"/>
              <w:jc w:val="center"/>
              <w:rPr>
                <w:sz w:val="18"/>
                <w:szCs w:val="18"/>
              </w:rPr>
            </w:pPr>
            <w:r w:rsidRPr="000C4596">
              <w:rPr>
                <w:sz w:val="18"/>
                <w:szCs w:val="18"/>
              </w:rPr>
              <w:t>386.5</w:t>
            </w:r>
          </w:p>
        </w:tc>
        <w:tc>
          <w:tcPr>
            <w:tcW w:w="0" w:type="auto"/>
            <w:hideMark/>
          </w:tcPr>
          <w:p w14:paraId="4E88BD27" w14:textId="77777777" w:rsidR="00C562D5" w:rsidRPr="000C4596" w:rsidRDefault="00C562D5" w:rsidP="002C11BE">
            <w:pPr>
              <w:pStyle w:val="NormalWeb"/>
              <w:jc w:val="center"/>
              <w:rPr>
                <w:sz w:val="18"/>
                <w:szCs w:val="18"/>
              </w:rPr>
            </w:pPr>
            <w:r w:rsidRPr="000C4596">
              <w:rPr>
                <w:sz w:val="18"/>
                <w:szCs w:val="18"/>
              </w:rPr>
              <w:t>66.4</w:t>
            </w:r>
          </w:p>
        </w:tc>
        <w:tc>
          <w:tcPr>
            <w:tcW w:w="0" w:type="auto"/>
            <w:hideMark/>
          </w:tcPr>
          <w:p w14:paraId="6ECD4FB1" w14:textId="77777777" w:rsidR="00C562D5" w:rsidRPr="000C4596" w:rsidRDefault="00C562D5" w:rsidP="002C11BE">
            <w:pPr>
              <w:pStyle w:val="NormalWeb"/>
              <w:jc w:val="center"/>
              <w:rPr>
                <w:sz w:val="18"/>
                <w:szCs w:val="18"/>
              </w:rPr>
            </w:pPr>
            <w:r w:rsidRPr="000C4596">
              <w:rPr>
                <w:sz w:val="18"/>
                <w:szCs w:val="18"/>
              </w:rPr>
              <w:t>37.4</w:t>
            </w:r>
          </w:p>
        </w:tc>
        <w:tc>
          <w:tcPr>
            <w:tcW w:w="1567" w:type="dxa"/>
            <w:hideMark/>
          </w:tcPr>
          <w:p w14:paraId="557720ED" w14:textId="77777777" w:rsidR="00C562D5" w:rsidRPr="000C4596" w:rsidRDefault="00C562D5" w:rsidP="002C11BE">
            <w:pPr>
              <w:pStyle w:val="NormalWeb"/>
              <w:jc w:val="center"/>
              <w:rPr>
                <w:sz w:val="18"/>
                <w:szCs w:val="18"/>
              </w:rPr>
            </w:pPr>
            <w:r w:rsidRPr="000C4596">
              <w:rPr>
                <w:sz w:val="18"/>
                <w:szCs w:val="18"/>
              </w:rPr>
              <w:t>14.4</w:t>
            </w:r>
          </w:p>
        </w:tc>
      </w:tr>
      <w:tr w:rsidR="00C562D5" w:rsidRPr="000C4596" w14:paraId="6269ED93" w14:textId="77777777" w:rsidTr="00F60FDE">
        <w:tblPrEx>
          <w:tblCellMar>
            <w:left w:w="108" w:type="dxa"/>
            <w:right w:w="108" w:type="dxa"/>
          </w:tblCellMar>
        </w:tblPrEx>
        <w:tc>
          <w:tcPr>
            <w:tcW w:w="0" w:type="auto"/>
            <w:gridSpan w:val="2"/>
            <w:hideMark/>
          </w:tcPr>
          <w:p w14:paraId="17EF23E5" w14:textId="77777777" w:rsidR="00C562D5" w:rsidRPr="000C4596" w:rsidRDefault="00C562D5" w:rsidP="00F60FDE">
            <w:pPr>
              <w:pStyle w:val="NormalWeb"/>
              <w:rPr>
                <w:sz w:val="18"/>
                <w:szCs w:val="18"/>
              </w:rPr>
            </w:pPr>
            <w:r w:rsidRPr="000C4596">
              <w:rPr>
                <w:sz w:val="18"/>
                <w:szCs w:val="18"/>
              </w:rPr>
              <w:t>Total number notifications</w:t>
            </w:r>
          </w:p>
        </w:tc>
        <w:tc>
          <w:tcPr>
            <w:tcW w:w="0" w:type="auto"/>
            <w:hideMark/>
          </w:tcPr>
          <w:p w14:paraId="4C40CA81" w14:textId="77777777" w:rsidR="00C562D5" w:rsidRPr="000C4596" w:rsidRDefault="00C562D5" w:rsidP="002C11BE">
            <w:pPr>
              <w:pStyle w:val="NormalWeb"/>
              <w:jc w:val="center"/>
              <w:rPr>
                <w:sz w:val="18"/>
                <w:szCs w:val="18"/>
              </w:rPr>
            </w:pPr>
            <w:r w:rsidRPr="000C4596">
              <w:rPr>
                <w:sz w:val="18"/>
                <w:szCs w:val="18"/>
              </w:rPr>
              <w:t>14</w:t>
            </w:r>
          </w:p>
        </w:tc>
        <w:tc>
          <w:tcPr>
            <w:tcW w:w="0" w:type="auto"/>
            <w:hideMark/>
          </w:tcPr>
          <w:p w14:paraId="6CA5872F" w14:textId="77777777" w:rsidR="00C562D5" w:rsidRPr="000C4596" w:rsidRDefault="00C562D5" w:rsidP="002C11BE">
            <w:pPr>
              <w:pStyle w:val="NormalWeb"/>
              <w:jc w:val="center"/>
              <w:rPr>
                <w:sz w:val="18"/>
                <w:szCs w:val="18"/>
              </w:rPr>
            </w:pPr>
            <w:r w:rsidRPr="000C4596">
              <w:rPr>
                <w:sz w:val="18"/>
                <w:szCs w:val="18"/>
              </w:rPr>
              <w:t>140</w:t>
            </w:r>
          </w:p>
        </w:tc>
        <w:tc>
          <w:tcPr>
            <w:tcW w:w="0" w:type="auto"/>
            <w:hideMark/>
          </w:tcPr>
          <w:p w14:paraId="25400B7D" w14:textId="77777777" w:rsidR="00C562D5" w:rsidRPr="000C4596" w:rsidRDefault="00C562D5" w:rsidP="002C11BE">
            <w:pPr>
              <w:pStyle w:val="NormalWeb"/>
              <w:jc w:val="center"/>
              <w:rPr>
                <w:sz w:val="18"/>
                <w:szCs w:val="18"/>
              </w:rPr>
            </w:pPr>
            <w:r w:rsidRPr="000C4596">
              <w:rPr>
                <w:sz w:val="18"/>
                <w:szCs w:val="18"/>
              </w:rPr>
              <w:t>261</w:t>
            </w:r>
          </w:p>
        </w:tc>
        <w:tc>
          <w:tcPr>
            <w:tcW w:w="0" w:type="auto"/>
            <w:hideMark/>
          </w:tcPr>
          <w:p w14:paraId="2505862A" w14:textId="77777777" w:rsidR="00C562D5" w:rsidRPr="000C4596" w:rsidRDefault="00C562D5" w:rsidP="002C11BE">
            <w:pPr>
              <w:pStyle w:val="NormalWeb"/>
              <w:jc w:val="center"/>
              <w:rPr>
                <w:sz w:val="18"/>
                <w:szCs w:val="18"/>
              </w:rPr>
            </w:pPr>
            <w:r w:rsidRPr="000C4596">
              <w:rPr>
                <w:sz w:val="18"/>
                <w:szCs w:val="18"/>
              </w:rPr>
              <w:t>182</w:t>
            </w:r>
          </w:p>
        </w:tc>
        <w:tc>
          <w:tcPr>
            <w:tcW w:w="0" w:type="auto"/>
            <w:hideMark/>
          </w:tcPr>
          <w:p w14:paraId="5FF8C53C" w14:textId="77777777" w:rsidR="00C562D5" w:rsidRPr="000C4596" w:rsidRDefault="00C562D5" w:rsidP="002C11BE">
            <w:pPr>
              <w:pStyle w:val="NormalWeb"/>
              <w:jc w:val="center"/>
              <w:rPr>
                <w:sz w:val="18"/>
                <w:szCs w:val="18"/>
              </w:rPr>
            </w:pPr>
            <w:r w:rsidRPr="000C4596">
              <w:rPr>
                <w:sz w:val="18"/>
                <w:szCs w:val="18"/>
              </w:rPr>
              <w:t>46</w:t>
            </w:r>
          </w:p>
        </w:tc>
        <w:tc>
          <w:tcPr>
            <w:tcW w:w="0" w:type="auto"/>
            <w:hideMark/>
          </w:tcPr>
          <w:p w14:paraId="65B36FAD" w14:textId="77777777" w:rsidR="00C562D5" w:rsidRPr="000C4596" w:rsidRDefault="00C562D5" w:rsidP="002C11BE">
            <w:pPr>
              <w:pStyle w:val="NormalWeb"/>
              <w:jc w:val="center"/>
              <w:rPr>
                <w:sz w:val="18"/>
                <w:szCs w:val="18"/>
              </w:rPr>
            </w:pPr>
            <w:r w:rsidRPr="000C4596">
              <w:rPr>
                <w:sz w:val="18"/>
                <w:szCs w:val="18"/>
              </w:rPr>
              <w:t>383</w:t>
            </w:r>
          </w:p>
        </w:tc>
        <w:tc>
          <w:tcPr>
            <w:tcW w:w="1567" w:type="dxa"/>
            <w:hideMark/>
          </w:tcPr>
          <w:p w14:paraId="2FD03ABB" w14:textId="77777777" w:rsidR="00C562D5" w:rsidRPr="000C4596" w:rsidRDefault="00C562D5" w:rsidP="002C11BE">
            <w:pPr>
              <w:pStyle w:val="NormalWeb"/>
              <w:jc w:val="center"/>
              <w:rPr>
                <w:sz w:val="18"/>
                <w:szCs w:val="18"/>
              </w:rPr>
            </w:pPr>
            <w:r w:rsidRPr="000C4596">
              <w:rPr>
                <w:sz w:val="18"/>
                <w:szCs w:val="18"/>
              </w:rPr>
              <w:t>81</w:t>
            </w:r>
          </w:p>
        </w:tc>
      </w:tr>
      <w:tr w:rsidR="00C562D5" w:rsidRPr="000C4596" w14:paraId="195437BC" w14:textId="77777777" w:rsidTr="00F60FDE">
        <w:tblPrEx>
          <w:tblCellMar>
            <w:left w:w="108" w:type="dxa"/>
            <w:right w:w="108" w:type="dxa"/>
          </w:tblCellMar>
        </w:tblPrEx>
        <w:tc>
          <w:tcPr>
            <w:tcW w:w="0" w:type="auto"/>
            <w:gridSpan w:val="2"/>
            <w:hideMark/>
          </w:tcPr>
          <w:p w14:paraId="14CC11D9" w14:textId="77777777" w:rsidR="00C562D5" w:rsidRPr="000C4596" w:rsidRDefault="00C562D5" w:rsidP="00F60FDE">
            <w:pPr>
              <w:pStyle w:val="NormalWeb"/>
              <w:rPr>
                <w:sz w:val="18"/>
                <w:szCs w:val="18"/>
              </w:rPr>
            </w:pPr>
            <w:r w:rsidRPr="000C4596">
              <w:rPr>
                <w:sz w:val="18"/>
                <w:szCs w:val="18"/>
              </w:rPr>
              <w:t>Total number hospitalisations</w:t>
            </w:r>
          </w:p>
        </w:tc>
        <w:tc>
          <w:tcPr>
            <w:tcW w:w="0" w:type="auto"/>
            <w:hideMark/>
          </w:tcPr>
          <w:p w14:paraId="73D56574" w14:textId="77777777" w:rsidR="00C562D5" w:rsidRPr="000C4596" w:rsidRDefault="00C562D5" w:rsidP="002C11BE">
            <w:pPr>
              <w:pStyle w:val="NormalWeb"/>
              <w:jc w:val="center"/>
              <w:rPr>
                <w:sz w:val="18"/>
                <w:szCs w:val="18"/>
              </w:rPr>
            </w:pPr>
            <w:r w:rsidRPr="000C4596">
              <w:rPr>
                <w:sz w:val="18"/>
                <w:szCs w:val="18"/>
              </w:rPr>
              <w:t>10</w:t>
            </w:r>
          </w:p>
        </w:tc>
        <w:tc>
          <w:tcPr>
            <w:tcW w:w="0" w:type="auto"/>
            <w:hideMark/>
          </w:tcPr>
          <w:p w14:paraId="5CA2191C" w14:textId="77777777" w:rsidR="00C562D5" w:rsidRPr="000C4596" w:rsidRDefault="00C562D5" w:rsidP="002C11BE">
            <w:pPr>
              <w:pStyle w:val="NormalWeb"/>
              <w:jc w:val="center"/>
              <w:rPr>
                <w:sz w:val="18"/>
                <w:szCs w:val="18"/>
              </w:rPr>
            </w:pPr>
            <w:r w:rsidRPr="000C4596">
              <w:rPr>
                <w:sz w:val="18"/>
                <w:szCs w:val="18"/>
              </w:rPr>
              <w:t>6</w:t>
            </w:r>
          </w:p>
        </w:tc>
        <w:tc>
          <w:tcPr>
            <w:tcW w:w="0" w:type="auto"/>
            <w:hideMark/>
          </w:tcPr>
          <w:p w14:paraId="51AA3EAF" w14:textId="77777777" w:rsidR="00C562D5" w:rsidRPr="000C4596" w:rsidRDefault="00C562D5" w:rsidP="002C11BE">
            <w:pPr>
              <w:pStyle w:val="NormalWeb"/>
              <w:jc w:val="center"/>
              <w:rPr>
                <w:sz w:val="18"/>
                <w:szCs w:val="18"/>
              </w:rPr>
            </w:pPr>
            <w:r w:rsidRPr="000C4596">
              <w:rPr>
                <w:sz w:val="18"/>
                <w:szCs w:val="18"/>
              </w:rPr>
              <w:t>3</w:t>
            </w:r>
          </w:p>
        </w:tc>
        <w:tc>
          <w:tcPr>
            <w:tcW w:w="0" w:type="auto"/>
            <w:hideMark/>
          </w:tcPr>
          <w:p w14:paraId="0B338E8D" w14:textId="77777777" w:rsidR="00C562D5" w:rsidRPr="000C4596" w:rsidRDefault="00C562D5" w:rsidP="002C11BE">
            <w:pPr>
              <w:pStyle w:val="NormalWeb"/>
              <w:jc w:val="center"/>
              <w:rPr>
                <w:sz w:val="18"/>
                <w:szCs w:val="18"/>
              </w:rPr>
            </w:pPr>
            <w:r w:rsidRPr="000C4596">
              <w:rPr>
                <w:sz w:val="18"/>
                <w:szCs w:val="18"/>
              </w:rPr>
              <w:t>1</w:t>
            </w:r>
          </w:p>
        </w:tc>
        <w:tc>
          <w:tcPr>
            <w:tcW w:w="0" w:type="auto"/>
            <w:hideMark/>
          </w:tcPr>
          <w:p w14:paraId="53F07BEE" w14:textId="77777777" w:rsidR="00C562D5" w:rsidRPr="000C4596" w:rsidRDefault="00C562D5" w:rsidP="002C11BE">
            <w:pPr>
              <w:pStyle w:val="NormalWeb"/>
              <w:jc w:val="center"/>
              <w:rPr>
                <w:sz w:val="18"/>
                <w:szCs w:val="18"/>
              </w:rPr>
            </w:pPr>
            <w:r w:rsidRPr="000C4596">
              <w:rPr>
                <w:sz w:val="18"/>
                <w:szCs w:val="18"/>
              </w:rPr>
              <w:t>3</w:t>
            </w:r>
          </w:p>
        </w:tc>
        <w:tc>
          <w:tcPr>
            <w:tcW w:w="0" w:type="auto"/>
            <w:hideMark/>
          </w:tcPr>
          <w:p w14:paraId="4BCF48F4" w14:textId="77777777" w:rsidR="00C562D5" w:rsidRPr="000C4596" w:rsidRDefault="00C562D5" w:rsidP="002C11BE">
            <w:pPr>
              <w:pStyle w:val="NormalWeb"/>
              <w:jc w:val="center"/>
              <w:rPr>
                <w:sz w:val="18"/>
                <w:szCs w:val="18"/>
              </w:rPr>
            </w:pPr>
            <w:r w:rsidRPr="000C4596">
              <w:rPr>
                <w:sz w:val="18"/>
                <w:szCs w:val="18"/>
              </w:rPr>
              <w:t>10</w:t>
            </w:r>
          </w:p>
        </w:tc>
        <w:tc>
          <w:tcPr>
            <w:tcW w:w="1567" w:type="dxa"/>
            <w:hideMark/>
          </w:tcPr>
          <w:p w14:paraId="6A2E9D44" w14:textId="77777777" w:rsidR="00C562D5" w:rsidRPr="000C4596" w:rsidRDefault="00C562D5" w:rsidP="002C11BE">
            <w:pPr>
              <w:pStyle w:val="NormalWeb"/>
              <w:jc w:val="center"/>
              <w:rPr>
                <w:sz w:val="18"/>
                <w:szCs w:val="18"/>
              </w:rPr>
            </w:pPr>
            <w:r w:rsidRPr="000C4596">
              <w:rPr>
                <w:sz w:val="18"/>
                <w:szCs w:val="18"/>
              </w:rPr>
              <w:t>8</w:t>
            </w:r>
          </w:p>
        </w:tc>
      </w:tr>
      <w:tr w:rsidR="00C562D5" w:rsidRPr="000C4596" w14:paraId="11B2312C" w14:textId="77777777" w:rsidTr="00F60FDE">
        <w:tblPrEx>
          <w:tblCellMar>
            <w:left w:w="108" w:type="dxa"/>
            <w:right w:w="108" w:type="dxa"/>
          </w:tblCellMar>
        </w:tblPrEx>
        <w:tc>
          <w:tcPr>
            <w:tcW w:w="0" w:type="auto"/>
            <w:gridSpan w:val="2"/>
            <w:hideMark/>
          </w:tcPr>
          <w:p w14:paraId="4EEAEEB4" w14:textId="77777777" w:rsidR="00C562D5" w:rsidRPr="000C4596" w:rsidRDefault="00C562D5" w:rsidP="00F60FDE">
            <w:pPr>
              <w:pStyle w:val="NormalWeb"/>
              <w:rPr>
                <w:sz w:val="18"/>
                <w:szCs w:val="18"/>
              </w:rPr>
            </w:pPr>
            <w:r w:rsidRPr="000C4596">
              <w:rPr>
                <w:sz w:val="18"/>
                <w:szCs w:val="18"/>
              </w:rPr>
              <w:t>Average rate notifications</w:t>
            </w:r>
          </w:p>
        </w:tc>
        <w:tc>
          <w:tcPr>
            <w:tcW w:w="0" w:type="auto"/>
            <w:hideMark/>
          </w:tcPr>
          <w:p w14:paraId="25D44D34" w14:textId="77777777" w:rsidR="00C562D5" w:rsidRPr="000C4596" w:rsidRDefault="00C562D5" w:rsidP="002C11BE">
            <w:pPr>
              <w:pStyle w:val="NormalWeb"/>
              <w:jc w:val="center"/>
              <w:rPr>
                <w:sz w:val="18"/>
                <w:szCs w:val="18"/>
              </w:rPr>
            </w:pPr>
            <w:r w:rsidRPr="000C4596">
              <w:rPr>
                <w:sz w:val="18"/>
                <w:szCs w:val="18"/>
              </w:rPr>
              <w:t>80.3</w:t>
            </w:r>
          </w:p>
        </w:tc>
        <w:tc>
          <w:tcPr>
            <w:tcW w:w="0" w:type="auto"/>
            <w:hideMark/>
          </w:tcPr>
          <w:p w14:paraId="5CA28740" w14:textId="77777777" w:rsidR="00C562D5" w:rsidRPr="000C4596" w:rsidRDefault="00C562D5" w:rsidP="002C11BE">
            <w:pPr>
              <w:pStyle w:val="NormalWeb"/>
              <w:jc w:val="center"/>
              <w:rPr>
                <w:sz w:val="18"/>
                <w:szCs w:val="18"/>
              </w:rPr>
            </w:pPr>
            <w:r w:rsidRPr="000C4596">
              <w:rPr>
                <w:sz w:val="18"/>
                <w:szCs w:val="18"/>
              </w:rPr>
              <w:t>85.3</w:t>
            </w:r>
          </w:p>
        </w:tc>
        <w:tc>
          <w:tcPr>
            <w:tcW w:w="0" w:type="auto"/>
            <w:hideMark/>
          </w:tcPr>
          <w:p w14:paraId="622B8767" w14:textId="77777777" w:rsidR="00C562D5" w:rsidRPr="000C4596" w:rsidRDefault="00C562D5" w:rsidP="002C11BE">
            <w:pPr>
              <w:pStyle w:val="NormalWeb"/>
              <w:jc w:val="center"/>
              <w:rPr>
                <w:sz w:val="18"/>
                <w:szCs w:val="18"/>
              </w:rPr>
            </w:pPr>
            <w:r w:rsidRPr="000C4596">
              <w:rPr>
                <w:sz w:val="18"/>
                <w:szCs w:val="18"/>
              </w:rPr>
              <w:t>135.3</w:t>
            </w:r>
          </w:p>
        </w:tc>
        <w:tc>
          <w:tcPr>
            <w:tcW w:w="0" w:type="auto"/>
            <w:hideMark/>
          </w:tcPr>
          <w:p w14:paraId="3AF65C80" w14:textId="77777777" w:rsidR="00C562D5" w:rsidRPr="000C4596" w:rsidRDefault="00C562D5" w:rsidP="002C11BE">
            <w:pPr>
              <w:pStyle w:val="NormalWeb"/>
              <w:jc w:val="center"/>
              <w:rPr>
                <w:sz w:val="18"/>
                <w:szCs w:val="18"/>
              </w:rPr>
            </w:pPr>
            <w:r w:rsidRPr="000C4596">
              <w:rPr>
                <w:sz w:val="18"/>
                <w:szCs w:val="18"/>
              </w:rPr>
              <w:t>97.2</w:t>
            </w:r>
          </w:p>
        </w:tc>
        <w:tc>
          <w:tcPr>
            <w:tcW w:w="0" w:type="auto"/>
            <w:hideMark/>
          </w:tcPr>
          <w:p w14:paraId="18476B6D" w14:textId="77777777" w:rsidR="00C562D5" w:rsidRPr="000C4596" w:rsidRDefault="00C562D5" w:rsidP="002C11BE">
            <w:pPr>
              <w:pStyle w:val="NormalWeb"/>
              <w:jc w:val="center"/>
              <w:rPr>
                <w:sz w:val="18"/>
                <w:szCs w:val="18"/>
              </w:rPr>
            </w:pPr>
            <w:r w:rsidRPr="000C4596">
              <w:rPr>
                <w:sz w:val="18"/>
                <w:szCs w:val="18"/>
              </w:rPr>
              <w:t>23.8</w:t>
            </w:r>
          </w:p>
        </w:tc>
        <w:tc>
          <w:tcPr>
            <w:tcW w:w="0" w:type="auto"/>
            <w:hideMark/>
          </w:tcPr>
          <w:p w14:paraId="06F0EEAC" w14:textId="77777777" w:rsidR="00C562D5" w:rsidRPr="000C4596" w:rsidRDefault="00C562D5" w:rsidP="002C11BE">
            <w:pPr>
              <w:pStyle w:val="NormalWeb"/>
              <w:jc w:val="center"/>
              <w:rPr>
                <w:sz w:val="18"/>
                <w:szCs w:val="18"/>
              </w:rPr>
            </w:pPr>
            <w:r w:rsidRPr="000C4596">
              <w:rPr>
                <w:sz w:val="18"/>
                <w:szCs w:val="18"/>
              </w:rPr>
              <w:t>21.5</w:t>
            </w:r>
          </w:p>
        </w:tc>
        <w:tc>
          <w:tcPr>
            <w:tcW w:w="1567" w:type="dxa"/>
            <w:hideMark/>
          </w:tcPr>
          <w:p w14:paraId="6400E731" w14:textId="77777777" w:rsidR="00C562D5" w:rsidRPr="000C4596" w:rsidRDefault="00C562D5" w:rsidP="002C11BE">
            <w:pPr>
              <w:pStyle w:val="NormalWeb"/>
              <w:jc w:val="center"/>
              <w:rPr>
                <w:sz w:val="18"/>
                <w:szCs w:val="18"/>
              </w:rPr>
            </w:pPr>
            <w:r w:rsidRPr="000C4596">
              <w:rPr>
                <w:sz w:val="18"/>
                <w:szCs w:val="18"/>
              </w:rPr>
              <w:t>14.1</w:t>
            </w:r>
          </w:p>
        </w:tc>
      </w:tr>
      <w:tr w:rsidR="00C562D5" w:rsidRPr="000C4596" w14:paraId="297C2B0B" w14:textId="77777777" w:rsidTr="00F60FDE">
        <w:tblPrEx>
          <w:tblCellMar>
            <w:left w:w="108" w:type="dxa"/>
            <w:right w:w="108" w:type="dxa"/>
          </w:tblCellMar>
        </w:tblPrEx>
        <w:tc>
          <w:tcPr>
            <w:tcW w:w="0" w:type="auto"/>
            <w:gridSpan w:val="2"/>
            <w:hideMark/>
          </w:tcPr>
          <w:p w14:paraId="7C152DD0" w14:textId="77777777" w:rsidR="00C562D5" w:rsidRPr="000C4596" w:rsidRDefault="00C562D5" w:rsidP="00F60FDE">
            <w:pPr>
              <w:pStyle w:val="NormalWeb"/>
              <w:rPr>
                <w:sz w:val="18"/>
                <w:szCs w:val="18"/>
              </w:rPr>
            </w:pPr>
            <w:r w:rsidRPr="000C4596">
              <w:rPr>
                <w:sz w:val="18"/>
                <w:szCs w:val="18"/>
              </w:rPr>
              <w:t>Average rate hospitalisations</w:t>
            </w:r>
          </w:p>
        </w:tc>
        <w:tc>
          <w:tcPr>
            <w:tcW w:w="0" w:type="auto"/>
            <w:hideMark/>
          </w:tcPr>
          <w:p w14:paraId="538B73AE" w14:textId="77777777" w:rsidR="00C562D5" w:rsidRPr="000C4596" w:rsidRDefault="00C562D5" w:rsidP="002C11BE">
            <w:pPr>
              <w:pStyle w:val="NormalWeb"/>
              <w:jc w:val="center"/>
              <w:rPr>
                <w:sz w:val="18"/>
                <w:szCs w:val="18"/>
              </w:rPr>
            </w:pPr>
            <w:r w:rsidRPr="000C4596">
              <w:rPr>
                <w:sz w:val="18"/>
                <w:szCs w:val="18"/>
              </w:rPr>
              <w:t>67.9</w:t>
            </w:r>
          </w:p>
        </w:tc>
        <w:tc>
          <w:tcPr>
            <w:tcW w:w="0" w:type="auto"/>
            <w:hideMark/>
          </w:tcPr>
          <w:p w14:paraId="27E1C270" w14:textId="77777777" w:rsidR="00C562D5" w:rsidRPr="000C4596" w:rsidRDefault="00C562D5" w:rsidP="002C11BE">
            <w:pPr>
              <w:pStyle w:val="NormalWeb"/>
              <w:jc w:val="center"/>
              <w:rPr>
                <w:sz w:val="18"/>
                <w:szCs w:val="18"/>
              </w:rPr>
            </w:pPr>
            <w:r w:rsidRPr="000C4596">
              <w:rPr>
                <w:sz w:val="18"/>
                <w:szCs w:val="18"/>
              </w:rPr>
              <w:t>4.4</w:t>
            </w:r>
          </w:p>
        </w:tc>
        <w:tc>
          <w:tcPr>
            <w:tcW w:w="0" w:type="auto"/>
            <w:hideMark/>
          </w:tcPr>
          <w:p w14:paraId="1AED0F91" w14:textId="77777777" w:rsidR="00C562D5" w:rsidRPr="000C4596" w:rsidRDefault="00C562D5" w:rsidP="002C11BE">
            <w:pPr>
              <w:pStyle w:val="NormalWeb"/>
              <w:jc w:val="center"/>
              <w:rPr>
                <w:sz w:val="18"/>
                <w:szCs w:val="18"/>
              </w:rPr>
            </w:pPr>
            <w:r w:rsidRPr="000C4596">
              <w:rPr>
                <w:sz w:val="18"/>
                <w:szCs w:val="18"/>
              </w:rPr>
              <w:t>1.9</w:t>
            </w:r>
          </w:p>
        </w:tc>
        <w:tc>
          <w:tcPr>
            <w:tcW w:w="0" w:type="auto"/>
            <w:hideMark/>
          </w:tcPr>
          <w:p w14:paraId="137AEF17" w14:textId="77777777" w:rsidR="00C562D5" w:rsidRPr="000C4596" w:rsidRDefault="00C562D5" w:rsidP="002C11BE">
            <w:pPr>
              <w:pStyle w:val="NormalWeb"/>
              <w:jc w:val="center"/>
              <w:rPr>
                <w:sz w:val="18"/>
                <w:szCs w:val="18"/>
              </w:rPr>
            </w:pPr>
            <w:r w:rsidRPr="000C4596">
              <w:rPr>
                <w:sz w:val="18"/>
                <w:szCs w:val="18"/>
              </w:rPr>
              <w:t>0.6</w:t>
            </w:r>
          </w:p>
        </w:tc>
        <w:tc>
          <w:tcPr>
            <w:tcW w:w="0" w:type="auto"/>
            <w:hideMark/>
          </w:tcPr>
          <w:p w14:paraId="6E330EC8" w14:textId="77777777" w:rsidR="00C562D5" w:rsidRPr="000C4596" w:rsidRDefault="00C562D5" w:rsidP="002C11BE">
            <w:pPr>
              <w:pStyle w:val="NormalWeb"/>
              <w:jc w:val="center"/>
              <w:rPr>
                <w:sz w:val="18"/>
                <w:szCs w:val="18"/>
              </w:rPr>
            </w:pPr>
            <w:r w:rsidRPr="000C4596">
              <w:rPr>
                <w:sz w:val="18"/>
                <w:szCs w:val="18"/>
              </w:rPr>
              <w:t>1.9</w:t>
            </w:r>
          </w:p>
        </w:tc>
        <w:tc>
          <w:tcPr>
            <w:tcW w:w="0" w:type="auto"/>
            <w:hideMark/>
          </w:tcPr>
          <w:p w14:paraId="37CB0F29" w14:textId="77777777" w:rsidR="00C562D5" w:rsidRPr="000C4596" w:rsidRDefault="00C562D5" w:rsidP="002C11BE">
            <w:pPr>
              <w:pStyle w:val="NormalWeb"/>
              <w:jc w:val="center"/>
              <w:rPr>
                <w:sz w:val="18"/>
                <w:szCs w:val="18"/>
              </w:rPr>
            </w:pPr>
            <w:r w:rsidRPr="000C4596">
              <w:rPr>
                <w:sz w:val="18"/>
                <w:szCs w:val="18"/>
              </w:rPr>
              <w:t>0.7</w:t>
            </w:r>
          </w:p>
        </w:tc>
        <w:tc>
          <w:tcPr>
            <w:tcW w:w="1567" w:type="dxa"/>
            <w:hideMark/>
          </w:tcPr>
          <w:p w14:paraId="04115F28" w14:textId="77777777" w:rsidR="00C562D5" w:rsidRPr="000C4596" w:rsidRDefault="00C562D5" w:rsidP="002C11BE">
            <w:pPr>
              <w:pStyle w:val="NormalWeb"/>
              <w:jc w:val="center"/>
              <w:rPr>
                <w:sz w:val="18"/>
                <w:szCs w:val="18"/>
              </w:rPr>
            </w:pPr>
            <w:r w:rsidRPr="000C4596">
              <w:rPr>
                <w:sz w:val="18"/>
                <w:szCs w:val="18"/>
              </w:rPr>
              <w:t>1.7</w:t>
            </w:r>
          </w:p>
        </w:tc>
      </w:tr>
    </w:tbl>
    <w:p w14:paraId="05519ADF" w14:textId="77777777" w:rsidR="00A61C1F" w:rsidRDefault="00A61C1F">
      <w:r>
        <w:br w:type="page"/>
      </w:r>
    </w:p>
    <w:p w14:paraId="55774FF9" w14:textId="77777777" w:rsidR="002C11BE" w:rsidRDefault="002C11BE">
      <w:pPr>
        <w:rPr>
          <w:rFonts w:eastAsia="Times New Roman"/>
          <w:vanish/>
          <w:lang w:val="en-GB"/>
        </w:rPr>
      </w:pPr>
      <w:r>
        <w:rPr>
          <w:rFonts w:eastAsia="Times New Roman"/>
          <w:vanish/>
          <w:lang w:val="en-GB"/>
        </w:rPr>
        <w:lastRenderedPageBreak/>
        <w:br w:type="page"/>
      </w:r>
    </w:p>
    <w:tbl>
      <w:tblPr>
        <w:tblW w:w="0" w:type="auto"/>
        <w:tblCellMar>
          <w:top w:w="57" w:type="dxa"/>
          <w:left w:w="57" w:type="dxa"/>
          <w:bottom w:w="57" w:type="dxa"/>
          <w:right w:w="57" w:type="dxa"/>
        </w:tblCellMar>
        <w:tblLook w:val="04A0" w:firstRow="1" w:lastRow="0" w:firstColumn="1" w:lastColumn="0" w:noHBand="0" w:noVBand="1"/>
      </w:tblPr>
      <w:tblGrid>
        <w:gridCol w:w="1364"/>
        <w:gridCol w:w="1377"/>
        <w:gridCol w:w="941"/>
        <w:gridCol w:w="1500"/>
        <w:gridCol w:w="823"/>
        <w:gridCol w:w="1001"/>
        <w:gridCol w:w="999"/>
        <w:gridCol w:w="1001"/>
        <w:gridCol w:w="1460"/>
      </w:tblGrid>
      <w:tr w:rsidR="00C562D5" w:rsidRPr="00C75664" w14:paraId="3CC79962" w14:textId="77777777" w:rsidTr="0053214F">
        <w:trPr>
          <w:tblHeader/>
        </w:trPr>
        <w:tc>
          <w:tcPr>
            <w:tcW w:w="0" w:type="auto"/>
            <w:tcBorders>
              <w:bottom w:val="single" w:sz="2" w:space="0" w:color="FFFFFF" w:themeColor="background1"/>
              <w:right w:val="single" w:sz="2" w:space="0" w:color="FFFFFF" w:themeColor="background1"/>
            </w:tcBorders>
            <w:shd w:val="clear" w:color="auto" w:fill="404040" w:themeFill="text1" w:themeFillTint="BF"/>
            <w:hideMark/>
          </w:tcPr>
          <w:p w14:paraId="5B550371" w14:textId="77777777" w:rsidR="00C562D5" w:rsidRPr="008369FF" w:rsidRDefault="00C562D5" w:rsidP="002C11BE">
            <w:pPr>
              <w:rPr>
                <w:rFonts w:eastAsia="Times New Roman"/>
                <w:b/>
                <w:bCs/>
                <w:color w:val="FFFFFF" w:themeColor="background1"/>
                <w:sz w:val="18"/>
                <w:szCs w:val="18"/>
                <w:lang w:val="en-GB"/>
              </w:rPr>
            </w:pPr>
          </w:p>
        </w:tc>
        <w:tc>
          <w:tcPr>
            <w:tcW w:w="0" w:type="auto"/>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6771EFFF" w14:textId="77777777" w:rsidR="00C562D5" w:rsidRPr="008369FF" w:rsidRDefault="00C562D5" w:rsidP="00F60FDE">
            <w:pPr>
              <w:rPr>
                <w:rFonts w:eastAsia="Times New Roman"/>
                <w:b/>
                <w:bCs/>
                <w:color w:val="FFFFFF" w:themeColor="background1"/>
                <w:sz w:val="18"/>
                <w:szCs w:val="18"/>
              </w:rPr>
            </w:pPr>
          </w:p>
        </w:tc>
        <w:tc>
          <w:tcPr>
            <w:tcW w:w="7785" w:type="dxa"/>
            <w:gridSpan w:val="7"/>
            <w:tcBorders>
              <w:left w:val="single" w:sz="2" w:space="0" w:color="FFFFFF" w:themeColor="background1"/>
              <w:bottom w:val="single" w:sz="2" w:space="0" w:color="FFFFFF" w:themeColor="background1"/>
            </w:tcBorders>
            <w:shd w:val="clear" w:color="auto" w:fill="404040" w:themeFill="text1" w:themeFillTint="BF"/>
            <w:hideMark/>
          </w:tcPr>
          <w:p w14:paraId="191103B3"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Age group</w:t>
            </w:r>
          </w:p>
        </w:tc>
      </w:tr>
      <w:tr w:rsidR="00C562D5" w:rsidRPr="00C75664" w14:paraId="097342B5" w14:textId="77777777" w:rsidTr="0053214F">
        <w:trPr>
          <w:tblHeader/>
        </w:trPr>
        <w:tc>
          <w:tcPr>
            <w:tcW w:w="0" w:type="auto"/>
            <w:tcBorders>
              <w:top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505416A6" w14:textId="77777777" w:rsidR="00C562D5" w:rsidRPr="008369FF" w:rsidRDefault="00C562D5" w:rsidP="002C11BE">
            <w:pPr>
              <w:pStyle w:val="NormalWeb"/>
              <w:rPr>
                <w:b/>
                <w:bCs/>
                <w:color w:val="FFFFFF" w:themeColor="background1"/>
                <w:sz w:val="18"/>
                <w:szCs w:val="18"/>
              </w:rPr>
            </w:pPr>
            <w:r w:rsidRPr="008369FF">
              <w:rPr>
                <w:b/>
                <w:bCs/>
                <w:color w:val="FFFFFF" w:themeColor="background1"/>
                <w:sz w:val="18"/>
                <w:szCs w:val="18"/>
              </w:rPr>
              <w:t>State or territory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44F5B42C" w14:textId="77777777" w:rsidR="00C562D5" w:rsidRPr="008369FF" w:rsidRDefault="00C562D5" w:rsidP="00F60FDE">
            <w:pPr>
              <w:pStyle w:val="NormalWeb"/>
              <w:rPr>
                <w:b/>
                <w:bCs/>
                <w:color w:val="FFFFFF" w:themeColor="background1"/>
                <w:sz w:val="18"/>
                <w:szCs w:val="18"/>
              </w:rPr>
            </w:pPr>
            <w:r w:rsidRPr="008369FF">
              <w:rPr>
                <w:b/>
                <w:bCs/>
                <w:color w:val="FFFFFF" w:themeColor="background1"/>
                <w:sz w:val="18"/>
                <w:szCs w:val="18"/>
              </w:rPr>
              <w:t>Data source</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210DDBF8"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&lt; 6 months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2BBC86B9"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6 months – 4 years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7A892193"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5–9 years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79D9F158"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10–14 years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390CC15E"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15–19 years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39630B7D"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20–64 years</w:t>
            </w:r>
          </w:p>
        </w:tc>
        <w:tc>
          <w:tcPr>
            <w:tcW w:w="1460" w:type="dxa"/>
            <w:tcBorders>
              <w:top w:val="single" w:sz="2" w:space="0" w:color="FFFFFF" w:themeColor="background1"/>
              <w:left w:val="single" w:sz="2" w:space="0" w:color="FFFFFF" w:themeColor="background1"/>
              <w:bottom w:val="single" w:sz="2" w:space="0" w:color="FFFFFF" w:themeColor="background1"/>
            </w:tcBorders>
            <w:shd w:val="clear" w:color="auto" w:fill="404040" w:themeFill="text1" w:themeFillTint="BF"/>
            <w:hideMark/>
          </w:tcPr>
          <w:p w14:paraId="27BC9A2C" w14:textId="77777777" w:rsidR="00C562D5" w:rsidRPr="008369FF" w:rsidRDefault="00C562D5" w:rsidP="002C11BE">
            <w:pPr>
              <w:pStyle w:val="NormalWeb"/>
              <w:jc w:val="center"/>
              <w:rPr>
                <w:b/>
                <w:bCs/>
                <w:color w:val="FFFFFF" w:themeColor="background1"/>
                <w:sz w:val="18"/>
                <w:szCs w:val="18"/>
              </w:rPr>
            </w:pPr>
            <w:r w:rsidRPr="008369FF">
              <w:rPr>
                <w:b/>
                <w:bCs/>
                <w:color w:val="FFFFFF" w:themeColor="background1"/>
                <w:sz w:val="18"/>
                <w:szCs w:val="18"/>
              </w:rPr>
              <w:t>≥ 65 years</w:t>
            </w:r>
          </w:p>
        </w:tc>
      </w:tr>
      <w:tr w:rsidR="00C562D5" w:rsidRPr="004964C6" w14:paraId="3058D8AB" w14:textId="77777777" w:rsidTr="0053214F">
        <w:tblPrEx>
          <w:tblCellMar>
            <w:left w:w="108" w:type="dxa"/>
            <w:right w:w="108" w:type="dxa"/>
          </w:tblCellMar>
        </w:tblPrEx>
        <w:tc>
          <w:tcPr>
            <w:tcW w:w="0" w:type="auto"/>
            <w:tcBorders>
              <w:top w:val="single" w:sz="2" w:space="0" w:color="FFFFFF" w:themeColor="background1"/>
            </w:tcBorders>
            <w:shd w:val="clear" w:color="auto" w:fill="595959" w:themeFill="text1" w:themeFillTint="A6"/>
            <w:hideMark/>
          </w:tcPr>
          <w:p w14:paraId="25D2E07D" w14:textId="77777777" w:rsidR="00C562D5" w:rsidRPr="004964C6" w:rsidRDefault="00C562D5" w:rsidP="002C11BE">
            <w:pPr>
              <w:pStyle w:val="NormalWeb"/>
              <w:rPr>
                <w:b/>
                <w:bCs/>
                <w:color w:val="FFFFFF" w:themeColor="background1"/>
                <w:sz w:val="18"/>
                <w:szCs w:val="18"/>
              </w:rPr>
            </w:pPr>
            <w:r w:rsidRPr="004964C6">
              <w:rPr>
                <w:b/>
                <w:bCs/>
                <w:color w:val="FFFFFF" w:themeColor="background1"/>
                <w:sz w:val="18"/>
                <w:szCs w:val="18"/>
              </w:rPr>
              <w:t>Vic.</w:t>
            </w:r>
          </w:p>
        </w:tc>
        <w:tc>
          <w:tcPr>
            <w:tcW w:w="0" w:type="auto"/>
            <w:tcBorders>
              <w:top w:val="single" w:sz="2" w:space="0" w:color="FFFFFF" w:themeColor="background1"/>
            </w:tcBorders>
            <w:shd w:val="clear" w:color="auto" w:fill="595959" w:themeFill="text1" w:themeFillTint="A6"/>
            <w:hideMark/>
          </w:tcPr>
          <w:p w14:paraId="25FAE0DF" w14:textId="77777777" w:rsidR="00C562D5" w:rsidRPr="004964C6" w:rsidRDefault="00C562D5" w:rsidP="00F60FDE">
            <w:pPr>
              <w:rPr>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24918D1A" w14:textId="77777777" w:rsidR="00C562D5" w:rsidRPr="004964C6" w:rsidRDefault="00C562D5" w:rsidP="002C11BE">
            <w:pPr>
              <w:jc w:val="center"/>
              <w:rPr>
                <w:rFonts w:eastAsia="Times New Roman"/>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7EDED9DC" w14:textId="77777777" w:rsidR="00C562D5" w:rsidRPr="004964C6" w:rsidRDefault="00C562D5" w:rsidP="002C11BE">
            <w:pPr>
              <w:jc w:val="center"/>
              <w:rPr>
                <w:rFonts w:eastAsia="Times New Roman"/>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4658CEB3" w14:textId="77777777" w:rsidR="00C562D5" w:rsidRPr="004964C6" w:rsidRDefault="00C562D5" w:rsidP="002C11BE">
            <w:pPr>
              <w:jc w:val="center"/>
              <w:rPr>
                <w:rFonts w:eastAsia="Times New Roman"/>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57FE7394" w14:textId="77777777" w:rsidR="00C562D5" w:rsidRPr="004964C6" w:rsidRDefault="00C562D5" w:rsidP="002C11BE">
            <w:pPr>
              <w:jc w:val="center"/>
              <w:rPr>
                <w:rFonts w:eastAsia="Times New Roman"/>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57A4EAB4" w14:textId="77777777" w:rsidR="00C562D5" w:rsidRPr="004964C6" w:rsidRDefault="00C562D5" w:rsidP="002C11BE">
            <w:pPr>
              <w:jc w:val="center"/>
              <w:rPr>
                <w:rFonts w:eastAsia="Times New Roman"/>
                <w:b/>
                <w:bCs/>
                <w:color w:val="FFFFFF" w:themeColor="background1"/>
                <w:sz w:val="18"/>
                <w:szCs w:val="18"/>
              </w:rPr>
            </w:pPr>
          </w:p>
        </w:tc>
        <w:tc>
          <w:tcPr>
            <w:tcW w:w="0" w:type="auto"/>
            <w:tcBorders>
              <w:top w:val="single" w:sz="2" w:space="0" w:color="FFFFFF" w:themeColor="background1"/>
            </w:tcBorders>
            <w:shd w:val="clear" w:color="auto" w:fill="595959" w:themeFill="text1" w:themeFillTint="A6"/>
            <w:hideMark/>
          </w:tcPr>
          <w:p w14:paraId="6CCCD17B" w14:textId="77777777" w:rsidR="00C562D5" w:rsidRPr="004964C6" w:rsidRDefault="00C562D5" w:rsidP="002C11BE">
            <w:pPr>
              <w:jc w:val="center"/>
              <w:rPr>
                <w:rFonts w:eastAsia="Times New Roman"/>
                <w:b/>
                <w:bCs/>
                <w:color w:val="FFFFFF" w:themeColor="background1"/>
                <w:sz w:val="18"/>
                <w:szCs w:val="18"/>
              </w:rPr>
            </w:pPr>
          </w:p>
        </w:tc>
        <w:tc>
          <w:tcPr>
            <w:tcW w:w="1460" w:type="dxa"/>
            <w:tcBorders>
              <w:top w:val="single" w:sz="2" w:space="0" w:color="FFFFFF" w:themeColor="background1"/>
            </w:tcBorders>
            <w:shd w:val="clear" w:color="auto" w:fill="595959" w:themeFill="text1" w:themeFillTint="A6"/>
            <w:hideMark/>
          </w:tcPr>
          <w:p w14:paraId="088D5093" w14:textId="77777777" w:rsidR="00C562D5" w:rsidRPr="004964C6" w:rsidRDefault="00C562D5" w:rsidP="002C11BE">
            <w:pPr>
              <w:jc w:val="center"/>
              <w:rPr>
                <w:rFonts w:eastAsia="Times New Roman"/>
                <w:b/>
                <w:bCs/>
                <w:color w:val="FFFFFF" w:themeColor="background1"/>
                <w:sz w:val="18"/>
                <w:szCs w:val="18"/>
              </w:rPr>
            </w:pPr>
          </w:p>
        </w:tc>
      </w:tr>
      <w:tr w:rsidR="00C562D5" w:rsidRPr="00C75664" w14:paraId="0063BBFE" w14:textId="77777777" w:rsidTr="00F60FDE">
        <w:tblPrEx>
          <w:tblCellMar>
            <w:left w:w="108" w:type="dxa"/>
            <w:right w:w="108" w:type="dxa"/>
          </w:tblCellMar>
        </w:tblPrEx>
        <w:tc>
          <w:tcPr>
            <w:tcW w:w="0" w:type="auto"/>
            <w:hideMark/>
          </w:tcPr>
          <w:p w14:paraId="5B7CD39D" w14:textId="77777777" w:rsidR="00C562D5" w:rsidRPr="00C75664" w:rsidRDefault="00C562D5" w:rsidP="002C11BE">
            <w:pPr>
              <w:pStyle w:val="NormalWeb"/>
              <w:rPr>
                <w:sz w:val="18"/>
                <w:szCs w:val="18"/>
              </w:rPr>
            </w:pPr>
            <w:r w:rsidRPr="00C75664">
              <w:rPr>
                <w:sz w:val="18"/>
                <w:szCs w:val="18"/>
              </w:rPr>
              <w:t>2013</w:t>
            </w:r>
          </w:p>
        </w:tc>
        <w:tc>
          <w:tcPr>
            <w:tcW w:w="0" w:type="auto"/>
            <w:hideMark/>
          </w:tcPr>
          <w:p w14:paraId="5ECF106A"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48B59F4E" w14:textId="77777777" w:rsidR="00C562D5" w:rsidRPr="00C75664" w:rsidRDefault="00C562D5" w:rsidP="002C11BE">
            <w:pPr>
              <w:pStyle w:val="NormalWeb"/>
              <w:jc w:val="center"/>
              <w:rPr>
                <w:sz w:val="18"/>
                <w:szCs w:val="18"/>
              </w:rPr>
            </w:pPr>
            <w:r w:rsidRPr="00C75664">
              <w:rPr>
                <w:sz w:val="18"/>
                <w:szCs w:val="18"/>
              </w:rPr>
              <w:t>138.0</w:t>
            </w:r>
          </w:p>
        </w:tc>
        <w:tc>
          <w:tcPr>
            <w:tcW w:w="0" w:type="auto"/>
            <w:hideMark/>
          </w:tcPr>
          <w:p w14:paraId="7AAD4348" w14:textId="77777777" w:rsidR="00C562D5" w:rsidRPr="00C75664" w:rsidRDefault="00C562D5" w:rsidP="002C11BE">
            <w:pPr>
              <w:pStyle w:val="NormalWeb"/>
              <w:jc w:val="center"/>
              <w:rPr>
                <w:sz w:val="18"/>
                <w:szCs w:val="18"/>
              </w:rPr>
            </w:pPr>
            <w:r w:rsidRPr="00C75664">
              <w:rPr>
                <w:sz w:val="18"/>
                <w:szCs w:val="18"/>
              </w:rPr>
              <w:t>49.9</w:t>
            </w:r>
          </w:p>
        </w:tc>
        <w:tc>
          <w:tcPr>
            <w:tcW w:w="0" w:type="auto"/>
            <w:hideMark/>
          </w:tcPr>
          <w:p w14:paraId="63FB1A17" w14:textId="77777777" w:rsidR="00C562D5" w:rsidRPr="00C75664" w:rsidRDefault="00C562D5" w:rsidP="002C11BE">
            <w:pPr>
              <w:pStyle w:val="NormalWeb"/>
              <w:jc w:val="center"/>
              <w:rPr>
                <w:sz w:val="18"/>
                <w:szCs w:val="18"/>
              </w:rPr>
            </w:pPr>
            <w:r w:rsidRPr="00C75664">
              <w:rPr>
                <w:sz w:val="18"/>
                <w:szCs w:val="18"/>
              </w:rPr>
              <w:t>86.8</w:t>
            </w:r>
          </w:p>
        </w:tc>
        <w:tc>
          <w:tcPr>
            <w:tcW w:w="0" w:type="auto"/>
            <w:hideMark/>
          </w:tcPr>
          <w:p w14:paraId="3324C4CA" w14:textId="77777777" w:rsidR="00C562D5" w:rsidRPr="00C75664" w:rsidRDefault="00C562D5" w:rsidP="002C11BE">
            <w:pPr>
              <w:pStyle w:val="NormalWeb"/>
              <w:jc w:val="center"/>
              <w:rPr>
                <w:sz w:val="18"/>
                <w:szCs w:val="18"/>
              </w:rPr>
            </w:pPr>
            <w:r w:rsidRPr="00C75664">
              <w:rPr>
                <w:sz w:val="18"/>
                <w:szCs w:val="18"/>
              </w:rPr>
              <w:t>92.6</w:t>
            </w:r>
          </w:p>
        </w:tc>
        <w:tc>
          <w:tcPr>
            <w:tcW w:w="0" w:type="auto"/>
            <w:hideMark/>
          </w:tcPr>
          <w:p w14:paraId="249E4A75" w14:textId="77777777" w:rsidR="00C562D5" w:rsidRPr="00C75664" w:rsidRDefault="00C562D5" w:rsidP="002C11BE">
            <w:pPr>
              <w:pStyle w:val="NormalWeb"/>
              <w:jc w:val="center"/>
              <w:rPr>
                <w:sz w:val="18"/>
                <w:szCs w:val="18"/>
              </w:rPr>
            </w:pPr>
            <w:r w:rsidRPr="00C75664">
              <w:rPr>
                <w:sz w:val="18"/>
                <w:szCs w:val="18"/>
              </w:rPr>
              <w:t>23.8</w:t>
            </w:r>
          </w:p>
        </w:tc>
        <w:tc>
          <w:tcPr>
            <w:tcW w:w="0" w:type="auto"/>
            <w:hideMark/>
          </w:tcPr>
          <w:p w14:paraId="679B3282" w14:textId="77777777" w:rsidR="00C562D5" w:rsidRPr="00C75664" w:rsidRDefault="00C562D5" w:rsidP="002C11BE">
            <w:pPr>
              <w:pStyle w:val="NormalWeb"/>
              <w:jc w:val="center"/>
              <w:rPr>
                <w:sz w:val="18"/>
                <w:szCs w:val="18"/>
              </w:rPr>
            </w:pPr>
            <w:r w:rsidRPr="00C75664">
              <w:rPr>
                <w:sz w:val="18"/>
                <w:szCs w:val="18"/>
              </w:rPr>
              <w:t>42.4</w:t>
            </w:r>
          </w:p>
        </w:tc>
        <w:tc>
          <w:tcPr>
            <w:tcW w:w="1460" w:type="dxa"/>
            <w:hideMark/>
          </w:tcPr>
          <w:p w14:paraId="47ED946C" w14:textId="77777777" w:rsidR="00C562D5" w:rsidRPr="00C75664" w:rsidRDefault="00C562D5" w:rsidP="002C11BE">
            <w:pPr>
              <w:pStyle w:val="NormalWeb"/>
              <w:jc w:val="center"/>
              <w:rPr>
                <w:sz w:val="18"/>
                <w:szCs w:val="18"/>
              </w:rPr>
            </w:pPr>
            <w:r w:rsidRPr="00C75664">
              <w:rPr>
                <w:sz w:val="18"/>
                <w:szCs w:val="18"/>
              </w:rPr>
              <w:t>57.8</w:t>
            </w:r>
          </w:p>
        </w:tc>
      </w:tr>
      <w:tr w:rsidR="00C562D5" w:rsidRPr="00C75664" w14:paraId="0A299F1B" w14:textId="77777777" w:rsidTr="00F60FDE">
        <w:tblPrEx>
          <w:tblCellMar>
            <w:left w:w="108" w:type="dxa"/>
            <w:right w:w="108" w:type="dxa"/>
          </w:tblCellMar>
        </w:tblPrEx>
        <w:tc>
          <w:tcPr>
            <w:tcW w:w="0" w:type="auto"/>
            <w:hideMark/>
          </w:tcPr>
          <w:p w14:paraId="0D2FC110" w14:textId="77777777" w:rsidR="00C562D5" w:rsidRPr="00C75664" w:rsidRDefault="00C562D5" w:rsidP="002C11BE">
            <w:pPr>
              <w:rPr>
                <w:sz w:val="18"/>
                <w:szCs w:val="18"/>
              </w:rPr>
            </w:pPr>
          </w:p>
        </w:tc>
        <w:tc>
          <w:tcPr>
            <w:tcW w:w="0" w:type="auto"/>
            <w:hideMark/>
          </w:tcPr>
          <w:p w14:paraId="7C0E48B8"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4B08B51E" w14:textId="77777777" w:rsidR="00C562D5" w:rsidRPr="00C75664" w:rsidRDefault="00C562D5" w:rsidP="002C11BE">
            <w:pPr>
              <w:pStyle w:val="NormalWeb"/>
              <w:jc w:val="center"/>
              <w:rPr>
                <w:sz w:val="18"/>
                <w:szCs w:val="18"/>
              </w:rPr>
            </w:pPr>
            <w:r w:rsidRPr="00C75664">
              <w:rPr>
                <w:sz w:val="18"/>
                <w:szCs w:val="18"/>
              </w:rPr>
              <w:t>143.2</w:t>
            </w:r>
          </w:p>
        </w:tc>
        <w:tc>
          <w:tcPr>
            <w:tcW w:w="0" w:type="auto"/>
            <w:hideMark/>
          </w:tcPr>
          <w:p w14:paraId="28191B63" w14:textId="77777777" w:rsidR="00C562D5" w:rsidRPr="00C75664" w:rsidRDefault="00C562D5" w:rsidP="002C11BE">
            <w:pPr>
              <w:pStyle w:val="NormalWeb"/>
              <w:jc w:val="center"/>
              <w:rPr>
                <w:sz w:val="18"/>
                <w:szCs w:val="18"/>
              </w:rPr>
            </w:pPr>
            <w:r w:rsidRPr="00C75664">
              <w:rPr>
                <w:sz w:val="18"/>
                <w:szCs w:val="18"/>
              </w:rPr>
              <w:t>3.0</w:t>
            </w:r>
          </w:p>
        </w:tc>
        <w:tc>
          <w:tcPr>
            <w:tcW w:w="0" w:type="auto"/>
            <w:hideMark/>
          </w:tcPr>
          <w:p w14:paraId="663C767C"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389A64DD" w14:textId="77777777" w:rsidR="00C562D5" w:rsidRPr="00C75664" w:rsidRDefault="00C562D5" w:rsidP="002C11BE">
            <w:pPr>
              <w:pStyle w:val="NormalWeb"/>
              <w:jc w:val="center"/>
              <w:rPr>
                <w:sz w:val="18"/>
                <w:szCs w:val="18"/>
              </w:rPr>
            </w:pPr>
            <w:r w:rsidRPr="00C75664">
              <w:rPr>
                <w:sz w:val="18"/>
                <w:szCs w:val="18"/>
              </w:rPr>
              <w:t>0.9</w:t>
            </w:r>
          </w:p>
        </w:tc>
        <w:tc>
          <w:tcPr>
            <w:tcW w:w="0" w:type="auto"/>
            <w:hideMark/>
          </w:tcPr>
          <w:p w14:paraId="161C48C1"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561FDF1E" w14:textId="77777777" w:rsidR="00C562D5" w:rsidRPr="00C75664" w:rsidRDefault="00C562D5" w:rsidP="002C11BE">
            <w:pPr>
              <w:pStyle w:val="NormalWeb"/>
              <w:jc w:val="center"/>
              <w:rPr>
                <w:sz w:val="18"/>
                <w:szCs w:val="18"/>
              </w:rPr>
            </w:pPr>
            <w:r w:rsidRPr="00C75664">
              <w:rPr>
                <w:sz w:val="18"/>
                <w:szCs w:val="18"/>
              </w:rPr>
              <w:t>0.7</w:t>
            </w:r>
          </w:p>
        </w:tc>
        <w:tc>
          <w:tcPr>
            <w:tcW w:w="1460" w:type="dxa"/>
            <w:hideMark/>
          </w:tcPr>
          <w:p w14:paraId="1FBF54EC" w14:textId="77777777" w:rsidR="00C562D5" w:rsidRPr="00C75664" w:rsidRDefault="00C562D5" w:rsidP="002C11BE">
            <w:pPr>
              <w:pStyle w:val="NormalWeb"/>
              <w:jc w:val="center"/>
              <w:rPr>
                <w:sz w:val="18"/>
                <w:szCs w:val="18"/>
              </w:rPr>
            </w:pPr>
            <w:r w:rsidRPr="00C75664">
              <w:rPr>
                <w:sz w:val="18"/>
                <w:szCs w:val="18"/>
              </w:rPr>
              <w:t>3.8</w:t>
            </w:r>
          </w:p>
        </w:tc>
      </w:tr>
      <w:tr w:rsidR="00C562D5" w:rsidRPr="00C75664" w14:paraId="2233C9FF" w14:textId="77777777" w:rsidTr="00F60FDE">
        <w:tblPrEx>
          <w:tblCellMar>
            <w:left w:w="108" w:type="dxa"/>
            <w:right w:w="108" w:type="dxa"/>
          </w:tblCellMar>
        </w:tblPrEx>
        <w:tc>
          <w:tcPr>
            <w:tcW w:w="0" w:type="auto"/>
            <w:hideMark/>
          </w:tcPr>
          <w:p w14:paraId="79C97937" w14:textId="77777777" w:rsidR="00C562D5" w:rsidRPr="00C75664" w:rsidRDefault="00C562D5" w:rsidP="002C11BE">
            <w:pPr>
              <w:pStyle w:val="NormalWeb"/>
              <w:rPr>
                <w:sz w:val="18"/>
                <w:szCs w:val="18"/>
              </w:rPr>
            </w:pPr>
            <w:r w:rsidRPr="00C75664">
              <w:rPr>
                <w:sz w:val="18"/>
                <w:szCs w:val="18"/>
              </w:rPr>
              <w:t>2014</w:t>
            </w:r>
          </w:p>
        </w:tc>
        <w:tc>
          <w:tcPr>
            <w:tcW w:w="0" w:type="auto"/>
            <w:hideMark/>
          </w:tcPr>
          <w:p w14:paraId="413C2BD7"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3C6AB07F" w14:textId="77777777" w:rsidR="00C562D5" w:rsidRPr="00C75664" w:rsidRDefault="00C562D5" w:rsidP="002C11BE">
            <w:pPr>
              <w:pStyle w:val="NormalWeb"/>
              <w:jc w:val="center"/>
              <w:rPr>
                <w:sz w:val="18"/>
                <w:szCs w:val="18"/>
              </w:rPr>
            </w:pPr>
            <w:r w:rsidRPr="00C75664">
              <w:rPr>
                <w:sz w:val="18"/>
                <w:szCs w:val="18"/>
              </w:rPr>
              <w:t>213.8</w:t>
            </w:r>
          </w:p>
        </w:tc>
        <w:tc>
          <w:tcPr>
            <w:tcW w:w="0" w:type="auto"/>
            <w:hideMark/>
          </w:tcPr>
          <w:p w14:paraId="6401C65C" w14:textId="77777777" w:rsidR="00C562D5" w:rsidRPr="00C75664" w:rsidRDefault="00C562D5" w:rsidP="002C11BE">
            <w:pPr>
              <w:pStyle w:val="NormalWeb"/>
              <w:jc w:val="center"/>
              <w:rPr>
                <w:sz w:val="18"/>
                <w:szCs w:val="18"/>
              </w:rPr>
            </w:pPr>
            <w:r w:rsidRPr="00C75664">
              <w:rPr>
                <w:sz w:val="18"/>
                <w:szCs w:val="18"/>
              </w:rPr>
              <w:t>82.2</w:t>
            </w:r>
          </w:p>
        </w:tc>
        <w:tc>
          <w:tcPr>
            <w:tcW w:w="0" w:type="auto"/>
            <w:hideMark/>
          </w:tcPr>
          <w:p w14:paraId="3323A98A" w14:textId="77777777" w:rsidR="00C562D5" w:rsidRPr="00C75664" w:rsidRDefault="00C562D5" w:rsidP="002C11BE">
            <w:pPr>
              <w:pStyle w:val="NormalWeb"/>
              <w:jc w:val="center"/>
              <w:rPr>
                <w:sz w:val="18"/>
                <w:szCs w:val="18"/>
              </w:rPr>
            </w:pPr>
            <w:r w:rsidRPr="00C75664">
              <w:rPr>
                <w:sz w:val="18"/>
                <w:szCs w:val="18"/>
              </w:rPr>
              <w:t>133.7</w:t>
            </w:r>
          </w:p>
        </w:tc>
        <w:tc>
          <w:tcPr>
            <w:tcW w:w="0" w:type="auto"/>
            <w:hideMark/>
          </w:tcPr>
          <w:p w14:paraId="7A2BDF1B" w14:textId="77777777" w:rsidR="00C562D5" w:rsidRPr="00C75664" w:rsidRDefault="00C562D5" w:rsidP="002C11BE">
            <w:pPr>
              <w:pStyle w:val="NormalWeb"/>
              <w:jc w:val="center"/>
              <w:rPr>
                <w:sz w:val="18"/>
                <w:szCs w:val="18"/>
              </w:rPr>
            </w:pPr>
            <w:r w:rsidRPr="00C75664">
              <w:rPr>
                <w:sz w:val="18"/>
                <w:szCs w:val="18"/>
              </w:rPr>
              <w:t>198.4</w:t>
            </w:r>
          </w:p>
        </w:tc>
        <w:tc>
          <w:tcPr>
            <w:tcW w:w="0" w:type="auto"/>
            <w:hideMark/>
          </w:tcPr>
          <w:p w14:paraId="001B160F" w14:textId="77777777" w:rsidR="00C562D5" w:rsidRPr="00C75664" w:rsidRDefault="00C562D5" w:rsidP="002C11BE">
            <w:pPr>
              <w:pStyle w:val="NormalWeb"/>
              <w:jc w:val="center"/>
              <w:rPr>
                <w:sz w:val="18"/>
                <w:szCs w:val="18"/>
              </w:rPr>
            </w:pPr>
            <w:r w:rsidRPr="00C75664">
              <w:rPr>
                <w:sz w:val="18"/>
                <w:szCs w:val="18"/>
              </w:rPr>
              <w:t>42.7</w:t>
            </w:r>
          </w:p>
        </w:tc>
        <w:tc>
          <w:tcPr>
            <w:tcW w:w="0" w:type="auto"/>
            <w:hideMark/>
          </w:tcPr>
          <w:p w14:paraId="2A29EBAE" w14:textId="77777777" w:rsidR="00C562D5" w:rsidRPr="00C75664" w:rsidRDefault="00C562D5" w:rsidP="002C11BE">
            <w:pPr>
              <w:pStyle w:val="NormalWeb"/>
              <w:jc w:val="center"/>
              <w:rPr>
                <w:sz w:val="18"/>
                <w:szCs w:val="18"/>
              </w:rPr>
            </w:pPr>
            <w:r w:rsidRPr="00C75664">
              <w:rPr>
                <w:sz w:val="18"/>
                <w:szCs w:val="18"/>
              </w:rPr>
              <w:t>64.8</w:t>
            </w:r>
          </w:p>
        </w:tc>
        <w:tc>
          <w:tcPr>
            <w:tcW w:w="1460" w:type="dxa"/>
            <w:hideMark/>
          </w:tcPr>
          <w:p w14:paraId="25434ED3" w14:textId="77777777" w:rsidR="00C562D5" w:rsidRPr="00C75664" w:rsidRDefault="00C562D5" w:rsidP="002C11BE">
            <w:pPr>
              <w:pStyle w:val="NormalWeb"/>
              <w:jc w:val="center"/>
              <w:rPr>
                <w:sz w:val="18"/>
                <w:szCs w:val="18"/>
              </w:rPr>
            </w:pPr>
            <w:r w:rsidRPr="00C75664">
              <w:rPr>
                <w:sz w:val="18"/>
                <w:szCs w:val="18"/>
              </w:rPr>
              <w:t>81.8</w:t>
            </w:r>
          </w:p>
        </w:tc>
      </w:tr>
      <w:tr w:rsidR="00C562D5" w:rsidRPr="00C75664" w14:paraId="7F41542F" w14:textId="77777777" w:rsidTr="00F60FDE">
        <w:tblPrEx>
          <w:tblCellMar>
            <w:left w:w="108" w:type="dxa"/>
            <w:right w:w="108" w:type="dxa"/>
          </w:tblCellMar>
        </w:tblPrEx>
        <w:tc>
          <w:tcPr>
            <w:tcW w:w="0" w:type="auto"/>
            <w:hideMark/>
          </w:tcPr>
          <w:p w14:paraId="37D91135" w14:textId="77777777" w:rsidR="00C562D5" w:rsidRPr="00C75664" w:rsidRDefault="00C562D5" w:rsidP="002C11BE">
            <w:pPr>
              <w:rPr>
                <w:sz w:val="18"/>
                <w:szCs w:val="18"/>
              </w:rPr>
            </w:pPr>
          </w:p>
        </w:tc>
        <w:tc>
          <w:tcPr>
            <w:tcW w:w="0" w:type="auto"/>
            <w:hideMark/>
          </w:tcPr>
          <w:p w14:paraId="1D75E25E"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4E79E7E5" w14:textId="77777777" w:rsidR="00C562D5" w:rsidRPr="00C75664" w:rsidRDefault="00C562D5" w:rsidP="002C11BE">
            <w:pPr>
              <w:pStyle w:val="NormalWeb"/>
              <w:jc w:val="center"/>
              <w:rPr>
                <w:sz w:val="18"/>
                <w:szCs w:val="18"/>
              </w:rPr>
            </w:pPr>
            <w:r w:rsidRPr="00C75664">
              <w:rPr>
                <w:sz w:val="18"/>
                <w:szCs w:val="18"/>
              </w:rPr>
              <w:t>177.3</w:t>
            </w:r>
          </w:p>
        </w:tc>
        <w:tc>
          <w:tcPr>
            <w:tcW w:w="0" w:type="auto"/>
            <w:hideMark/>
          </w:tcPr>
          <w:p w14:paraId="35C21B6D" w14:textId="77777777" w:rsidR="00C562D5" w:rsidRPr="00C75664" w:rsidRDefault="00C562D5" w:rsidP="002C11BE">
            <w:pPr>
              <w:pStyle w:val="NormalWeb"/>
              <w:jc w:val="center"/>
              <w:rPr>
                <w:sz w:val="18"/>
                <w:szCs w:val="18"/>
              </w:rPr>
            </w:pPr>
            <w:r w:rsidRPr="00C75664">
              <w:rPr>
                <w:sz w:val="18"/>
                <w:szCs w:val="18"/>
              </w:rPr>
              <w:t>6.7</w:t>
            </w:r>
          </w:p>
        </w:tc>
        <w:tc>
          <w:tcPr>
            <w:tcW w:w="0" w:type="auto"/>
            <w:hideMark/>
          </w:tcPr>
          <w:p w14:paraId="72A2F944" w14:textId="77777777" w:rsidR="00C562D5" w:rsidRPr="00C75664" w:rsidRDefault="00C562D5" w:rsidP="002C11BE">
            <w:pPr>
              <w:pStyle w:val="NormalWeb"/>
              <w:jc w:val="center"/>
              <w:rPr>
                <w:sz w:val="18"/>
                <w:szCs w:val="18"/>
              </w:rPr>
            </w:pPr>
            <w:r w:rsidRPr="00C75664">
              <w:rPr>
                <w:sz w:val="18"/>
                <w:szCs w:val="18"/>
              </w:rPr>
              <w:t>1.4</w:t>
            </w:r>
          </w:p>
        </w:tc>
        <w:tc>
          <w:tcPr>
            <w:tcW w:w="0" w:type="auto"/>
            <w:hideMark/>
          </w:tcPr>
          <w:p w14:paraId="71418948" w14:textId="77777777" w:rsidR="00C562D5" w:rsidRPr="00C75664" w:rsidRDefault="00C562D5" w:rsidP="002C11BE">
            <w:pPr>
              <w:pStyle w:val="NormalWeb"/>
              <w:jc w:val="center"/>
              <w:rPr>
                <w:sz w:val="18"/>
                <w:szCs w:val="18"/>
              </w:rPr>
            </w:pPr>
            <w:r w:rsidRPr="00C75664">
              <w:rPr>
                <w:sz w:val="18"/>
                <w:szCs w:val="18"/>
              </w:rPr>
              <w:t>1.5</w:t>
            </w:r>
          </w:p>
        </w:tc>
        <w:tc>
          <w:tcPr>
            <w:tcW w:w="0" w:type="auto"/>
            <w:hideMark/>
          </w:tcPr>
          <w:p w14:paraId="7A3C786D"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7CE4F5BD" w14:textId="77777777" w:rsidR="00C562D5" w:rsidRPr="00C75664" w:rsidRDefault="00C562D5" w:rsidP="002C11BE">
            <w:pPr>
              <w:pStyle w:val="NormalWeb"/>
              <w:jc w:val="center"/>
              <w:rPr>
                <w:sz w:val="18"/>
                <w:szCs w:val="18"/>
              </w:rPr>
            </w:pPr>
            <w:r w:rsidRPr="00C75664">
              <w:rPr>
                <w:sz w:val="18"/>
                <w:szCs w:val="18"/>
              </w:rPr>
              <w:t>1.0</w:t>
            </w:r>
          </w:p>
        </w:tc>
        <w:tc>
          <w:tcPr>
            <w:tcW w:w="1460" w:type="dxa"/>
            <w:hideMark/>
          </w:tcPr>
          <w:p w14:paraId="76B45582" w14:textId="77777777" w:rsidR="00C562D5" w:rsidRPr="00C75664" w:rsidRDefault="00C562D5" w:rsidP="002C11BE">
            <w:pPr>
              <w:pStyle w:val="NormalWeb"/>
              <w:jc w:val="center"/>
              <w:rPr>
                <w:sz w:val="18"/>
                <w:szCs w:val="18"/>
              </w:rPr>
            </w:pPr>
            <w:r w:rsidRPr="00C75664">
              <w:rPr>
                <w:sz w:val="18"/>
                <w:szCs w:val="18"/>
              </w:rPr>
              <w:t>3.9</w:t>
            </w:r>
          </w:p>
        </w:tc>
      </w:tr>
      <w:tr w:rsidR="00C562D5" w:rsidRPr="00C75664" w14:paraId="0DE8C04B" w14:textId="77777777" w:rsidTr="00F60FDE">
        <w:tblPrEx>
          <w:tblCellMar>
            <w:left w:w="108" w:type="dxa"/>
            <w:right w:w="108" w:type="dxa"/>
          </w:tblCellMar>
        </w:tblPrEx>
        <w:tc>
          <w:tcPr>
            <w:tcW w:w="0" w:type="auto"/>
            <w:hideMark/>
          </w:tcPr>
          <w:p w14:paraId="084787F0" w14:textId="77777777" w:rsidR="00C562D5" w:rsidRPr="00C75664" w:rsidRDefault="00C562D5" w:rsidP="002C11BE">
            <w:pPr>
              <w:pStyle w:val="NormalWeb"/>
              <w:rPr>
                <w:sz w:val="18"/>
                <w:szCs w:val="18"/>
              </w:rPr>
            </w:pPr>
            <w:r w:rsidRPr="00C75664">
              <w:rPr>
                <w:sz w:val="18"/>
                <w:szCs w:val="18"/>
              </w:rPr>
              <w:t>2015</w:t>
            </w:r>
          </w:p>
        </w:tc>
        <w:tc>
          <w:tcPr>
            <w:tcW w:w="0" w:type="auto"/>
            <w:hideMark/>
          </w:tcPr>
          <w:p w14:paraId="3B36B537"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3CD2CD35" w14:textId="77777777" w:rsidR="00C562D5" w:rsidRPr="00C75664" w:rsidRDefault="00C562D5" w:rsidP="002C11BE">
            <w:pPr>
              <w:pStyle w:val="NormalWeb"/>
              <w:jc w:val="center"/>
              <w:rPr>
                <w:sz w:val="18"/>
                <w:szCs w:val="18"/>
              </w:rPr>
            </w:pPr>
            <w:r w:rsidRPr="00C75664">
              <w:rPr>
                <w:sz w:val="18"/>
                <w:szCs w:val="18"/>
              </w:rPr>
              <w:t>151.6</w:t>
            </w:r>
          </w:p>
        </w:tc>
        <w:tc>
          <w:tcPr>
            <w:tcW w:w="0" w:type="auto"/>
            <w:hideMark/>
          </w:tcPr>
          <w:p w14:paraId="7E173601" w14:textId="77777777" w:rsidR="00C562D5" w:rsidRPr="00C75664" w:rsidRDefault="00C562D5" w:rsidP="002C11BE">
            <w:pPr>
              <w:pStyle w:val="NormalWeb"/>
              <w:jc w:val="center"/>
              <w:rPr>
                <w:sz w:val="18"/>
                <w:szCs w:val="18"/>
              </w:rPr>
            </w:pPr>
            <w:r w:rsidRPr="00C75664">
              <w:rPr>
                <w:sz w:val="18"/>
                <w:szCs w:val="18"/>
              </w:rPr>
              <w:t>101.5</w:t>
            </w:r>
          </w:p>
        </w:tc>
        <w:tc>
          <w:tcPr>
            <w:tcW w:w="0" w:type="auto"/>
            <w:hideMark/>
          </w:tcPr>
          <w:p w14:paraId="5B7FB6B4" w14:textId="77777777" w:rsidR="00C562D5" w:rsidRPr="00C75664" w:rsidRDefault="00C562D5" w:rsidP="002C11BE">
            <w:pPr>
              <w:pStyle w:val="NormalWeb"/>
              <w:jc w:val="center"/>
              <w:rPr>
                <w:sz w:val="18"/>
                <w:szCs w:val="18"/>
              </w:rPr>
            </w:pPr>
            <w:r w:rsidRPr="00C75664">
              <w:rPr>
                <w:sz w:val="18"/>
                <w:szCs w:val="18"/>
              </w:rPr>
              <w:t>127.4</w:t>
            </w:r>
          </w:p>
        </w:tc>
        <w:tc>
          <w:tcPr>
            <w:tcW w:w="0" w:type="auto"/>
            <w:hideMark/>
          </w:tcPr>
          <w:p w14:paraId="4D90F86C" w14:textId="77777777" w:rsidR="00C562D5" w:rsidRPr="00C75664" w:rsidRDefault="00C562D5" w:rsidP="002C11BE">
            <w:pPr>
              <w:pStyle w:val="NormalWeb"/>
              <w:jc w:val="center"/>
              <w:rPr>
                <w:sz w:val="18"/>
                <w:szCs w:val="18"/>
              </w:rPr>
            </w:pPr>
            <w:r w:rsidRPr="00C75664">
              <w:rPr>
                <w:sz w:val="18"/>
                <w:szCs w:val="18"/>
              </w:rPr>
              <w:t>145.7</w:t>
            </w:r>
          </w:p>
        </w:tc>
        <w:tc>
          <w:tcPr>
            <w:tcW w:w="0" w:type="auto"/>
            <w:hideMark/>
          </w:tcPr>
          <w:p w14:paraId="4D9729B1" w14:textId="77777777" w:rsidR="00C562D5" w:rsidRPr="00C75664" w:rsidRDefault="00C562D5" w:rsidP="002C11BE">
            <w:pPr>
              <w:pStyle w:val="NormalWeb"/>
              <w:jc w:val="center"/>
              <w:rPr>
                <w:sz w:val="18"/>
                <w:szCs w:val="18"/>
              </w:rPr>
            </w:pPr>
            <w:r w:rsidRPr="00C75664">
              <w:rPr>
                <w:sz w:val="18"/>
                <w:szCs w:val="18"/>
              </w:rPr>
              <w:t>45.7</w:t>
            </w:r>
          </w:p>
        </w:tc>
        <w:tc>
          <w:tcPr>
            <w:tcW w:w="0" w:type="auto"/>
            <w:hideMark/>
          </w:tcPr>
          <w:p w14:paraId="3B2738B4" w14:textId="77777777" w:rsidR="00C562D5" w:rsidRPr="00C75664" w:rsidRDefault="00C562D5" w:rsidP="002C11BE">
            <w:pPr>
              <w:pStyle w:val="NormalWeb"/>
              <w:jc w:val="center"/>
              <w:rPr>
                <w:sz w:val="18"/>
                <w:szCs w:val="18"/>
              </w:rPr>
            </w:pPr>
            <w:r w:rsidRPr="00C75664">
              <w:rPr>
                <w:sz w:val="18"/>
                <w:szCs w:val="18"/>
              </w:rPr>
              <w:t>63.7</w:t>
            </w:r>
          </w:p>
        </w:tc>
        <w:tc>
          <w:tcPr>
            <w:tcW w:w="1460" w:type="dxa"/>
            <w:hideMark/>
          </w:tcPr>
          <w:p w14:paraId="6AB71D37" w14:textId="77777777" w:rsidR="00C562D5" w:rsidRPr="00C75664" w:rsidRDefault="00C562D5" w:rsidP="002C11BE">
            <w:pPr>
              <w:pStyle w:val="NormalWeb"/>
              <w:jc w:val="center"/>
              <w:rPr>
                <w:sz w:val="18"/>
                <w:szCs w:val="18"/>
              </w:rPr>
            </w:pPr>
            <w:r w:rsidRPr="00C75664">
              <w:rPr>
                <w:sz w:val="18"/>
                <w:szCs w:val="18"/>
              </w:rPr>
              <w:t>88.1</w:t>
            </w:r>
          </w:p>
        </w:tc>
      </w:tr>
      <w:tr w:rsidR="00C562D5" w:rsidRPr="00C75664" w14:paraId="1F44D9D4" w14:textId="77777777" w:rsidTr="00F60FDE">
        <w:tblPrEx>
          <w:tblCellMar>
            <w:left w:w="108" w:type="dxa"/>
            <w:right w:w="108" w:type="dxa"/>
          </w:tblCellMar>
        </w:tblPrEx>
        <w:tc>
          <w:tcPr>
            <w:tcW w:w="0" w:type="auto"/>
            <w:hideMark/>
          </w:tcPr>
          <w:p w14:paraId="3525B3A5" w14:textId="77777777" w:rsidR="00C562D5" w:rsidRPr="00C75664" w:rsidRDefault="00C562D5" w:rsidP="002C11BE">
            <w:pPr>
              <w:rPr>
                <w:sz w:val="18"/>
                <w:szCs w:val="18"/>
              </w:rPr>
            </w:pPr>
          </w:p>
        </w:tc>
        <w:tc>
          <w:tcPr>
            <w:tcW w:w="0" w:type="auto"/>
            <w:hideMark/>
          </w:tcPr>
          <w:p w14:paraId="026995D7"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27A604DE" w14:textId="77777777" w:rsidR="00C562D5" w:rsidRPr="00C75664" w:rsidRDefault="00C562D5" w:rsidP="002C11BE">
            <w:pPr>
              <w:pStyle w:val="NormalWeb"/>
              <w:jc w:val="center"/>
              <w:rPr>
                <w:sz w:val="18"/>
                <w:szCs w:val="18"/>
              </w:rPr>
            </w:pPr>
            <w:r w:rsidRPr="00C75664">
              <w:rPr>
                <w:sz w:val="18"/>
                <w:szCs w:val="18"/>
              </w:rPr>
              <w:t>107.9</w:t>
            </w:r>
          </w:p>
        </w:tc>
        <w:tc>
          <w:tcPr>
            <w:tcW w:w="0" w:type="auto"/>
            <w:hideMark/>
          </w:tcPr>
          <w:p w14:paraId="27156F20" w14:textId="77777777" w:rsidR="00C562D5" w:rsidRPr="00C75664" w:rsidRDefault="00C562D5" w:rsidP="002C11BE">
            <w:pPr>
              <w:pStyle w:val="NormalWeb"/>
              <w:jc w:val="center"/>
              <w:rPr>
                <w:sz w:val="18"/>
                <w:szCs w:val="18"/>
              </w:rPr>
            </w:pPr>
            <w:r w:rsidRPr="00C75664">
              <w:rPr>
                <w:sz w:val="18"/>
                <w:szCs w:val="18"/>
              </w:rPr>
              <w:t>4.3</w:t>
            </w:r>
          </w:p>
        </w:tc>
        <w:tc>
          <w:tcPr>
            <w:tcW w:w="0" w:type="auto"/>
            <w:hideMark/>
          </w:tcPr>
          <w:p w14:paraId="7C54EB20" w14:textId="77777777" w:rsidR="00C562D5" w:rsidRPr="00C75664" w:rsidRDefault="00C562D5" w:rsidP="002C11BE">
            <w:pPr>
              <w:pStyle w:val="NormalWeb"/>
              <w:jc w:val="center"/>
              <w:rPr>
                <w:sz w:val="18"/>
                <w:szCs w:val="18"/>
              </w:rPr>
            </w:pPr>
            <w:r w:rsidRPr="00C75664">
              <w:rPr>
                <w:sz w:val="18"/>
                <w:szCs w:val="18"/>
              </w:rPr>
              <w:t>1.1</w:t>
            </w:r>
          </w:p>
        </w:tc>
        <w:tc>
          <w:tcPr>
            <w:tcW w:w="0" w:type="auto"/>
            <w:hideMark/>
          </w:tcPr>
          <w:p w14:paraId="60CD15EC" w14:textId="77777777" w:rsidR="00C562D5" w:rsidRPr="00C75664" w:rsidRDefault="00C562D5" w:rsidP="002C11BE">
            <w:pPr>
              <w:pStyle w:val="NormalWeb"/>
              <w:jc w:val="center"/>
              <w:rPr>
                <w:sz w:val="18"/>
                <w:szCs w:val="18"/>
              </w:rPr>
            </w:pPr>
            <w:r w:rsidRPr="00C75664">
              <w:rPr>
                <w:sz w:val="18"/>
                <w:szCs w:val="18"/>
              </w:rPr>
              <w:t>0.3</w:t>
            </w:r>
          </w:p>
        </w:tc>
        <w:tc>
          <w:tcPr>
            <w:tcW w:w="0" w:type="auto"/>
            <w:hideMark/>
          </w:tcPr>
          <w:p w14:paraId="36CEDCC5"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38F849D5" w14:textId="77777777" w:rsidR="00C562D5" w:rsidRPr="00C75664" w:rsidRDefault="00C562D5" w:rsidP="002C11BE">
            <w:pPr>
              <w:pStyle w:val="NormalWeb"/>
              <w:jc w:val="center"/>
              <w:rPr>
                <w:sz w:val="18"/>
                <w:szCs w:val="18"/>
              </w:rPr>
            </w:pPr>
            <w:r w:rsidRPr="00C75664">
              <w:rPr>
                <w:sz w:val="18"/>
                <w:szCs w:val="18"/>
              </w:rPr>
              <w:t>1.5</w:t>
            </w:r>
          </w:p>
        </w:tc>
        <w:tc>
          <w:tcPr>
            <w:tcW w:w="1460" w:type="dxa"/>
            <w:hideMark/>
          </w:tcPr>
          <w:p w14:paraId="2835492C" w14:textId="77777777" w:rsidR="00C562D5" w:rsidRPr="00C75664" w:rsidRDefault="00C562D5" w:rsidP="002C11BE">
            <w:pPr>
              <w:pStyle w:val="NormalWeb"/>
              <w:jc w:val="center"/>
              <w:rPr>
                <w:sz w:val="18"/>
                <w:szCs w:val="18"/>
              </w:rPr>
            </w:pPr>
            <w:r w:rsidRPr="00C75664">
              <w:rPr>
                <w:sz w:val="18"/>
                <w:szCs w:val="18"/>
              </w:rPr>
              <w:t>7.1</w:t>
            </w:r>
          </w:p>
        </w:tc>
      </w:tr>
      <w:tr w:rsidR="00C562D5" w:rsidRPr="00C75664" w14:paraId="4C82FA3E" w14:textId="77777777" w:rsidTr="00F60FDE">
        <w:tblPrEx>
          <w:tblCellMar>
            <w:left w:w="108" w:type="dxa"/>
            <w:right w:w="108" w:type="dxa"/>
          </w:tblCellMar>
        </w:tblPrEx>
        <w:tc>
          <w:tcPr>
            <w:tcW w:w="0" w:type="auto"/>
            <w:hideMark/>
          </w:tcPr>
          <w:p w14:paraId="2F656060" w14:textId="77777777" w:rsidR="00C562D5" w:rsidRPr="00C75664" w:rsidRDefault="00C562D5" w:rsidP="002C11BE">
            <w:pPr>
              <w:pStyle w:val="NormalWeb"/>
              <w:rPr>
                <w:sz w:val="18"/>
                <w:szCs w:val="18"/>
              </w:rPr>
            </w:pPr>
            <w:r w:rsidRPr="00C75664">
              <w:rPr>
                <w:sz w:val="18"/>
                <w:szCs w:val="18"/>
              </w:rPr>
              <w:t>2016</w:t>
            </w:r>
          </w:p>
        </w:tc>
        <w:tc>
          <w:tcPr>
            <w:tcW w:w="0" w:type="auto"/>
            <w:hideMark/>
          </w:tcPr>
          <w:p w14:paraId="5F2F0BDB"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2AE6A741" w14:textId="77777777" w:rsidR="00C562D5" w:rsidRPr="00C75664" w:rsidRDefault="00C562D5" w:rsidP="002C11BE">
            <w:pPr>
              <w:pStyle w:val="NormalWeb"/>
              <w:jc w:val="center"/>
              <w:rPr>
                <w:sz w:val="18"/>
                <w:szCs w:val="18"/>
              </w:rPr>
            </w:pPr>
            <w:r w:rsidRPr="00C75664">
              <w:rPr>
                <w:sz w:val="18"/>
                <w:szCs w:val="18"/>
              </w:rPr>
              <w:t>75.2</w:t>
            </w:r>
          </w:p>
        </w:tc>
        <w:tc>
          <w:tcPr>
            <w:tcW w:w="0" w:type="auto"/>
            <w:hideMark/>
          </w:tcPr>
          <w:p w14:paraId="6DAB2228" w14:textId="77777777" w:rsidR="00C562D5" w:rsidRPr="00C75664" w:rsidRDefault="00C562D5" w:rsidP="002C11BE">
            <w:pPr>
              <w:pStyle w:val="NormalWeb"/>
              <w:jc w:val="center"/>
              <w:rPr>
                <w:sz w:val="18"/>
                <w:szCs w:val="18"/>
              </w:rPr>
            </w:pPr>
            <w:r w:rsidRPr="00C75664">
              <w:rPr>
                <w:sz w:val="18"/>
                <w:szCs w:val="18"/>
              </w:rPr>
              <w:t>51.9</w:t>
            </w:r>
          </w:p>
        </w:tc>
        <w:tc>
          <w:tcPr>
            <w:tcW w:w="0" w:type="auto"/>
            <w:hideMark/>
          </w:tcPr>
          <w:p w14:paraId="594A458D" w14:textId="77777777" w:rsidR="00C562D5" w:rsidRPr="00C75664" w:rsidRDefault="00C562D5" w:rsidP="002C11BE">
            <w:pPr>
              <w:pStyle w:val="NormalWeb"/>
              <w:jc w:val="center"/>
              <w:rPr>
                <w:sz w:val="18"/>
                <w:szCs w:val="18"/>
              </w:rPr>
            </w:pPr>
            <w:r w:rsidRPr="00C75664">
              <w:rPr>
                <w:sz w:val="18"/>
                <w:szCs w:val="18"/>
              </w:rPr>
              <w:t>71.3</w:t>
            </w:r>
          </w:p>
        </w:tc>
        <w:tc>
          <w:tcPr>
            <w:tcW w:w="0" w:type="auto"/>
            <w:hideMark/>
          </w:tcPr>
          <w:p w14:paraId="115B1727" w14:textId="77777777" w:rsidR="00C562D5" w:rsidRPr="00C75664" w:rsidRDefault="00C562D5" w:rsidP="002C11BE">
            <w:pPr>
              <w:pStyle w:val="NormalWeb"/>
              <w:jc w:val="center"/>
              <w:rPr>
                <w:sz w:val="18"/>
                <w:szCs w:val="18"/>
              </w:rPr>
            </w:pPr>
            <w:r w:rsidRPr="00C75664">
              <w:rPr>
                <w:sz w:val="18"/>
                <w:szCs w:val="18"/>
              </w:rPr>
              <w:t>75.4</w:t>
            </w:r>
          </w:p>
        </w:tc>
        <w:tc>
          <w:tcPr>
            <w:tcW w:w="0" w:type="auto"/>
            <w:hideMark/>
          </w:tcPr>
          <w:p w14:paraId="6E940057" w14:textId="77777777" w:rsidR="00C562D5" w:rsidRPr="00C75664" w:rsidRDefault="00C562D5" w:rsidP="002C11BE">
            <w:pPr>
              <w:pStyle w:val="NormalWeb"/>
              <w:jc w:val="center"/>
              <w:rPr>
                <w:sz w:val="18"/>
                <w:szCs w:val="18"/>
              </w:rPr>
            </w:pPr>
            <w:r w:rsidRPr="00C75664">
              <w:rPr>
                <w:sz w:val="18"/>
                <w:szCs w:val="18"/>
              </w:rPr>
              <w:t>35.8</w:t>
            </w:r>
          </w:p>
        </w:tc>
        <w:tc>
          <w:tcPr>
            <w:tcW w:w="0" w:type="auto"/>
            <w:hideMark/>
          </w:tcPr>
          <w:p w14:paraId="3EDE0D41" w14:textId="77777777" w:rsidR="00C562D5" w:rsidRPr="00C75664" w:rsidRDefault="00C562D5" w:rsidP="002C11BE">
            <w:pPr>
              <w:pStyle w:val="NormalWeb"/>
              <w:jc w:val="center"/>
              <w:rPr>
                <w:sz w:val="18"/>
                <w:szCs w:val="18"/>
              </w:rPr>
            </w:pPr>
            <w:r w:rsidRPr="00C75664">
              <w:rPr>
                <w:sz w:val="18"/>
                <w:szCs w:val="18"/>
              </w:rPr>
              <w:t>40.0</w:t>
            </w:r>
          </w:p>
        </w:tc>
        <w:tc>
          <w:tcPr>
            <w:tcW w:w="1460" w:type="dxa"/>
            <w:hideMark/>
          </w:tcPr>
          <w:p w14:paraId="67AF55FF" w14:textId="77777777" w:rsidR="00C562D5" w:rsidRPr="00C75664" w:rsidRDefault="00C562D5" w:rsidP="002C11BE">
            <w:pPr>
              <w:pStyle w:val="NormalWeb"/>
              <w:jc w:val="center"/>
              <w:rPr>
                <w:sz w:val="18"/>
                <w:szCs w:val="18"/>
              </w:rPr>
            </w:pPr>
            <w:r w:rsidRPr="00C75664">
              <w:rPr>
                <w:sz w:val="18"/>
                <w:szCs w:val="18"/>
              </w:rPr>
              <w:t>53.2</w:t>
            </w:r>
          </w:p>
        </w:tc>
      </w:tr>
      <w:tr w:rsidR="00C562D5" w:rsidRPr="00C75664" w14:paraId="78BD3B7B" w14:textId="77777777" w:rsidTr="00F60FDE">
        <w:tblPrEx>
          <w:tblCellMar>
            <w:left w:w="108" w:type="dxa"/>
            <w:right w:w="108" w:type="dxa"/>
          </w:tblCellMar>
        </w:tblPrEx>
        <w:tc>
          <w:tcPr>
            <w:tcW w:w="0" w:type="auto"/>
            <w:hideMark/>
          </w:tcPr>
          <w:p w14:paraId="57C6F7DC" w14:textId="77777777" w:rsidR="00C562D5" w:rsidRPr="00C75664" w:rsidRDefault="00C562D5" w:rsidP="002C11BE">
            <w:pPr>
              <w:rPr>
                <w:sz w:val="18"/>
                <w:szCs w:val="18"/>
              </w:rPr>
            </w:pPr>
          </w:p>
        </w:tc>
        <w:tc>
          <w:tcPr>
            <w:tcW w:w="0" w:type="auto"/>
            <w:hideMark/>
          </w:tcPr>
          <w:p w14:paraId="071F9CE0"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62D1EAB4" w14:textId="77777777" w:rsidR="00C562D5" w:rsidRPr="00C75664" w:rsidRDefault="00C562D5" w:rsidP="002C11BE">
            <w:pPr>
              <w:pStyle w:val="NormalWeb"/>
              <w:jc w:val="center"/>
              <w:rPr>
                <w:sz w:val="18"/>
                <w:szCs w:val="18"/>
              </w:rPr>
            </w:pPr>
            <w:r w:rsidRPr="00C75664">
              <w:rPr>
                <w:sz w:val="18"/>
                <w:szCs w:val="18"/>
              </w:rPr>
              <w:t>77.7</w:t>
            </w:r>
          </w:p>
        </w:tc>
        <w:tc>
          <w:tcPr>
            <w:tcW w:w="0" w:type="auto"/>
            <w:hideMark/>
          </w:tcPr>
          <w:p w14:paraId="2A25F779" w14:textId="77777777" w:rsidR="00C562D5" w:rsidRPr="00C75664" w:rsidRDefault="00C562D5" w:rsidP="002C11BE">
            <w:pPr>
              <w:pStyle w:val="NormalWeb"/>
              <w:jc w:val="center"/>
              <w:rPr>
                <w:sz w:val="18"/>
                <w:szCs w:val="18"/>
              </w:rPr>
            </w:pPr>
            <w:r w:rsidRPr="00C75664">
              <w:rPr>
                <w:sz w:val="18"/>
                <w:szCs w:val="18"/>
              </w:rPr>
              <w:t>5.6</w:t>
            </w:r>
          </w:p>
        </w:tc>
        <w:tc>
          <w:tcPr>
            <w:tcW w:w="0" w:type="auto"/>
            <w:hideMark/>
          </w:tcPr>
          <w:p w14:paraId="0D93AF02" w14:textId="77777777" w:rsidR="00C562D5" w:rsidRPr="00C75664" w:rsidRDefault="00C562D5" w:rsidP="002C11BE">
            <w:pPr>
              <w:pStyle w:val="NormalWeb"/>
              <w:jc w:val="center"/>
              <w:rPr>
                <w:sz w:val="18"/>
                <w:szCs w:val="18"/>
              </w:rPr>
            </w:pPr>
            <w:r w:rsidRPr="00C75664">
              <w:rPr>
                <w:sz w:val="18"/>
                <w:szCs w:val="18"/>
              </w:rPr>
              <w:t>1.5</w:t>
            </w:r>
          </w:p>
        </w:tc>
        <w:tc>
          <w:tcPr>
            <w:tcW w:w="0" w:type="auto"/>
            <w:hideMark/>
          </w:tcPr>
          <w:p w14:paraId="75AD8F3A"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1E5CAA6B" w14:textId="77777777" w:rsidR="00C562D5" w:rsidRPr="00C75664" w:rsidRDefault="00C562D5" w:rsidP="002C11BE">
            <w:pPr>
              <w:pStyle w:val="NormalWeb"/>
              <w:jc w:val="center"/>
              <w:rPr>
                <w:sz w:val="18"/>
                <w:szCs w:val="18"/>
              </w:rPr>
            </w:pPr>
            <w:r w:rsidRPr="00C75664">
              <w:rPr>
                <w:sz w:val="18"/>
                <w:szCs w:val="18"/>
              </w:rPr>
              <w:t>0.3</w:t>
            </w:r>
          </w:p>
        </w:tc>
        <w:tc>
          <w:tcPr>
            <w:tcW w:w="0" w:type="auto"/>
            <w:hideMark/>
          </w:tcPr>
          <w:p w14:paraId="64029892" w14:textId="77777777" w:rsidR="00C562D5" w:rsidRPr="00C75664" w:rsidRDefault="00C562D5" w:rsidP="002C11BE">
            <w:pPr>
              <w:pStyle w:val="NormalWeb"/>
              <w:jc w:val="center"/>
              <w:rPr>
                <w:sz w:val="18"/>
                <w:szCs w:val="18"/>
              </w:rPr>
            </w:pPr>
            <w:r w:rsidRPr="00C75664">
              <w:rPr>
                <w:sz w:val="18"/>
                <w:szCs w:val="18"/>
              </w:rPr>
              <w:t>1.0</w:t>
            </w:r>
          </w:p>
        </w:tc>
        <w:tc>
          <w:tcPr>
            <w:tcW w:w="1460" w:type="dxa"/>
            <w:hideMark/>
          </w:tcPr>
          <w:p w14:paraId="52A400BD" w14:textId="77777777" w:rsidR="00C562D5" w:rsidRPr="00C75664" w:rsidRDefault="00C562D5" w:rsidP="002C11BE">
            <w:pPr>
              <w:pStyle w:val="NormalWeb"/>
              <w:jc w:val="center"/>
              <w:rPr>
                <w:sz w:val="18"/>
                <w:szCs w:val="18"/>
              </w:rPr>
            </w:pPr>
            <w:r w:rsidRPr="00C75664">
              <w:rPr>
                <w:sz w:val="18"/>
                <w:szCs w:val="18"/>
              </w:rPr>
              <w:t>4.5</w:t>
            </w:r>
          </w:p>
        </w:tc>
      </w:tr>
      <w:tr w:rsidR="00C562D5" w:rsidRPr="00C75664" w14:paraId="0CDC3418" w14:textId="77777777" w:rsidTr="00F60FDE">
        <w:tblPrEx>
          <w:tblCellMar>
            <w:left w:w="108" w:type="dxa"/>
            <w:right w:w="108" w:type="dxa"/>
          </w:tblCellMar>
        </w:tblPrEx>
        <w:tc>
          <w:tcPr>
            <w:tcW w:w="0" w:type="auto"/>
            <w:hideMark/>
          </w:tcPr>
          <w:p w14:paraId="0E9FE24F" w14:textId="77777777" w:rsidR="00C562D5" w:rsidRPr="00C75664" w:rsidRDefault="00C562D5" w:rsidP="002C11BE">
            <w:pPr>
              <w:pStyle w:val="NormalWeb"/>
              <w:rPr>
                <w:sz w:val="18"/>
                <w:szCs w:val="18"/>
              </w:rPr>
            </w:pPr>
            <w:r w:rsidRPr="00C75664">
              <w:rPr>
                <w:sz w:val="18"/>
                <w:szCs w:val="18"/>
              </w:rPr>
              <w:t>2017</w:t>
            </w:r>
          </w:p>
        </w:tc>
        <w:tc>
          <w:tcPr>
            <w:tcW w:w="0" w:type="auto"/>
            <w:hideMark/>
          </w:tcPr>
          <w:p w14:paraId="26B9B7A8"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3DC78265" w14:textId="77777777" w:rsidR="00C562D5" w:rsidRPr="00C75664" w:rsidRDefault="00C562D5" w:rsidP="002C11BE">
            <w:pPr>
              <w:pStyle w:val="NormalWeb"/>
              <w:jc w:val="center"/>
              <w:rPr>
                <w:sz w:val="18"/>
                <w:szCs w:val="18"/>
              </w:rPr>
            </w:pPr>
            <w:r w:rsidRPr="00C75664">
              <w:rPr>
                <w:sz w:val="18"/>
                <w:szCs w:val="18"/>
              </w:rPr>
              <w:t>56.2</w:t>
            </w:r>
          </w:p>
        </w:tc>
        <w:tc>
          <w:tcPr>
            <w:tcW w:w="0" w:type="auto"/>
            <w:hideMark/>
          </w:tcPr>
          <w:p w14:paraId="29E238C8" w14:textId="77777777" w:rsidR="00C562D5" w:rsidRPr="00C75664" w:rsidRDefault="00C562D5" w:rsidP="002C11BE">
            <w:pPr>
              <w:pStyle w:val="NormalWeb"/>
              <w:jc w:val="center"/>
              <w:rPr>
                <w:sz w:val="18"/>
                <w:szCs w:val="18"/>
              </w:rPr>
            </w:pPr>
            <w:r w:rsidRPr="00C75664">
              <w:rPr>
                <w:sz w:val="18"/>
                <w:szCs w:val="18"/>
              </w:rPr>
              <w:t>28.3</w:t>
            </w:r>
          </w:p>
        </w:tc>
        <w:tc>
          <w:tcPr>
            <w:tcW w:w="0" w:type="auto"/>
            <w:hideMark/>
          </w:tcPr>
          <w:p w14:paraId="66A90D32" w14:textId="77777777" w:rsidR="00C562D5" w:rsidRPr="00C75664" w:rsidRDefault="00C562D5" w:rsidP="002C11BE">
            <w:pPr>
              <w:pStyle w:val="NormalWeb"/>
              <w:jc w:val="center"/>
              <w:rPr>
                <w:sz w:val="18"/>
                <w:szCs w:val="18"/>
              </w:rPr>
            </w:pPr>
            <w:r w:rsidRPr="00C75664">
              <w:rPr>
                <w:sz w:val="18"/>
                <w:szCs w:val="18"/>
              </w:rPr>
              <w:t>48.6</w:t>
            </w:r>
          </w:p>
        </w:tc>
        <w:tc>
          <w:tcPr>
            <w:tcW w:w="0" w:type="auto"/>
            <w:hideMark/>
          </w:tcPr>
          <w:p w14:paraId="7E6C2E5F" w14:textId="77777777" w:rsidR="00C562D5" w:rsidRPr="00C75664" w:rsidRDefault="00C562D5" w:rsidP="002C11BE">
            <w:pPr>
              <w:pStyle w:val="NormalWeb"/>
              <w:jc w:val="center"/>
              <w:rPr>
                <w:sz w:val="18"/>
                <w:szCs w:val="18"/>
              </w:rPr>
            </w:pPr>
            <w:r w:rsidRPr="00C75664">
              <w:rPr>
                <w:sz w:val="18"/>
                <w:szCs w:val="18"/>
              </w:rPr>
              <w:t>50.0</w:t>
            </w:r>
          </w:p>
        </w:tc>
        <w:tc>
          <w:tcPr>
            <w:tcW w:w="0" w:type="auto"/>
            <w:hideMark/>
          </w:tcPr>
          <w:p w14:paraId="173BF258" w14:textId="77777777" w:rsidR="00C562D5" w:rsidRPr="00C75664" w:rsidRDefault="00C562D5" w:rsidP="002C11BE">
            <w:pPr>
              <w:pStyle w:val="NormalWeb"/>
              <w:jc w:val="center"/>
              <w:rPr>
                <w:sz w:val="18"/>
                <w:szCs w:val="18"/>
              </w:rPr>
            </w:pPr>
            <w:r w:rsidRPr="00C75664">
              <w:rPr>
                <w:sz w:val="18"/>
                <w:szCs w:val="18"/>
              </w:rPr>
              <w:t>22.7</w:t>
            </w:r>
          </w:p>
        </w:tc>
        <w:tc>
          <w:tcPr>
            <w:tcW w:w="0" w:type="auto"/>
            <w:hideMark/>
          </w:tcPr>
          <w:p w14:paraId="71CCC8F2" w14:textId="77777777" w:rsidR="00C562D5" w:rsidRPr="00C75664" w:rsidRDefault="00C562D5" w:rsidP="002C11BE">
            <w:pPr>
              <w:pStyle w:val="NormalWeb"/>
              <w:jc w:val="center"/>
              <w:rPr>
                <w:sz w:val="18"/>
                <w:szCs w:val="18"/>
              </w:rPr>
            </w:pPr>
            <w:r w:rsidRPr="00C75664">
              <w:rPr>
                <w:sz w:val="18"/>
                <w:szCs w:val="18"/>
              </w:rPr>
              <w:t>27.2</w:t>
            </w:r>
          </w:p>
        </w:tc>
        <w:tc>
          <w:tcPr>
            <w:tcW w:w="1460" w:type="dxa"/>
            <w:hideMark/>
          </w:tcPr>
          <w:p w14:paraId="5845E7D8" w14:textId="77777777" w:rsidR="00C562D5" w:rsidRPr="00C75664" w:rsidRDefault="00C562D5" w:rsidP="002C11BE">
            <w:pPr>
              <w:pStyle w:val="NormalWeb"/>
              <w:jc w:val="center"/>
              <w:rPr>
                <w:sz w:val="18"/>
                <w:szCs w:val="18"/>
              </w:rPr>
            </w:pPr>
            <w:r w:rsidRPr="00C75664">
              <w:rPr>
                <w:sz w:val="18"/>
                <w:szCs w:val="18"/>
              </w:rPr>
              <w:t>35.3</w:t>
            </w:r>
          </w:p>
        </w:tc>
      </w:tr>
      <w:tr w:rsidR="00C562D5" w:rsidRPr="00C75664" w14:paraId="26F828E9" w14:textId="77777777" w:rsidTr="00F60FDE">
        <w:tblPrEx>
          <w:tblCellMar>
            <w:left w:w="108" w:type="dxa"/>
            <w:right w:w="108" w:type="dxa"/>
          </w:tblCellMar>
        </w:tblPrEx>
        <w:tc>
          <w:tcPr>
            <w:tcW w:w="0" w:type="auto"/>
            <w:hideMark/>
          </w:tcPr>
          <w:p w14:paraId="76C74266" w14:textId="77777777" w:rsidR="00C562D5" w:rsidRPr="00C75664" w:rsidRDefault="00C562D5" w:rsidP="002C11BE">
            <w:pPr>
              <w:rPr>
                <w:sz w:val="18"/>
                <w:szCs w:val="18"/>
              </w:rPr>
            </w:pPr>
          </w:p>
        </w:tc>
        <w:tc>
          <w:tcPr>
            <w:tcW w:w="0" w:type="auto"/>
            <w:hideMark/>
          </w:tcPr>
          <w:p w14:paraId="554B4069"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42F2D1A3" w14:textId="77777777" w:rsidR="00C562D5" w:rsidRPr="00C75664" w:rsidRDefault="00C562D5" w:rsidP="002C11BE">
            <w:pPr>
              <w:pStyle w:val="NormalWeb"/>
              <w:jc w:val="center"/>
              <w:rPr>
                <w:sz w:val="18"/>
                <w:szCs w:val="18"/>
              </w:rPr>
            </w:pPr>
            <w:r w:rsidRPr="00C75664">
              <w:rPr>
                <w:sz w:val="18"/>
                <w:szCs w:val="18"/>
              </w:rPr>
              <w:t>43.5</w:t>
            </w:r>
          </w:p>
        </w:tc>
        <w:tc>
          <w:tcPr>
            <w:tcW w:w="0" w:type="auto"/>
            <w:hideMark/>
          </w:tcPr>
          <w:p w14:paraId="78613DB7" w14:textId="77777777" w:rsidR="00C562D5" w:rsidRPr="00C75664" w:rsidRDefault="00C562D5" w:rsidP="002C11BE">
            <w:pPr>
              <w:pStyle w:val="NormalWeb"/>
              <w:jc w:val="center"/>
              <w:rPr>
                <w:sz w:val="18"/>
                <w:szCs w:val="18"/>
              </w:rPr>
            </w:pPr>
            <w:r w:rsidRPr="00C75664">
              <w:rPr>
                <w:sz w:val="18"/>
                <w:szCs w:val="18"/>
              </w:rPr>
              <w:t>2.5</w:t>
            </w:r>
          </w:p>
        </w:tc>
        <w:tc>
          <w:tcPr>
            <w:tcW w:w="0" w:type="auto"/>
            <w:hideMark/>
          </w:tcPr>
          <w:p w14:paraId="45899E13" w14:textId="77777777" w:rsidR="00C562D5" w:rsidRPr="00C75664" w:rsidRDefault="00C562D5" w:rsidP="002C11BE">
            <w:pPr>
              <w:pStyle w:val="NormalWeb"/>
              <w:jc w:val="center"/>
              <w:rPr>
                <w:sz w:val="18"/>
                <w:szCs w:val="18"/>
              </w:rPr>
            </w:pPr>
            <w:r w:rsidRPr="00C75664">
              <w:rPr>
                <w:sz w:val="18"/>
                <w:szCs w:val="18"/>
              </w:rPr>
              <w:t>0.8</w:t>
            </w:r>
          </w:p>
        </w:tc>
        <w:tc>
          <w:tcPr>
            <w:tcW w:w="0" w:type="auto"/>
            <w:hideMark/>
          </w:tcPr>
          <w:p w14:paraId="4B821DD6" w14:textId="77777777" w:rsidR="00C562D5" w:rsidRPr="00C75664" w:rsidRDefault="00C562D5" w:rsidP="002C11BE">
            <w:pPr>
              <w:pStyle w:val="NormalWeb"/>
              <w:jc w:val="center"/>
              <w:rPr>
                <w:sz w:val="18"/>
                <w:szCs w:val="18"/>
              </w:rPr>
            </w:pPr>
            <w:r w:rsidRPr="00C75664">
              <w:rPr>
                <w:sz w:val="18"/>
                <w:szCs w:val="18"/>
              </w:rPr>
              <w:t>0.8</w:t>
            </w:r>
          </w:p>
        </w:tc>
        <w:tc>
          <w:tcPr>
            <w:tcW w:w="0" w:type="auto"/>
            <w:hideMark/>
          </w:tcPr>
          <w:p w14:paraId="59BF79E6" w14:textId="77777777" w:rsidR="00C562D5" w:rsidRPr="00C75664" w:rsidRDefault="00C562D5" w:rsidP="002C11BE">
            <w:pPr>
              <w:pStyle w:val="NormalWeb"/>
              <w:jc w:val="center"/>
              <w:rPr>
                <w:sz w:val="18"/>
                <w:szCs w:val="18"/>
              </w:rPr>
            </w:pPr>
            <w:r w:rsidRPr="00C75664">
              <w:rPr>
                <w:sz w:val="18"/>
                <w:szCs w:val="18"/>
              </w:rPr>
              <w:t>0.3</w:t>
            </w:r>
          </w:p>
        </w:tc>
        <w:tc>
          <w:tcPr>
            <w:tcW w:w="0" w:type="auto"/>
            <w:hideMark/>
          </w:tcPr>
          <w:p w14:paraId="21B4609F" w14:textId="77777777" w:rsidR="00C562D5" w:rsidRPr="00C75664" w:rsidRDefault="00C562D5" w:rsidP="002C11BE">
            <w:pPr>
              <w:pStyle w:val="NormalWeb"/>
              <w:jc w:val="center"/>
              <w:rPr>
                <w:sz w:val="18"/>
                <w:szCs w:val="18"/>
              </w:rPr>
            </w:pPr>
            <w:r w:rsidRPr="00C75664">
              <w:rPr>
                <w:sz w:val="18"/>
                <w:szCs w:val="18"/>
              </w:rPr>
              <w:t>0.5</w:t>
            </w:r>
          </w:p>
        </w:tc>
        <w:tc>
          <w:tcPr>
            <w:tcW w:w="1460" w:type="dxa"/>
            <w:hideMark/>
          </w:tcPr>
          <w:p w14:paraId="1FEB751A" w14:textId="77777777" w:rsidR="00C562D5" w:rsidRPr="00C75664" w:rsidRDefault="00C562D5" w:rsidP="002C11BE">
            <w:pPr>
              <w:pStyle w:val="NormalWeb"/>
              <w:jc w:val="center"/>
              <w:rPr>
                <w:sz w:val="18"/>
                <w:szCs w:val="18"/>
              </w:rPr>
            </w:pPr>
            <w:r w:rsidRPr="00C75664">
              <w:rPr>
                <w:sz w:val="18"/>
                <w:szCs w:val="18"/>
              </w:rPr>
              <w:t>4.0</w:t>
            </w:r>
          </w:p>
        </w:tc>
      </w:tr>
      <w:tr w:rsidR="00C562D5" w:rsidRPr="00C75664" w14:paraId="59A4BCC4" w14:textId="77777777" w:rsidTr="00F60FDE">
        <w:tblPrEx>
          <w:tblCellMar>
            <w:left w:w="108" w:type="dxa"/>
            <w:right w:w="108" w:type="dxa"/>
          </w:tblCellMar>
        </w:tblPrEx>
        <w:tc>
          <w:tcPr>
            <w:tcW w:w="0" w:type="auto"/>
            <w:hideMark/>
          </w:tcPr>
          <w:p w14:paraId="19462A8B" w14:textId="77777777" w:rsidR="00C562D5" w:rsidRPr="00C75664" w:rsidRDefault="00C562D5" w:rsidP="002C11BE">
            <w:pPr>
              <w:pStyle w:val="NormalWeb"/>
              <w:rPr>
                <w:sz w:val="18"/>
                <w:szCs w:val="18"/>
              </w:rPr>
            </w:pPr>
            <w:r w:rsidRPr="00C75664">
              <w:rPr>
                <w:sz w:val="18"/>
                <w:szCs w:val="18"/>
              </w:rPr>
              <w:t>2018</w:t>
            </w:r>
          </w:p>
        </w:tc>
        <w:tc>
          <w:tcPr>
            <w:tcW w:w="0" w:type="auto"/>
            <w:hideMark/>
          </w:tcPr>
          <w:p w14:paraId="33DADD4E"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6E68C5C3" w14:textId="77777777" w:rsidR="00C562D5" w:rsidRPr="00C75664" w:rsidRDefault="00C562D5" w:rsidP="002C11BE">
            <w:pPr>
              <w:pStyle w:val="NormalWeb"/>
              <w:jc w:val="center"/>
              <w:rPr>
                <w:sz w:val="18"/>
                <w:szCs w:val="18"/>
              </w:rPr>
            </w:pPr>
            <w:r w:rsidRPr="00C75664">
              <w:rPr>
                <w:sz w:val="18"/>
                <w:szCs w:val="18"/>
              </w:rPr>
              <w:t>48.7</w:t>
            </w:r>
          </w:p>
        </w:tc>
        <w:tc>
          <w:tcPr>
            <w:tcW w:w="0" w:type="auto"/>
            <w:hideMark/>
          </w:tcPr>
          <w:p w14:paraId="4477AE2B" w14:textId="77777777" w:rsidR="00C562D5" w:rsidRPr="00C75664" w:rsidRDefault="00C562D5" w:rsidP="002C11BE">
            <w:pPr>
              <w:pStyle w:val="NormalWeb"/>
              <w:jc w:val="center"/>
              <w:rPr>
                <w:sz w:val="18"/>
                <w:szCs w:val="18"/>
              </w:rPr>
            </w:pPr>
            <w:r w:rsidRPr="00C75664">
              <w:rPr>
                <w:sz w:val="18"/>
                <w:szCs w:val="18"/>
              </w:rPr>
              <w:t>36.7</w:t>
            </w:r>
          </w:p>
        </w:tc>
        <w:tc>
          <w:tcPr>
            <w:tcW w:w="0" w:type="auto"/>
            <w:hideMark/>
          </w:tcPr>
          <w:p w14:paraId="3E6189DA" w14:textId="77777777" w:rsidR="00C562D5" w:rsidRPr="00C75664" w:rsidRDefault="00C562D5" w:rsidP="002C11BE">
            <w:pPr>
              <w:pStyle w:val="NormalWeb"/>
              <w:jc w:val="center"/>
              <w:rPr>
                <w:sz w:val="18"/>
                <w:szCs w:val="18"/>
              </w:rPr>
            </w:pPr>
            <w:r w:rsidRPr="00C75664">
              <w:rPr>
                <w:sz w:val="18"/>
                <w:szCs w:val="18"/>
              </w:rPr>
              <w:t>46.5</w:t>
            </w:r>
          </w:p>
        </w:tc>
        <w:tc>
          <w:tcPr>
            <w:tcW w:w="0" w:type="auto"/>
            <w:hideMark/>
          </w:tcPr>
          <w:p w14:paraId="3EF24F0E" w14:textId="77777777" w:rsidR="00C562D5" w:rsidRPr="00C75664" w:rsidRDefault="00C562D5" w:rsidP="002C11BE">
            <w:pPr>
              <w:pStyle w:val="NormalWeb"/>
              <w:jc w:val="center"/>
              <w:rPr>
                <w:sz w:val="18"/>
                <w:szCs w:val="18"/>
              </w:rPr>
            </w:pPr>
            <w:r w:rsidRPr="00C75664">
              <w:rPr>
                <w:sz w:val="18"/>
                <w:szCs w:val="18"/>
              </w:rPr>
              <w:t>49.6</w:t>
            </w:r>
          </w:p>
        </w:tc>
        <w:tc>
          <w:tcPr>
            <w:tcW w:w="0" w:type="auto"/>
            <w:hideMark/>
          </w:tcPr>
          <w:p w14:paraId="70CFA446" w14:textId="77777777" w:rsidR="00C562D5" w:rsidRPr="00C75664" w:rsidRDefault="00C562D5" w:rsidP="002C11BE">
            <w:pPr>
              <w:pStyle w:val="NormalWeb"/>
              <w:jc w:val="center"/>
              <w:rPr>
                <w:sz w:val="18"/>
                <w:szCs w:val="18"/>
              </w:rPr>
            </w:pPr>
            <w:r w:rsidRPr="00C75664">
              <w:rPr>
                <w:sz w:val="18"/>
                <w:szCs w:val="18"/>
              </w:rPr>
              <w:t>19.1</w:t>
            </w:r>
          </w:p>
        </w:tc>
        <w:tc>
          <w:tcPr>
            <w:tcW w:w="0" w:type="auto"/>
            <w:hideMark/>
          </w:tcPr>
          <w:p w14:paraId="68DE099D" w14:textId="77777777" w:rsidR="00C562D5" w:rsidRPr="00C75664" w:rsidRDefault="00C562D5" w:rsidP="002C11BE">
            <w:pPr>
              <w:pStyle w:val="NormalWeb"/>
              <w:jc w:val="center"/>
              <w:rPr>
                <w:sz w:val="18"/>
                <w:szCs w:val="18"/>
              </w:rPr>
            </w:pPr>
            <w:r w:rsidRPr="00C75664">
              <w:rPr>
                <w:sz w:val="18"/>
                <w:szCs w:val="18"/>
              </w:rPr>
              <w:t>21.6</w:t>
            </w:r>
          </w:p>
        </w:tc>
        <w:tc>
          <w:tcPr>
            <w:tcW w:w="1460" w:type="dxa"/>
            <w:hideMark/>
          </w:tcPr>
          <w:p w14:paraId="2923B35D" w14:textId="77777777" w:rsidR="00C562D5" w:rsidRPr="00C75664" w:rsidRDefault="00C562D5" w:rsidP="002C11BE">
            <w:pPr>
              <w:pStyle w:val="NormalWeb"/>
              <w:jc w:val="center"/>
              <w:rPr>
                <w:sz w:val="18"/>
                <w:szCs w:val="18"/>
              </w:rPr>
            </w:pPr>
            <w:r w:rsidRPr="00C75664">
              <w:rPr>
                <w:sz w:val="18"/>
                <w:szCs w:val="18"/>
              </w:rPr>
              <w:t>25.1</w:t>
            </w:r>
          </w:p>
        </w:tc>
      </w:tr>
      <w:tr w:rsidR="00C562D5" w:rsidRPr="00C75664" w14:paraId="3FD088D1" w14:textId="77777777" w:rsidTr="00F60FDE">
        <w:tblPrEx>
          <w:tblCellMar>
            <w:left w:w="108" w:type="dxa"/>
            <w:right w:w="108" w:type="dxa"/>
          </w:tblCellMar>
        </w:tblPrEx>
        <w:tc>
          <w:tcPr>
            <w:tcW w:w="0" w:type="auto"/>
            <w:gridSpan w:val="2"/>
            <w:hideMark/>
          </w:tcPr>
          <w:p w14:paraId="1FEA9E12" w14:textId="77777777" w:rsidR="00C562D5" w:rsidRPr="00C75664" w:rsidRDefault="00C562D5" w:rsidP="00F60FDE">
            <w:pPr>
              <w:pStyle w:val="NormalWeb"/>
              <w:rPr>
                <w:sz w:val="18"/>
                <w:szCs w:val="18"/>
              </w:rPr>
            </w:pPr>
            <w:r w:rsidRPr="00C75664">
              <w:rPr>
                <w:sz w:val="18"/>
                <w:szCs w:val="18"/>
              </w:rPr>
              <w:t>Total number notifications</w:t>
            </w:r>
          </w:p>
        </w:tc>
        <w:tc>
          <w:tcPr>
            <w:tcW w:w="0" w:type="auto"/>
            <w:hideMark/>
          </w:tcPr>
          <w:p w14:paraId="06BEDD7A" w14:textId="77777777" w:rsidR="00C562D5" w:rsidRPr="00C75664" w:rsidRDefault="00C562D5" w:rsidP="002C11BE">
            <w:pPr>
              <w:pStyle w:val="NormalWeb"/>
              <w:jc w:val="center"/>
              <w:rPr>
                <w:sz w:val="18"/>
                <w:szCs w:val="18"/>
              </w:rPr>
            </w:pPr>
            <w:r w:rsidRPr="00C75664">
              <w:rPr>
                <w:sz w:val="18"/>
                <w:szCs w:val="18"/>
              </w:rPr>
              <w:t>266</w:t>
            </w:r>
          </w:p>
        </w:tc>
        <w:tc>
          <w:tcPr>
            <w:tcW w:w="0" w:type="auto"/>
            <w:hideMark/>
          </w:tcPr>
          <w:p w14:paraId="634348FD" w14:textId="77777777" w:rsidR="00C562D5" w:rsidRPr="00C75664" w:rsidRDefault="00C562D5" w:rsidP="002C11BE">
            <w:pPr>
              <w:pStyle w:val="NormalWeb"/>
              <w:jc w:val="center"/>
              <w:rPr>
                <w:sz w:val="18"/>
                <w:szCs w:val="18"/>
              </w:rPr>
            </w:pPr>
            <w:r w:rsidRPr="00C75664">
              <w:rPr>
                <w:sz w:val="18"/>
                <w:szCs w:val="18"/>
              </w:rPr>
              <w:t>1,230</w:t>
            </w:r>
          </w:p>
        </w:tc>
        <w:tc>
          <w:tcPr>
            <w:tcW w:w="0" w:type="auto"/>
            <w:hideMark/>
          </w:tcPr>
          <w:p w14:paraId="2754108A" w14:textId="77777777" w:rsidR="00C562D5" w:rsidRPr="00C75664" w:rsidRDefault="00C562D5" w:rsidP="002C11BE">
            <w:pPr>
              <w:pStyle w:val="NormalWeb"/>
              <w:jc w:val="center"/>
              <w:rPr>
                <w:sz w:val="18"/>
                <w:szCs w:val="18"/>
              </w:rPr>
            </w:pPr>
            <w:r w:rsidRPr="00C75664">
              <w:rPr>
                <w:sz w:val="18"/>
                <w:szCs w:val="18"/>
              </w:rPr>
              <w:t>1,927</w:t>
            </w:r>
          </w:p>
        </w:tc>
        <w:tc>
          <w:tcPr>
            <w:tcW w:w="0" w:type="auto"/>
            <w:hideMark/>
          </w:tcPr>
          <w:p w14:paraId="5F0B56EC" w14:textId="77777777" w:rsidR="00C562D5" w:rsidRPr="00C75664" w:rsidRDefault="00C562D5" w:rsidP="002C11BE">
            <w:pPr>
              <w:pStyle w:val="NormalWeb"/>
              <w:jc w:val="center"/>
              <w:rPr>
                <w:sz w:val="18"/>
                <w:szCs w:val="18"/>
              </w:rPr>
            </w:pPr>
            <w:r w:rsidRPr="00C75664">
              <w:rPr>
                <w:sz w:val="18"/>
                <w:szCs w:val="18"/>
              </w:rPr>
              <w:t>2,115</w:t>
            </w:r>
          </w:p>
        </w:tc>
        <w:tc>
          <w:tcPr>
            <w:tcW w:w="0" w:type="auto"/>
            <w:hideMark/>
          </w:tcPr>
          <w:p w14:paraId="51127EF0" w14:textId="77777777" w:rsidR="00C562D5" w:rsidRPr="00C75664" w:rsidRDefault="00C562D5" w:rsidP="002C11BE">
            <w:pPr>
              <w:pStyle w:val="NormalWeb"/>
              <w:jc w:val="center"/>
              <w:rPr>
                <w:sz w:val="18"/>
                <w:szCs w:val="18"/>
              </w:rPr>
            </w:pPr>
            <w:r w:rsidRPr="00C75664">
              <w:rPr>
                <w:sz w:val="18"/>
                <w:szCs w:val="18"/>
              </w:rPr>
              <w:t>700</w:t>
            </w:r>
          </w:p>
        </w:tc>
        <w:tc>
          <w:tcPr>
            <w:tcW w:w="0" w:type="auto"/>
            <w:hideMark/>
          </w:tcPr>
          <w:p w14:paraId="4D9CA9E8" w14:textId="77777777" w:rsidR="00C562D5" w:rsidRPr="00C75664" w:rsidRDefault="00C562D5" w:rsidP="002C11BE">
            <w:pPr>
              <w:pStyle w:val="NormalWeb"/>
              <w:jc w:val="center"/>
              <w:rPr>
                <w:sz w:val="18"/>
                <w:szCs w:val="18"/>
              </w:rPr>
            </w:pPr>
            <w:r w:rsidRPr="00C75664">
              <w:rPr>
                <w:sz w:val="18"/>
                <w:szCs w:val="18"/>
              </w:rPr>
              <w:t>9,511</w:t>
            </w:r>
          </w:p>
        </w:tc>
        <w:tc>
          <w:tcPr>
            <w:tcW w:w="1460" w:type="dxa"/>
            <w:hideMark/>
          </w:tcPr>
          <w:p w14:paraId="0E2F18A1" w14:textId="77777777" w:rsidR="00C562D5" w:rsidRPr="00C75664" w:rsidRDefault="00C562D5" w:rsidP="002C11BE">
            <w:pPr>
              <w:pStyle w:val="NormalWeb"/>
              <w:jc w:val="center"/>
              <w:rPr>
                <w:sz w:val="18"/>
                <w:szCs w:val="18"/>
              </w:rPr>
            </w:pPr>
            <w:r w:rsidRPr="00C75664">
              <w:rPr>
                <w:sz w:val="18"/>
                <w:szCs w:val="18"/>
              </w:rPr>
              <w:t>3,065</w:t>
            </w:r>
          </w:p>
        </w:tc>
      </w:tr>
      <w:tr w:rsidR="00C562D5" w:rsidRPr="00C75664" w14:paraId="43DAC850" w14:textId="77777777" w:rsidTr="00F60FDE">
        <w:tblPrEx>
          <w:tblCellMar>
            <w:left w:w="108" w:type="dxa"/>
            <w:right w:w="108" w:type="dxa"/>
          </w:tblCellMar>
        </w:tblPrEx>
        <w:tc>
          <w:tcPr>
            <w:tcW w:w="0" w:type="auto"/>
            <w:gridSpan w:val="2"/>
            <w:hideMark/>
          </w:tcPr>
          <w:p w14:paraId="3E1D99D6" w14:textId="77777777" w:rsidR="00C562D5" w:rsidRPr="00C75664" w:rsidRDefault="00C562D5" w:rsidP="00F60FDE">
            <w:pPr>
              <w:pStyle w:val="NormalWeb"/>
              <w:rPr>
                <w:sz w:val="18"/>
                <w:szCs w:val="18"/>
              </w:rPr>
            </w:pPr>
            <w:r w:rsidRPr="00C75664">
              <w:rPr>
                <w:sz w:val="18"/>
                <w:szCs w:val="18"/>
              </w:rPr>
              <w:t>Total number hospitalisations</w:t>
            </w:r>
          </w:p>
        </w:tc>
        <w:tc>
          <w:tcPr>
            <w:tcW w:w="0" w:type="auto"/>
            <w:hideMark/>
          </w:tcPr>
          <w:p w14:paraId="10A36D67" w14:textId="77777777" w:rsidR="00C562D5" w:rsidRPr="00C75664" w:rsidRDefault="00C562D5" w:rsidP="002C11BE">
            <w:pPr>
              <w:pStyle w:val="NormalWeb"/>
              <w:jc w:val="center"/>
              <w:rPr>
                <w:sz w:val="18"/>
                <w:szCs w:val="18"/>
              </w:rPr>
            </w:pPr>
            <w:r w:rsidRPr="00C75664">
              <w:rPr>
                <w:sz w:val="18"/>
                <w:szCs w:val="18"/>
              </w:rPr>
              <w:t>214</w:t>
            </w:r>
          </w:p>
        </w:tc>
        <w:tc>
          <w:tcPr>
            <w:tcW w:w="0" w:type="auto"/>
            <w:hideMark/>
          </w:tcPr>
          <w:p w14:paraId="68A8C6E8" w14:textId="77777777" w:rsidR="00C562D5" w:rsidRPr="00C75664" w:rsidRDefault="00C562D5" w:rsidP="002C11BE">
            <w:pPr>
              <w:pStyle w:val="NormalWeb"/>
              <w:jc w:val="center"/>
              <w:rPr>
                <w:sz w:val="18"/>
                <w:szCs w:val="18"/>
              </w:rPr>
            </w:pPr>
            <w:r w:rsidRPr="00C75664">
              <w:rPr>
                <w:sz w:val="18"/>
                <w:szCs w:val="18"/>
              </w:rPr>
              <w:t>77</w:t>
            </w:r>
          </w:p>
        </w:tc>
        <w:tc>
          <w:tcPr>
            <w:tcW w:w="0" w:type="auto"/>
            <w:hideMark/>
          </w:tcPr>
          <w:p w14:paraId="2DE39EDB" w14:textId="77777777" w:rsidR="00C562D5" w:rsidRPr="00C75664" w:rsidRDefault="00C562D5" w:rsidP="002C11BE">
            <w:pPr>
              <w:pStyle w:val="NormalWeb"/>
              <w:jc w:val="center"/>
              <w:rPr>
                <w:sz w:val="18"/>
                <w:szCs w:val="18"/>
              </w:rPr>
            </w:pPr>
            <w:r w:rsidRPr="00C75664">
              <w:rPr>
                <w:sz w:val="18"/>
                <w:szCs w:val="18"/>
              </w:rPr>
              <w:t>20</w:t>
            </w:r>
          </w:p>
        </w:tc>
        <w:tc>
          <w:tcPr>
            <w:tcW w:w="0" w:type="auto"/>
            <w:hideMark/>
          </w:tcPr>
          <w:p w14:paraId="1051F29B" w14:textId="77777777" w:rsidR="00C562D5" w:rsidRPr="00C75664" w:rsidRDefault="00C562D5" w:rsidP="002C11BE">
            <w:pPr>
              <w:pStyle w:val="NormalWeb"/>
              <w:jc w:val="center"/>
              <w:rPr>
                <w:sz w:val="18"/>
                <w:szCs w:val="18"/>
              </w:rPr>
            </w:pPr>
            <w:r w:rsidRPr="00C75664">
              <w:rPr>
                <w:sz w:val="18"/>
                <w:szCs w:val="18"/>
              </w:rPr>
              <w:t>14</w:t>
            </w:r>
          </w:p>
        </w:tc>
        <w:tc>
          <w:tcPr>
            <w:tcW w:w="0" w:type="auto"/>
            <w:hideMark/>
          </w:tcPr>
          <w:p w14:paraId="32D4DCE1" w14:textId="77777777" w:rsidR="00C562D5" w:rsidRPr="00C75664" w:rsidRDefault="00C562D5" w:rsidP="002C11BE">
            <w:pPr>
              <w:pStyle w:val="NormalWeb"/>
              <w:jc w:val="center"/>
              <w:rPr>
                <w:sz w:val="18"/>
                <w:szCs w:val="18"/>
              </w:rPr>
            </w:pPr>
            <w:r w:rsidRPr="00C75664">
              <w:rPr>
                <w:sz w:val="18"/>
                <w:szCs w:val="18"/>
              </w:rPr>
              <w:t>2</w:t>
            </w:r>
          </w:p>
        </w:tc>
        <w:tc>
          <w:tcPr>
            <w:tcW w:w="0" w:type="auto"/>
            <w:hideMark/>
          </w:tcPr>
          <w:p w14:paraId="2B2A82E6" w14:textId="77777777" w:rsidR="00C562D5" w:rsidRPr="00C75664" w:rsidRDefault="00C562D5" w:rsidP="002C11BE">
            <w:pPr>
              <w:pStyle w:val="NormalWeb"/>
              <w:jc w:val="center"/>
              <w:rPr>
                <w:sz w:val="18"/>
                <w:szCs w:val="18"/>
              </w:rPr>
            </w:pPr>
            <w:r w:rsidRPr="00C75664">
              <w:rPr>
                <w:sz w:val="18"/>
                <w:szCs w:val="18"/>
              </w:rPr>
              <w:t>171</w:t>
            </w:r>
          </w:p>
        </w:tc>
        <w:tc>
          <w:tcPr>
            <w:tcW w:w="1460" w:type="dxa"/>
            <w:hideMark/>
          </w:tcPr>
          <w:p w14:paraId="18EC7F42" w14:textId="77777777" w:rsidR="00C562D5" w:rsidRPr="00C75664" w:rsidRDefault="00C562D5" w:rsidP="002C11BE">
            <w:pPr>
              <w:pStyle w:val="NormalWeb"/>
              <w:jc w:val="center"/>
              <w:rPr>
                <w:sz w:val="18"/>
                <w:szCs w:val="18"/>
              </w:rPr>
            </w:pPr>
            <w:r w:rsidRPr="00C75664">
              <w:rPr>
                <w:sz w:val="18"/>
                <w:szCs w:val="18"/>
              </w:rPr>
              <w:t>210</w:t>
            </w:r>
          </w:p>
        </w:tc>
      </w:tr>
      <w:tr w:rsidR="00C562D5" w:rsidRPr="00C75664" w14:paraId="46730344" w14:textId="77777777" w:rsidTr="00F60FDE">
        <w:tblPrEx>
          <w:tblCellMar>
            <w:left w:w="108" w:type="dxa"/>
            <w:right w:w="108" w:type="dxa"/>
          </w:tblCellMar>
        </w:tblPrEx>
        <w:tc>
          <w:tcPr>
            <w:tcW w:w="0" w:type="auto"/>
            <w:gridSpan w:val="2"/>
            <w:hideMark/>
          </w:tcPr>
          <w:p w14:paraId="3B438DE3" w14:textId="77777777" w:rsidR="00C562D5" w:rsidRPr="00C75664" w:rsidRDefault="00C562D5" w:rsidP="00F60FDE">
            <w:pPr>
              <w:pStyle w:val="NormalWeb"/>
              <w:rPr>
                <w:sz w:val="18"/>
                <w:szCs w:val="18"/>
              </w:rPr>
            </w:pPr>
            <w:r w:rsidRPr="00C75664">
              <w:rPr>
                <w:sz w:val="18"/>
                <w:szCs w:val="18"/>
              </w:rPr>
              <w:t>Average rate notifications</w:t>
            </w:r>
          </w:p>
        </w:tc>
        <w:tc>
          <w:tcPr>
            <w:tcW w:w="0" w:type="auto"/>
            <w:hideMark/>
          </w:tcPr>
          <w:p w14:paraId="29A71BBA" w14:textId="77777777" w:rsidR="00C562D5" w:rsidRPr="00C75664" w:rsidRDefault="00C562D5" w:rsidP="002C11BE">
            <w:pPr>
              <w:pStyle w:val="NormalWeb"/>
              <w:jc w:val="center"/>
              <w:rPr>
                <w:sz w:val="18"/>
                <w:szCs w:val="18"/>
              </w:rPr>
            </w:pPr>
            <w:r w:rsidRPr="00C75664">
              <w:rPr>
                <w:sz w:val="18"/>
                <w:szCs w:val="18"/>
              </w:rPr>
              <w:t>113.2</w:t>
            </w:r>
          </w:p>
        </w:tc>
        <w:tc>
          <w:tcPr>
            <w:tcW w:w="0" w:type="auto"/>
            <w:hideMark/>
          </w:tcPr>
          <w:p w14:paraId="0ADF7562" w14:textId="77777777" w:rsidR="00C562D5" w:rsidRPr="00C75664" w:rsidRDefault="00C562D5" w:rsidP="002C11BE">
            <w:pPr>
              <w:pStyle w:val="NormalWeb"/>
              <w:jc w:val="center"/>
              <w:rPr>
                <w:sz w:val="18"/>
                <w:szCs w:val="18"/>
              </w:rPr>
            </w:pPr>
            <w:r w:rsidRPr="00C75664">
              <w:rPr>
                <w:sz w:val="18"/>
                <w:szCs w:val="18"/>
              </w:rPr>
              <w:t>58.0</w:t>
            </w:r>
          </w:p>
        </w:tc>
        <w:tc>
          <w:tcPr>
            <w:tcW w:w="0" w:type="auto"/>
            <w:hideMark/>
          </w:tcPr>
          <w:p w14:paraId="39A6D6AA" w14:textId="77777777" w:rsidR="00C562D5" w:rsidRPr="00C75664" w:rsidRDefault="00C562D5" w:rsidP="002C11BE">
            <w:pPr>
              <w:pStyle w:val="NormalWeb"/>
              <w:jc w:val="center"/>
              <w:rPr>
                <w:sz w:val="18"/>
                <w:szCs w:val="18"/>
              </w:rPr>
            </w:pPr>
            <w:r w:rsidRPr="00C75664">
              <w:rPr>
                <w:sz w:val="18"/>
                <w:szCs w:val="18"/>
              </w:rPr>
              <w:t>84.6</w:t>
            </w:r>
          </w:p>
        </w:tc>
        <w:tc>
          <w:tcPr>
            <w:tcW w:w="0" w:type="auto"/>
            <w:hideMark/>
          </w:tcPr>
          <w:p w14:paraId="50861C16" w14:textId="77777777" w:rsidR="00C562D5" w:rsidRPr="00C75664" w:rsidRDefault="00C562D5" w:rsidP="002C11BE">
            <w:pPr>
              <w:pStyle w:val="NormalWeb"/>
              <w:jc w:val="center"/>
              <w:rPr>
                <w:sz w:val="18"/>
                <w:szCs w:val="18"/>
              </w:rPr>
            </w:pPr>
            <w:r w:rsidRPr="00C75664">
              <w:rPr>
                <w:sz w:val="18"/>
                <w:szCs w:val="18"/>
              </w:rPr>
              <w:t>100.4</w:t>
            </w:r>
          </w:p>
        </w:tc>
        <w:tc>
          <w:tcPr>
            <w:tcW w:w="0" w:type="auto"/>
            <w:hideMark/>
          </w:tcPr>
          <w:p w14:paraId="43F05A26" w14:textId="77777777" w:rsidR="00C562D5" w:rsidRPr="00C75664" w:rsidRDefault="00C562D5" w:rsidP="002C11BE">
            <w:pPr>
              <w:pStyle w:val="NormalWeb"/>
              <w:jc w:val="center"/>
              <w:rPr>
                <w:sz w:val="18"/>
                <w:szCs w:val="18"/>
              </w:rPr>
            </w:pPr>
            <w:r w:rsidRPr="00C75664">
              <w:rPr>
                <w:sz w:val="18"/>
                <w:szCs w:val="18"/>
              </w:rPr>
              <w:t>31.6</w:t>
            </w:r>
          </w:p>
        </w:tc>
        <w:tc>
          <w:tcPr>
            <w:tcW w:w="0" w:type="auto"/>
            <w:hideMark/>
          </w:tcPr>
          <w:p w14:paraId="76BF3BB1" w14:textId="77777777" w:rsidR="00C562D5" w:rsidRPr="00C75664" w:rsidRDefault="00C562D5" w:rsidP="002C11BE">
            <w:pPr>
              <w:pStyle w:val="NormalWeb"/>
              <w:jc w:val="center"/>
              <w:rPr>
                <w:sz w:val="18"/>
                <w:szCs w:val="18"/>
              </w:rPr>
            </w:pPr>
            <w:r w:rsidRPr="00C75664">
              <w:rPr>
                <w:sz w:val="18"/>
                <w:szCs w:val="18"/>
              </w:rPr>
              <w:t>42.8</w:t>
            </w:r>
          </w:p>
        </w:tc>
        <w:tc>
          <w:tcPr>
            <w:tcW w:w="1460" w:type="dxa"/>
            <w:hideMark/>
          </w:tcPr>
          <w:p w14:paraId="2161F7FA" w14:textId="77777777" w:rsidR="00C562D5" w:rsidRPr="00C75664" w:rsidRDefault="00C562D5" w:rsidP="002C11BE">
            <w:pPr>
              <w:pStyle w:val="NormalWeb"/>
              <w:jc w:val="center"/>
              <w:rPr>
                <w:sz w:val="18"/>
                <w:szCs w:val="18"/>
              </w:rPr>
            </w:pPr>
            <w:r w:rsidRPr="00C75664">
              <w:rPr>
                <w:sz w:val="18"/>
                <w:szCs w:val="18"/>
              </w:rPr>
              <w:t>55.9</w:t>
            </w:r>
          </w:p>
        </w:tc>
      </w:tr>
      <w:tr w:rsidR="00C562D5" w:rsidRPr="00C75664" w14:paraId="1310E8F4" w14:textId="77777777" w:rsidTr="00F60FDE">
        <w:tblPrEx>
          <w:tblCellMar>
            <w:left w:w="108" w:type="dxa"/>
            <w:right w:w="108" w:type="dxa"/>
          </w:tblCellMar>
        </w:tblPrEx>
        <w:tc>
          <w:tcPr>
            <w:tcW w:w="0" w:type="auto"/>
            <w:gridSpan w:val="2"/>
            <w:hideMark/>
          </w:tcPr>
          <w:p w14:paraId="4551328D" w14:textId="77777777" w:rsidR="00C562D5" w:rsidRPr="00C75664" w:rsidRDefault="00C562D5" w:rsidP="00F60FDE">
            <w:pPr>
              <w:pStyle w:val="NormalWeb"/>
              <w:rPr>
                <w:sz w:val="18"/>
                <w:szCs w:val="18"/>
              </w:rPr>
            </w:pPr>
            <w:r w:rsidRPr="00C75664">
              <w:rPr>
                <w:sz w:val="18"/>
                <w:szCs w:val="18"/>
              </w:rPr>
              <w:t>Average rate hospitalisations</w:t>
            </w:r>
          </w:p>
        </w:tc>
        <w:tc>
          <w:tcPr>
            <w:tcW w:w="0" w:type="auto"/>
            <w:hideMark/>
          </w:tcPr>
          <w:p w14:paraId="570D25CF" w14:textId="77777777" w:rsidR="00C562D5" w:rsidRPr="00C75664" w:rsidRDefault="00C562D5" w:rsidP="002C11BE">
            <w:pPr>
              <w:pStyle w:val="NormalWeb"/>
              <w:jc w:val="center"/>
              <w:rPr>
                <w:sz w:val="18"/>
                <w:szCs w:val="18"/>
              </w:rPr>
            </w:pPr>
            <w:r w:rsidRPr="00C75664">
              <w:rPr>
                <w:sz w:val="18"/>
                <w:szCs w:val="18"/>
              </w:rPr>
              <w:t>109.2</w:t>
            </w:r>
          </w:p>
        </w:tc>
        <w:tc>
          <w:tcPr>
            <w:tcW w:w="0" w:type="auto"/>
            <w:hideMark/>
          </w:tcPr>
          <w:p w14:paraId="2E706731" w14:textId="77777777" w:rsidR="00C562D5" w:rsidRPr="00C75664" w:rsidRDefault="00C562D5" w:rsidP="002C11BE">
            <w:pPr>
              <w:pStyle w:val="NormalWeb"/>
              <w:jc w:val="center"/>
              <w:rPr>
                <w:sz w:val="18"/>
                <w:szCs w:val="18"/>
              </w:rPr>
            </w:pPr>
            <w:r w:rsidRPr="00C75664">
              <w:rPr>
                <w:sz w:val="18"/>
                <w:szCs w:val="18"/>
              </w:rPr>
              <w:t>4.4</w:t>
            </w:r>
          </w:p>
        </w:tc>
        <w:tc>
          <w:tcPr>
            <w:tcW w:w="0" w:type="auto"/>
            <w:hideMark/>
          </w:tcPr>
          <w:p w14:paraId="29339958" w14:textId="77777777" w:rsidR="00C562D5" w:rsidRPr="00C75664" w:rsidRDefault="00C562D5" w:rsidP="002C11BE">
            <w:pPr>
              <w:pStyle w:val="NormalWeb"/>
              <w:jc w:val="center"/>
              <w:rPr>
                <w:sz w:val="18"/>
                <w:szCs w:val="18"/>
              </w:rPr>
            </w:pPr>
            <w:r w:rsidRPr="00C75664">
              <w:rPr>
                <w:sz w:val="18"/>
                <w:szCs w:val="18"/>
              </w:rPr>
              <w:t>1.1</w:t>
            </w:r>
          </w:p>
        </w:tc>
        <w:tc>
          <w:tcPr>
            <w:tcW w:w="0" w:type="auto"/>
            <w:hideMark/>
          </w:tcPr>
          <w:p w14:paraId="3B8E96F1" w14:textId="77777777" w:rsidR="00C562D5" w:rsidRPr="00C75664" w:rsidRDefault="00C562D5" w:rsidP="002C11BE">
            <w:pPr>
              <w:pStyle w:val="NormalWeb"/>
              <w:jc w:val="center"/>
              <w:rPr>
                <w:sz w:val="18"/>
                <w:szCs w:val="18"/>
              </w:rPr>
            </w:pPr>
            <w:r w:rsidRPr="00C75664">
              <w:rPr>
                <w:sz w:val="18"/>
                <w:szCs w:val="18"/>
              </w:rPr>
              <w:t>0.8</w:t>
            </w:r>
          </w:p>
        </w:tc>
        <w:tc>
          <w:tcPr>
            <w:tcW w:w="0" w:type="auto"/>
            <w:hideMark/>
          </w:tcPr>
          <w:p w14:paraId="68416A73" w14:textId="77777777" w:rsidR="00C562D5" w:rsidRPr="00C75664" w:rsidRDefault="00C562D5" w:rsidP="002C11BE">
            <w:pPr>
              <w:pStyle w:val="NormalWeb"/>
              <w:jc w:val="center"/>
              <w:rPr>
                <w:sz w:val="18"/>
                <w:szCs w:val="18"/>
              </w:rPr>
            </w:pPr>
            <w:r w:rsidRPr="00C75664">
              <w:rPr>
                <w:sz w:val="18"/>
                <w:szCs w:val="18"/>
              </w:rPr>
              <w:t>0.1</w:t>
            </w:r>
          </w:p>
        </w:tc>
        <w:tc>
          <w:tcPr>
            <w:tcW w:w="0" w:type="auto"/>
            <w:hideMark/>
          </w:tcPr>
          <w:p w14:paraId="309DA1E2" w14:textId="77777777" w:rsidR="00C562D5" w:rsidRPr="00C75664" w:rsidRDefault="00C562D5" w:rsidP="002C11BE">
            <w:pPr>
              <w:pStyle w:val="NormalWeb"/>
              <w:jc w:val="center"/>
              <w:rPr>
                <w:sz w:val="18"/>
                <w:szCs w:val="18"/>
              </w:rPr>
            </w:pPr>
            <w:r w:rsidRPr="00C75664">
              <w:rPr>
                <w:sz w:val="18"/>
                <w:szCs w:val="18"/>
              </w:rPr>
              <w:t>0.9</w:t>
            </w:r>
          </w:p>
        </w:tc>
        <w:tc>
          <w:tcPr>
            <w:tcW w:w="1460" w:type="dxa"/>
            <w:hideMark/>
          </w:tcPr>
          <w:p w14:paraId="2A58285B" w14:textId="77777777" w:rsidR="00C562D5" w:rsidRPr="00C75664" w:rsidRDefault="00C562D5" w:rsidP="002C11BE">
            <w:pPr>
              <w:pStyle w:val="NormalWeb"/>
              <w:jc w:val="center"/>
              <w:rPr>
                <w:sz w:val="18"/>
                <w:szCs w:val="18"/>
              </w:rPr>
            </w:pPr>
            <w:r w:rsidRPr="00C75664">
              <w:rPr>
                <w:sz w:val="18"/>
                <w:szCs w:val="18"/>
              </w:rPr>
              <w:t>4.7</w:t>
            </w:r>
          </w:p>
        </w:tc>
      </w:tr>
      <w:tr w:rsidR="00C562D5" w:rsidRPr="004964C6" w14:paraId="039FDEE9" w14:textId="77777777" w:rsidTr="0053214F">
        <w:tblPrEx>
          <w:tblCellMar>
            <w:left w:w="108" w:type="dxa"/>
            <w:right w:w="108" w:type="dxa"/>
          </w:tblCellMar>
        </w:tblPrEx>
        <w:tc>
          <w:tcPr>
            <w:tcW w:w="0" w:type="auto"/>
            <w:shd w:val="clear" w:color="auto" w:fill="595959" w:themeFill="text1" w:themeFillTint="A6"/>
            <w:hideMark/>
          </w:tcPr>
          <w:p w14:paraId="0AC58D78" w14:textId="77777777" w:rsidR="00C562D5" w:rsidRPr="004964C6" w:rsidRDefault="00C562D5" w:rsidP="002C11BE">
            <w:pPr>
              <w:pStyle w:val="NormalWeb"/>
              <w:rPr>
                <w:b/>
                <w:bCs/>
                <w:color w:val="FFFFFF" w:themeColor="background1"/>
                <w:sz w:val="18"/>
                <w:szCs w:val="18"/>
              </w:rPr>
            </w:pPr>
            <w:r w:rsidRPr="004964C6">
              <w:rPr>
                <w:b/>
                <w:bCs/>
                <w:color w:val="FFFFFF" w:themeColor="background1"/>
                <w:sz w:val="18"/>
                <w:szCs w:val="18"/>
              </w:rPr>
              <w:t>WA</w:t>
            </w:r>
          </w:p>
        </w:tc>
        <w:tc>
          <w:tcPr>
            <w:tcW w:w="0" w:type="auto"/>
            <w:shd w:val="clear" w:color="auto" w:fill="595959" w:themeFill="text1" w:themeFillTint="A6"/>
            <w:hideMark/>
          </w:tcPr>
          <w:p w14:paraId="57D0EA3E" w14:textId="77777777" w:rsidR="00C562D5" w:rsidRPr="004964C6" w:rsidRDefault="00C562D5" w:rsidP="00F60FDE">
            <w:pPr>
              <w:rPr>
                <w:b/>
                <w:bCs/>
                <w:color w:val="FFFFFF" w:themeColor="background1"/>
                <w:sz w:val="18"/>
                <w:szCs w:val="18"/>
              </w:rPr>
            </w:pPr>
          </w:p>
        </w:tc>
        <w:tc>
          <w:tcPr>
            <w:tcW w:w="0" w:type="auto"/>
            <w:shd w:val="clear" w:color="auto" w:fill="595959" w:themeFill="text1" w:themeFillTint="A6"/>
            <w:hideMark/>
          </w:tcPr>
          <w:p w14:paraId="04B72877" w14:textId="77777777" w:rsidR="00C562D5" w:rsidRPr="004964C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01980BD7" w14:textId="77777777" w:rsidR="00C562D5" w:rsidRPr="004964C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410AE9D5" w14:textId="77777777" w:rsidR="00C562D5" w:rsidRPr="004964C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5AB96918" w14:textId="77777777" w:rsidR="00C562D5" w:rsidRPr="004964C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1601A56C" w14:textId="77777777" w:rsidR="00C562D5" w:rsidRPr="004964C6" w:rsidRDefault="00C562D5" w:rsidP="002C11BE">
            <w:pPr>
              <w:jc w:val="center"/>
              <w:rPr>
                <w:rFonts w:eastAsia="Times New Roman"/>
                <w:b/>
                <w:bCs/>
                <w:color w:val="FFFFFF" w:themeColor="background1"/>
                <w:sz w:val="18"/>
                <w:szCs w:val="18"/>
              </w:rPr>
            </w:pPr>
          </w:p>
        </w:tc>
        <w:tc>
          <w:tcPr>
            <w:tcW w:w="0" w:type="auto"/>
            <w:shd w:val="clear" w:color="auto" w:fill="595959" w:themeFill="text1" w:themeFillTint="A6"/>
            <w:hideMark/>
          </w:tcPr>
          <w:p w14:paraId="5833E2B2" w14:textId="77777777" w:rsidR="00C562D5" w:rsidRPr="004964C6" w:rsidRDefault="00C562D5" w:rsidP="002C11BE">
            <w:pPr>
              <w:jc w:val="center"/>
              <w:rPr>
                <w:rFonts w:eastAsia="Times New Roman"/>
                <w:b/>
                <w:bCs/>
                <w:color w:val="FFFFFF" w:themeColor="background1"/>
                <w:sz w:val="18"/>
                <w:szCs w:val="18"/>
              </w:rPr>
            </w:pPr>
          </w:p>
        </w:tc>
        <w:tc>
          <w:tcPr>
            <w:tcW w:w="1460" w:type="dxa"/>
            <w:shd w:val="clear" w:color="auto" w:fill="595959" w:themeFill="text1" w:themeFillTint="A6"/>
            <w:hideMark/>
          </w:tcPr>
          <w:p w14:paraId="598CA4EC" w14:textId="77777777" w:rsidR="00C562D5" w:rsidRPr="004964C6" w:rsidRDefault="00C562D5" w:rsidP="002C11BE">
            <w:pPr>
              <w:jc w:val="center"/>
              <w:rPr>
                <w:rFonts w:eastAsia="Times New Roman"/>
                <w:b/>
                <w:bCs/>
                <w:color w:val="FFFFFF" w:themeColor="background1"/>
                <w:sz w:val="18"/>
                <w:szCs w:val="18"/>
              </w:rPr>
            </w:pPr>
          </w:p>
        </w:tc>
      </w:tr>
      <w:tr w:rsidR="00C562D5" w:rsidRPr="00C75664" w14:paraId="7D74E695" w14:textId="77777777" w:rsidTr="00F60FDE">
        <w:tblPrEx>
          <w:tblCellMar>
            <w:left w:w="108" w:type="dxa"/>
            <w:right w:w="108" w:type="dxa"/>
          </w:tblCellMar>
        </w:tblPrEx>
        <w:tc>
          <w:tcPr>
            <w:tcW w:w="0" w:type="auto"/>
            <w:hideMark/>
          </w:tcPr>
          <w:p w14:paraId="273736B6" w14:textId="77777777" w:rsidR="00C562D5" w:rsidRPr="00C75664" w:rsidRDefault="00C562D5" w:rsidP="002C11BE">
            <w:pPr>
              <w:pStyle w:val="NormalWeb"/>
              <w:rPr>
                <w:sz w:val="18"/>
                <w:szCs w:val="18"/>
              </w:rPr>
            </w:pPr>
            <w:r w:rsidRPr="00C75664">
              <w:rPr>
                <w:sz w:val="18"/>
                <w:szCs w:val="18"/>
              </w:rPr>
              <w:t>2013</w:t>
            </w:r>
          </w:p>
        </w:tc>
        <w:tc>
          <w:tcPr>
            <w:tcW w:w="0" w:type="auto"/>
            <w:hideMark/>
          </w:tcPr>
          <w:p w14:paraId="0C3AA216"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4068E1C9" w14:textId="77777777" w:rsidR="00C562D5" w:rsidRPr="00C75664" w:rsidRDefault="00C562D5" w:rsidP="002C11BE">
            <w:pPr>
              <w:pStyle w:val="NormalWeb"/>
              <w:jc w:val="center"/>
              <w:rPr>
                <w:sz w:val="18"/>
                <w:szCs w:val="18"/>
              </w:rPr>
            </w:pPr>
            <w:r w:rsidRPr="00C75664">
              <w:rPr>
                <w:sz w:val="18"/>
                <w:szCs w:val="18"/>
              </w:rPr>
              <w:t>180.0</w:t>
            </w:r>
          </w:p>
        </w:tc>
        <w:tc>
          <w:tcPr>
            <w:tcW w:w="0" w:type="auto"/>
            <w:hideMark/>
          </w:tcPr>
          <w:p w14:paraId="12AAB3EA" w14:textId="77777777" w:rsidR="00C562D5" w:rsidRPr="00C75664" w:rsidRDefault="00C562D5" w:rsidP="002C11BE">
            <w:pPr>
              <w:pStyle w:val="NormalWeb"/>
              <w:jc w:val="center"/>
              <w:rPr>
                <w:sz w:val="18"/>
                <w:szCs w:val="18"/>
              </w:rPr>
            </w:pPr>
            <w:r w:rsidRPr="00C75664">
              <w:rPr>
                <w:sz w:val="18"/>
                <w:szCs w:val="18"/>
              </w:rPr>
              <w:t>81.0</w:t>
            </w:r>
          </w:p>
        </w:tc>
        <w:tc>
          <w:tcPr>
            <w:tcW w:w="0" w:type="auto"/>
            <w:hideMark/>
          </w:tcPr>
          <w:p w14:paraId="39C4CDF5" w14:textId="77777777" w:rsidR="00C562D5" w:rsidRPr="00C75664" w:rsidRDefault="00C562D5" w:rsidP="002C11BE">
            <w:pPr>
              <w:pStyle w:val="NormalWeb"/>
              <w:jc w:val="center"/>
              <w:rPr>
                <w:sz w:val="18"/>
                <w:szCs w:val="18"/>
              </w:rPr>
            </w:pPr>
            <w:r w:rsidRPr="00C75664">
              <w:rPr>
                <w:sz w:val="18"/>
                <w:szCs w:val="18"/>
              </w:rPr>
              <w:t>95.8</w:t>
            </w:r>
          </w:p>
        </w:tc>
        <w:tc>
          <w:tcPr>
            <w:tcW w:w="0" w:type="auto"/>
            <w:hideMark/>
          </w:tcPr>
          <w:p w14:paraId="4E1E0173" w14:textId="77777777" w:rsidR="00C562D5" w:rsidRPr="00C75664" w:rsidRDefault="00C562D5" w:rsidP="002C11BE">
            <w:pPr>
              <w:pStyle w:val="NormalWeb"/>
              <w:jc w:val="center"/>
              <w:rPr>
                <w:sz w:val="18"/>
                <w:szCs w:val="18"/>
              </w:rPr>
            </w:pPr>
            <w:r w:rsidRPr="00C75664">
              <w:rPr>
                <w:sz w:val="18"/>
                <w:szCs w:val="18"/>
              </w:rPr>
              <w:t>145.0</w:t>
            </w:r>
          </w:p>
        </w:tc>
        <w:tc>
          <w:tcPr>
            <w:tcW w:w="0" w:type="auto"/>
            <w:hideMark/>
          </w:tcPr>
          <w:p w14:paraId="702A839F" w14:textId="77777777" w:rsidR="00C562D5" w:rsidRPr="00C75664" w:rsidRDefault="00C562D5" w:rsidP="002C11BE">
            <w:pPr>
              <w:pStyle w:val="NormalWeb"/>
              <w:jc w:val="center"/>
              <w:rPr>
                <w:sz w:val="18"/>
                <w:szCs w:val="18"/>
              </w:rPr>
            </w:pPr>
            <w:r w:rsidRPr="00C75664">
              <w:rPr>
                <w:sz w:val="18"/>
                <w:szCs w:val="18"/>
              </w:rPr>
              <w:t>43.4</w:t>
            </w:r>
          </w:p>
        </w:tc>
        <w:tc>
          <w:tcPr>
            <w:tcW w:w="0" w:type="auto"/>
            <w:hideMark/>
          </w:tcPr>
          <w:p w14:paraId="2A086BB7" w14:textId="77777777" w:rsidR="00C562D5" w:rsidRPr="00C75664" w:rsidRDefault="00C562D5" w:rsidP="002C11BE">
            <w:pPr>
              <w:pStyle w:val="NormalWeb"/>
              <w:jc w:val="center"/>
              <w:rPr>
                <w:sz w:val="18"/>
                <w:szCs w:val="18"/>
              </w:rPr>
            </w:pPr>
            <w:r w:rsidRPr="00C75664">
              <w:rPr>
                <w:sz w:val="18"/>
                <w:szCs w:val="18"/>
              </w:rPr>
              <w:t>53.2</w:t>
            </w:r>
          </w:p>
        </w:tc>
        <w:tc>
          <w:tcPr>
            <w:tcW w:w="1460" w:type="dxa"/>
            <w:hideMark/>
          </w:tcPr>
          <w:p w14:paraId="20191630" w14:textId="77777777" w:rsidR="00C562D5" w:rsidRPr="00C75664" w:rsidRDefault="00C562D5" w:rsidP="002C11BE">
            <w:pPr>
              <w:pStyle w:val="NormalWeb"/>
              <w:jc w:val="center"/>
              <w:rPr>
                <w:sz w:val="18"/>
                <w:szCs w:val="18"/>
              </w:rPr>
            </w:pPr>
            <w:r w:rsidRPr="00C75664">
              <w:rPr>
                <w:sz w:val="18"/>
                <w:szCs w:val="18"/>
              </w:rPr>
              <w:t>72.2</w:t>
            </w:r>
          </w:p>
        </w:tc>
      </w:tr>
      <w:tr w:rsidR="00C562D5" w:rsidRPr="00C75664" w14:paraId="5F1969E9" w14:textId="77777777" w:rsidTr="00F60FDE">
        <w:tblPrEx>
          <w:tblCellMar>
            <w:left w:w="108" w:type="dxa"/>
            <w:right w:w="108" w:type="dxa"/>
          </w:tblCellMar>
        </w:tblPrEx>
        <w:tc>
          <w:tcPr>
            <w:tcW w:w="0" w:type="auto"/>
            <w:hideMark/>
          </w:tcPr>
          <w:p w14:paraId="08BED659" w14:textId="77777777" w:rsidR="00C562D5" w:rsidRPr="00C75664" w:rsidRDefault="00C562D5" w:rsidP="002C11BE">
            <w:pPr>
              <w:rPr>
                <w:sz w:val="18"/>
                <w:szCs w:val="18"/>
              </w:rPr>
            </w:pPr>
          </w:p>
        </w:tc>
        <w:tc>
          <w:tcPr>
            <w:tcW w:w="0" w:type="auto"/>
            <w:hideMark/>
          </w:tcPr>
          <w:p w14:paraId="1C31BD52"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3B38B3FA" w14:textId="77777777" w:rsidR="00C562D5" w:rsidRPr="00C75664" w:rsidRDefault="00C562D5" w:rsidP="002C11BE">
            <w:pPr>
              <w:pStyle w:val="NormalWeb"/>
              <w:jc w:val="center"/>
              <w:rPr>
                <w:sz w:val="18"/>
                <w:szCs w:val="18"/>
              </w:rPr>
            </w:pPr>
            <w:r w:rsidRPr="00C75664">
              <w:rPr>
                <w:sz w:val="18"/>
                <w:szCs w:val="18"/>
              </w:rPr>
              <w:t>156.8</w:t>
            </w:r>
          </w:p>
        </w:tc>
        <w:tc>
          <w:tcPr>
            <w:tcW w:w="0" w:type="auto"/>
            <w:hideMark/>
          </w:tcPr>
          <w:p w14:paraId="095D58B6" w14:textId="77777777" w:rsidR="00C562D5" w:rsidRPr="00C75664" w:rsidRDefault="00C562D5" w:rsidP="002C11BE">
            <w:pPr>
              <w:pStyle w:val="NormalWeb"/>
              <w:jc w:val="center"/>
              <w:rPr>
                <w:sz w:val="18"/>
                <w:szCs w:val="18"/>
              </w:rPr>
            </w:pPr>
            <w:r w:rsidRPr="00C75664">
              <w:rPr>
                <w:sz w:val="18"/>
                <w:szCs w:val="18"/>
              </w:rPr>
              <w:t>8.6</w:t>
            </w:r>
          </w:p>
        </w:tc>
        <w:tc>
          <w:tcPr>
            <w:tcW w:w="0" w:type="auto"/>
            <w:hideMark/>
          </w:tcPr>
          <w:p w14:paraId="5D20FE41" w14:textId="77777777" w:rsidR="00C562D5" w:rsidRPr="00C75664" w:rsidRDefault="00C562D5" w:rsidP="002C11BE">
            <w:pPr>
              <w:pStyle w:val="NormalWeb"/>
              <w:jc w:val="center"/>
              <w:rPr>
                <w:sz w:val="18"/>
                <w:szCs w:val="18"/>
              </w:rPr>
            </w:pPr>
            <w:r w:rsidRPr="00C75664">
              <w:rPr>
                <w:sz w:val="18"/>
                <w:szCs w:val="18"/>
              </w:rPr>
              <w:t>3.1</w:t>
            </w:r>
          </w:p>
        </w:tc>
        <w:tc>
          <w:tcPr>
            <w:tcW w:w="0" w:type="auto"/>
            <w:hideMark/>
          </w:tcPr>
          <w:p w14:paraId="55C6F009" w14:textId="77777777" w:rsidR="00C562D5" w:rsidRPr="00C75664" w:rsidRDefault="00C562D5" w:rsidP="002C11BE">
            <w:pPr>
              <w:pStyle w:val="NormalWeb"/>
              <w:jc w:val="center"/>
              <w:rPr>
                <w:sz w:val="18"/>
                <w:szCs w:val="18"/>
              </w:rPr>
            </w:pPr>
            <w:r w:rsidRPr="00C75664">
              <w:rPr>
                <w:sz w:val="18"/>
                <w:szCs w:val="18"/>
              </w:rPr>
              <w:t>2.0</w:t>
            </w:r>
          </w:p>
        </w:tc>
        <w:tc>
          <w:tcPr>
            <w:tcW w:w="0" w:type="auto"/>
            <w:hideMark/>
          </w:tcPr>
          <w:p w14:paraId="4BF35CBD" w14:textId="77777777" w:rsidR="00C562D5" w:rsidRPr="00C75664" w:rsidRDefault="00C562D5" w:rsidP="002C11BE">
            <w:pPr>
              <w:pStyle w:val="NormalWeb"/>
              <w:jc w:val="center"/>
              <w:rPr>
                <w:sz w:val="18"/>
                <w:szCs w:val="18"/>
              </w:rPr>
            </w:pPr>
            <w:r w:rsidRPr="00C75664">
              <w:rPr>
                <w:sz w:val="18"/>
                <w:szCs w:val="18"/>
              </w:rPr>
              <w:t>1.3</w:t>
            </w:r>
          </w:p>
        </w:tc>
        <w:tc>
          <w:tcPr>
            <w:tcW w:w="0" w:type="auto"/>
            <w:hideMark/>
          </w:tcPr>
          <w:p w14:paraId="5239A5D6" w14:textId="77777777" w:rsidR="00C562D5" w:rsidRPr="00C75664" w:rsidRDefault="00C562D5" w:rsidP="002C11BE">
            <w:pPr>
              <w:pStyle w:val="NormalWeb"/>
              <w:jc w:val="center"/>
              <w:rPr>
                <w:sz w:val="18"/>
                <w:szCs w:val="18"/>
              </w:rPr>
            </w:pPr>
            <w:r w:rsidRPr="00C75664">
              <w:rPr>
                <w:sz w:val="18"/>
                <w:szCs w:val="18"/>
              </w:rPr>
              <w:t>0.4</w:t>
            </w:r>
          </w:p>
        </w:tc>
        <w:tc>
          <w:tcPr>
            <w:tcW w:w="1460" w:type="dxa"/>
            <w:hideMark/>
          </w:tcPr>
          <w:p w14:paraId="089BE128" w14:textId="77777777" w:rsidR="00C562D5" w:rsidRPr="00C75664" w:rsidRDefault="00C562D5" w:rsidP="002C11BE">
            <w:pPr>
              <w:pStyle w:val="NormalWeb"/>
              <w:jc w:val="center"/>
              <w:rPr>
                <w:sz w:val="18"/>
                <w:szCs w:val="18"/>
              </w:rPr>
            </w:pPr>
            <w:r w:rsidRPr="00C75664">
              <w:rPr>
                <w:sz w:val="18"/>
                <w:szCs w:val="18"/>
              </w:rPr>
              <w:t>2.2</w:t>
            </w:r>
          </w:p>
        </w:tc>
      </w:tr>
      <w:tr w:rsidR="00C562D5" w:rsidRPr="00C75664" w14:paraId="3B0CC12A" w14:textId="77777777" w:rsidTr="00F60FDE">
        <w:tblPrEx>
          <w:tblCellMar>
            <w:left w:w="108" w:type="dxa"/>
            <w:right w:w="108" w:type="dxa"/>
          </w:tblCellMar>
        </w:tblPrEx>
        <w:tc>
          <w:tcPr>
            <w:tcW w:w="0" w:type="auto"/>
            <w:hideMark/>
          </w:tcPr>
          <w:p w14:paraId="6D00FA31" w14:textId="77777777" w:rsidR="00C562D5" w:rsidRPr="00C75664" w:rsidRDefault="00C562D5" w:rsidP="002C11BE">
            <w:pPr>
              <w:pStyle w:val="NormalWeb"/>
              <w:rPr>
                <w:sz w:val="18"/>
                <w:szCs w:val="18"/>
              </w:rPr>
            </w:pPr>
            <w:r w:rsidRPr="00C75664">
              <w:rPr>
                <w:sz w:val="18"/>
                <w:szCs w:val="18"/>
              </w:rPr>
              <w:t>2014</w:t>
            </w:r>
          </w:p>
        </w:tc>
        <w:tc>
          <w:tcPr>
            <w:tcW w:w="0" w:type="auto"/>
            <w:hideMark/>
          </w:tcPr>
          <w:p w14:paraId="598B0EE1"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46C6A8ED" w14:textId="77777777" w:rsidR="00C562D5" w:rsidRPr="00C75664" w:rsidRDefault="00C562D5" w:rsidP="002C11BE">
            <w:pPr>
              <w:pStyle w:val="NormalWeb"/>
              <w:jc w:val="center"/>
              <w:rPr>
                <w:sz w:val="18"/>
                <w:szCs w:val="18"/>
              </w:rPr>
            </w:pPr>
            <w:r w:rsidRPr="00C75664">
              <w:rPr>
                <w:sz w:val="18"/>
                <w:szCs w:val="18"/>
              </w:rPr>
              <w:t>92.5</w:t>
            </w:r>
          </w:p>
        </w:tc>
        <w:tc>
          <w:tcPr>
            <w:tcW w:w="0" w:type="auto"/>
            <w:hideMark/>
          </w:tcPr>
          <w:p w14:paraId="4E4B681C" w14:textId="77777777" w:rsidR="00C562D5" w:rsidRPr="00C75664" w:rsidRDefault="00C562D5" w:rsidP="002C11BE">
            <w:pPr>
              <w:pStyle w:val="NormalWeb"/>
              <w:jc w:val="center"/>
              <w:rPr>
                <w:sz w:val="18"/>
                <w:szCs w:val="18"/>
              </w:rPr>
            </w:pPr>
            <w:r w:rsidRPr="00C75664">
              <w:rPr>
                <w:sz w:val="18"/>
                <w:szCs w:val="18"/>
              </w:rPr>
              <w:t>57.4</w:t>
            </w:r>
          </w:p>
        </w:tc>
        <w:tc>
          <w:tcPr>
            <w:tcW w:w="0" w:type="auto"/>
            <w:hideMark/>
          </w:tcPr>
          <w:p w14:paraId="3DE5D61C" w14:textId="77777777" w:rsidR="00C562D5" w:rsidRPr="00C75664" w:rsidRDefault="00C562D5" w:rsidP="002C11BE">
            <w:pPr>
              <w:pStyle w:val="NormalWeb"/>
              <w:jc w:val="center"/>
              <w:rPr>
                <w:sz w:val="18"/>
                <w:szCs w:val="18"/>
              </w:rPr>
            </w:pPr>
            <w:r w:rsidRPr="00C75664">
              <w:rPr>
                <w:sz w:val="18"/>
                <w:szCs w:val="18"/>
              </w:rPr>
              <w:t>83.0</w:t>
            </w:r>
          </w:p>
        </w:tc>
        <w:tc>
          <w:tcPr>
            <w:tcW w:w="0" w:type="auto"/>
            <w:hideMark/>
          </w:tcPr>
          <w:p w14:paraId="3553C524" w14:textId="77777777" w:rsidR="00C562D5" w:rsidRPr="00C75664" w:rsidRDefault="00C562D5" w:rsidP="002C11BE">
            <w:pPr>
              <w:pStyle w:val="NormalWeb"/>
              <w:jc w:val="center"/>
              <w:rPr>
                <w:sz w:val="18"/>
                <w:szCs w:val="18"/>
              </w:rPr>
            </w:pPr>
            <w:r w:rsidRPr="00C75664">
              <w:rPr>
                <w:sz w:val="18"/>
                <w:szCs w:val="18"/>
              </w:rPr>
              <w:t>132.3</w:t>
            </w:r>
          </w:p>
        </w:tc>
        <w:tc>
          <w:tcPr>
            <w:tcW w:w="0" w:type="auto"/>
            <w:hideMark/>
          </w:tcPr>
          <w:p w14:paraId="69BECF2A" w14:textId="77777777" w:rsidR="00C562D5" w:rsidRPr="00C75664" w:rsidRDefault="00C562D5" w:rsidP="002C11BE">
            <w:pPr>
              <w:pStyle w:val="NormalWeb"/>
              <w:jc w:val="center"/>
              <w:rPr>
                <w:sz w:val="18"/>
                <w:szCs w:val="18"/>
              </w:rPr>
            </w:pPr>
            <w:r w:rsidRPr="00C75664">
              <w:rPr>
                <w:sz w:val="18"/>
                <w:szCs w:val="18"/>
              </w:rPr>
              <w:t>44.7</w:t>
            </w:r>
          </w:p>
        </w:tc>
        <w:tc>
          <w:tcPr>
            <w:tcW w:w="0" w:type="auto"/>
            <w:hideMark/>
          </w:tcPr>
          <w:p w14:paraId="581E7D56" w14:textId="77777777" w:rsidR="00C562D5" w:rsidRPr="00C75664" w:rsidRDefault="00C562D5" w:rsidP="002C11BE">
            <w:pPr>
              <w:pStyle w:val="NormalWeb"/>
              <w:jc w:val="center"/>
              <w:rPr>
                <w:sz w:val="18"/>
                <w:szCs w:val="18"/>
              </w:rPr>
            </w:pPr>
            <w:r w:rsidRPr="00C75664">
              <w:rPr>
                <w:sz w:val="18"/>
                <w:szCs w:val="18"/>
              </w:rPr>
              <w:t>59.3</w:t>
            </w:r>
          </w:p>
        </w:tc>
        <w:tc>
          <w:tcPr>
            <w:tcW w:w="1460" w:type="dxa"/>
            <w:hideMark/>
          </w:tcPr>
          <w:p w14:paraId="24BB287B" w14:textId="77777777" w:rsidR="00C562D5" w:rsidRPr="00C75664" w:rsidRDefault="00C562D5" w:rsidP="002C11BE">
            <w:pPr>
              <w:pStyle w:val="NormalWeb"/>
              <w:jc w:val="center"/>
              <w:rPr>
                <w:sz w:val="18"/>
                <w:szCs w:val="18"/>
              </w:rPr>
            </w:pPr>
            <w:r w:rsidRPr="00C75664">
              <w:rPr>
                <w:sz w:val="18"/>
                <w:szCs w:val="18"/>
              </w:rPr>
              <w:t>98.8</w:t>
            </w:r>
          </w:p>
        </w:tc>
      </w:tr>
      <w:tr w:rsidR="00C562D5" w:rsidRPr="00C75664" w14:paraId="672803D1" w14:textId="77777777" w:rsidTr="00F60FDE">
        <w:tblPrEx>
          <w:tblCellMar>
            <w:left w:w="108" w:type="dxa"/>
            <w:right w:w="108" w:type="dxa"/>
          </w:tblCellMar>
        </w:tblPrEx>
        <w:tc>
          <w:tcPr>
            <w:tcW w:w="0" w:type="auto"/>
            <w:hideMark/>
          </w:tcPr>
          <w:p w14:paraId="735B30DC" w14:textId="77777777" w:rsidR="00C562D5" w:rsidRPr="00C75664" w:rsidRDefault="00C562D5" w:rsidP="002C11BE">
            <w:pPr>
              <w:rPr>
                <w:sz w:val="18"/>
                <w:szCs w:val="18"/>
              </w:rPr>
            </w:pPr>
          </w:p>
        </w:tc>
        <w:tc>
          <w:tcPr>
            <w:tcW w:w="0" w:type="auto"/>
            <w:hideMark/>
          </w:tcPr>
          <w:p w14:paraId="0C6E6881"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02ABC4A7" w14:textId="77777777" w:rsidR="00C562D5" w:rsidRPr="00C75664" w:rsidRDefault="00C562D5" w:rsidP="002C11BE">
            <w:pPr>
              <w:pStyle w:val="NormalWeb"/>
              <w:jc w:val="center"/>
              <w:rPr>
                <w:sz w:val="18"/>
                <w:szCs w:val="18"/>
              </w:rPr>
            </w:pPr>
            <w:r w:rsidRPr="00C75664">
              <w:rPr>
                <w:sz w:val="18"/>
                <w:szCs w:val="18"/>
              </w:rPr>
              <w:t>127.2</w:t>
            </w:r>
          </w:p>
        </w:tc>
        <w:tc>
          <w:tcPr>
            <w:tcW w:w="0" w:type="auto"/>
            <w:hideMark/>
          </w:tcPr>
          <w:p w14:paraId="12A3FF75" w14:textId="77777777" w:rsidR="00C562D5" w:rsidRPr="00C75664" w:rsidRDefault="00C562D5" w:rsidP="002C11BE">
            <w:pPr>
              <w:pStyle w:val="NormalWeb"/>
              <w:jc w:val="center"/>
              <w:rPr>
                <w:sz w:val="18"/>
                <w:szCs w:val="18"/>
              </w:rPr>
            </w:pPr>
            <w:r w:rsidRPr="00C75664">
              <w:rPr>
                <w:sz w:val="18"/>
                <w:szCs w:val="18"/>
              </w:rPr>
              <w:t>3.3</w:t>
            </w:r>
          </w:p>
        </w:tc>
        <w:tc>
          <w:tcPr>
            <w:tcW w:w="0" w:type="auto"/>
            <w:hideMark/>
          </w:tcPr>
          <w:p w14:paraId="388BD53E"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67807CAB"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473BA175"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55ADF093" w14:textId="77777777" w:rsidR="00C562D5" w:rsidRPr="00C75664" w:rsidRDefault="00C562D5" w:rsidP="002C11BE">
            <w:pPr>
              <w:pStyle w:val="NormalWeb"/>
              <w:jc w:val="center"/>
              <w:rPr>
                <w:sz w:val="18"/>
                <w:szCs w:val="18"/>
              </w:rPr>
            </w:pPr>
            <w:r w:rsidRPr="00C75664">
              <w:rPr>
                <w:sz w:val="18"/>
                <w:szCs w:val="18"/>
              </w:rPr>
              <w:t>1.0</w:t>
            </w:r>
          </w:p>
        </w:tc>
        <w:tc>
          <w:tcPr>
            <w:tcW w:w="1460" w:type="dxa"/>
            <w:hideMark/>
          </w:tcPr>
          <w:p w14:paraId="0CF326E6" w14:textId="77777777" w:rsidR="00C562D5" w:rsidRPr="00C75664" w:rsidRDefault="00C562D5" w:rsidP="002C11BE">
            <w:pPr>
              <w:pStyle w:val="NormalWeb"/>
              <w:jc w:val="center"/>
              <w:rPr>
                <w:sz w:val="18"/>
                <w:szCs w:val="18"/>
              </w:rPr>
            </w:pPr>
            <w:r w:rsidRPr="00C75664">
              <w:rPr>
                <w:sz w:val="18"/>
                <w:szCs w:val="18"/>
              </w:rPr>
              <w:t>3.4</w:t>
            </w:r>
          </w:p>
        </w:tc>
      </w:tr>
      <w:tr w:rsidR="00C562D5" w:rsidRPr="00C75664" w14:paraId="3F0D1801" w14:textId="77777777" w:rsidTr="00F60FDE">
        <w:tblPrEx>
          <w:tblCellMar>
            <w:left w:w="108" w:type="dxa"/>
            <w:right w:w="108" w:type="dxa"/>
          </w:tblCellMar>
        </w:tblPrEx>
        <w:tc>
          <w:tcPr>
            <w:tcW w:w="0" w:type="auto"/>
            <w:hideMark/>
          </w:tcPr>
          <w:p w14:paraId="052766F6" w14:textId="77777777" w:rsidR="00C562D5" w:rsidRPr="00C75664" w:rsidRDefault="00C562D5" w:rsidP="002C11BE">
            <w:pPr>
              <w:pStyle w:val="NormalWeb"/>
              <w:rPr>
                <w:sz w:val="18"/>
                <w:szCs w:val="18"/>
              </w:rPr>
            </w:pPr>
            <w:r w:rsidRPr="00C75664">
              <w:rPr>
                <w:sz w:val="18"/>
                <w:szCs w:val="18"/>
              </w:rPr>
              <w:t>2015</w:t>
            </w:r>
          </w:p>
        </w:tc>
        <w:tc>
          <w:tcPr>
            <w:tcW w:w="0" w:type="auto"/>
            <w:hideMark/>
          </w:tcPr>
          <w:p w14:paraId="53A58C69"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110875F5" w14:textId="77777777" w:rsidR="00C562D5" w:rsidRPr="00C75664" w:rsidRDefault="00C562D5" w:rsidP="002C11BE">
            <w:pPr>
              <w:pStyle w:val="NormalWeb"/>
              <w:jc w:val="center"/>
              <w:rPr>
                <w:sz w:val="18"/>
                <w:szCs w:val="18"/>
              </w:rPr>
            </w:pPr>
            <w:r w:rsidRPr="00C75664">
              <w:rPr>
                <w:sz w:val="18"/>
                <w:szCs w:val="18"/>
              </w:rPr>
              <w:t>80.3</w:t>
            </w:r>
          </w:p>
        </w:tc>
        <w:tc>
          <w:tcPr>
            <w:tcW w:w="0" w:type="auto"/>
            <w:hideMark/>
          </w:tcPr>
          <w:p w14:paraId="0CA1FB5E" w14:textId="77777777" w:rsidR="00C562D5" w:rsidRPr="00C75664" w:rsidRDefault="00C562D5" w:rsidP="002C11BE">
            <w:pPr>
              <w:pStyle w:val="NormalWeb"/>
              <w:jc w:val="center"/>
              <w:rPr>
                <w:sz w:val="18"/>
                <w:szCs w:val="18"/>
              </w:rPr>
            </w:pPr>
            <w:r w:rsidRPr="00C75664">
              <w:rPr>
                <w:sz w:val="18"/>
                <w:szCs w:val="18"/>
              </w:rPr>
              <w:t>99.6</w:t>
            </w:r>
          </w:p>
        </w:tc>
        <w:tc>
          <w:tcPr>
            <w:tcW w:w="0" w:type="auto"/>
            <w:hideMark/>
          </w:tcPr>
          <w:p w14:paraId="3D3503F0" w14:textId="77777777" w:rsidR="00C562D5" w:rsidRPr="00C75664" w:rsidRDefault="00C562D5" w:rsidP="002C11BE">
            <w:pPr>
              <w:pStyle w:val="NormalWeb"/>
              <w:jc w:val="center"/>
              <w:rPr>
                <w:sz w:val="18"/>
                <w:szCs w:val="18"/>
              </w:rPr>
            </w:pPr>
            <w:r w:rsidRPr="00C75664">
              <w:rPr>
                <w:sz w:val="18"/>
                <w:szCs w:val="18"/>
              </w:rPr>
              <w:t>118.0</w:t>
            </w:r>
          </w:p>
        </w:tc>
        <w:tc>
          <w:tcPr>
            <w:tcW w:w="0" w:type="auto"/>
            <w:hideMark/>
          </w:tcPr>
          <w:p w14:paraId="35E4F045" w14:textId="77777777" w:rsidR="00C562D5" w:rsidRPr="00C75664" w:rsidRDefault="00C562D5" w:rsidP="002C11BE">
            <w:pPr>
              <w:pStyle w:val="NormalWeb"/>
              <w:jc w:val="center"/>
              <w:rPr>
                <w:sz w:val="18"/>
                <w:szCs w:val="18"/>
              </w:rPr>
            </w:pPr>
            <w:r w:rsidRPr="00C75664">
              <w:rPr>
                <w:sz w:val="18"/>
                <w:szCs w:val="18"/>
              </w:rPr>
              <w:t>120.7</w:t>
            </w:r>
          </w:p>
        </w:tc>
        <w:tc>
          <w:tcPr>
            <w:tcW w:w="0" w:type="auto"/>
            <w:hideMark/>
          </w:tcPr>
          <w:p w14:paraId="2AE257FE" w14:textId="77777777" w:rsidR="00C562D5" w:rsidRPr="00C75664" w:rsidRDefault="00C562D5" w:rsidP="002C11BE">
            <w:pPr>
              <w:pStyle w:val="NormalWeb"/>
              <w:jc w:val="center"/>
              <w:rPr>
                <w:sz w:val="18"/>
                <w:szCs w:val="18"/>
              </w:rPr>
            </w:pPr>
            <w:r w:rsidRPr="00C75664">
              <w:rPr>
                <w:sz w:val="18"/>
                <w:szCs w:val="18"/>
              </w:rPr>
              <w:t>61.6</w:t>
            </w:r>
          </w:p>
        </w:tc>
        <w:tc>
          <w:tcPr>
            <w:tcW w:w="0" w:type="auto"/>
            <w:hideMark/>
          </w:tcPr>
          <w:p w14:paraId="48566558" w14:textId="77777777" w:rsidR="00C562D5" w:rsidRPr="00C75664" w:rsidRDefault="00C562D5" w:rsidP="002C11BE">
            <w:pPr>
              <w:pStyle w:val="NormalWeb"/>
              <w:jc w:val="center"/>
              <w:rPr>
                <w:sz w:val="18"/>
                <w:szCs w:val="18"/>
              </w:rPr>
            </w:pPr>
            <w:r w:rsidRPr="00C75664">
              <w:rPr>
                <w:sz w:val="18"/>
                <w:szCs w:val="18"/>
              </w:rPr>
              <w:t>57.3</w:t>
            </w:r>
          </w:p>
        </w:tc>
        <w:tc>
          <w:tcPr>
            <w:tcW w:w="1460" w:type="dxa"/>
            <w:hideMark/>
          </w:tcPr>
          <w:p w14:paraId="357AB20B" w14:textId="77777777" w:rsidR="00C562D5" w:rsidRPr="00C75664" w:rsidRDefault="00C562D5" w:rsidP="002C11BE">
            <w:pPr>
              <w:pStyle w:val="NormalWeb"/>
              <w:jc w:val="center"/>
              <w:rPr>
                <w:sz w:val="18"/>
                <w:szCs w:val="18"/>
              </w:rPr>
            </w:pPr>
            <w:r w:rsidRPr="00C75664">
              <w:rPr>
                <w:sz w:val="18"/>
                <w:szCs w:val="18"/>
              </w:rPr>
              <w:t>97.8</w:t>
            </w:r>
          </w:p>
        </w:tc>
      </w:tr>
      <w:tr w:rsidR="00C562D5" w:rsidRPr="00C75664" w14:paraId="6A78F1F6" w14:textId="77777777" w:rsidTr="00F60FDE">
        <w:tblPrEx>
          <w:tblCellMar>
            <w:left w:w="108" w:type="dxa"/>
            <w:right w:w="108" w:type="dxa"/>
          </w:tblCellMar>
        </w:tblPrEx>
        <w:tc>
          <w:tcPr>
            <w:tcW w:w="0" w:type="auto"/>
            <w:hideMark/>
          </w:tcPr>
          <w:p w14:paraId="745EA731" w14:textId="77777777" w:rsidR="00C562D5" w:rsidRPr="00C75664" w:rsidRDefault="00C562D5" w:rsidP="002C11BE">
            <w:pPr>
              <w:rPr>
                <w:sz w:val="18"/>
                <w:szCs w:val="18"/>
              </w:rPr>
            </w:pPr>
          </w:p>
        </w:tc>
        <w:tc>
          <w:tcPr>
            <w:tcW w:w="0" w:type="auto"/>
            <w:hideMark/>
          </w:tcPr>
          <w:p w14:paraId="6E40F1EB"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4C8DAC99" w14:textId="77777777" w:rsidR="00C562D5" w:rsidRPr="00C75664" w:rsidRDefault="00C562D5" w:rsidP="002C11BE">
            <w:pPr>
              <w:pStyle w:val="NormalWeb"/>
              <w:jc w:val="center"/>
              <w:rPr>
                <w:sz w:val="18"/>
                <w:szCs w:val="18"/>
              </w:rPr>
            </w:pPr>
            <w:r w:rsidRPr="00C75664">
              <w:rPr>
                <w:sz w:val="18"/>
                <w:szCs w:val="18"/>
              </w:rPr>
              <w:t>51.6</w:t>
            </w:r>
          </w:p>
        </w:tc>
        <w:tc>
          <w:tcPr>
            <w:tcW w:w="0" w:type="auto"/>
            <w:hideMark/>
          </w:tcPr>
          <w:p w14:paraId="72233688" w14:textId="77777777" w:rsidR="00C562D5" w:rsidRPr="00C75664" w:rsidRDefault="00C562D5" w:rsidP="002C11BE">
            <w:pPr>
              <w:pStyle w:val="NormalWeb"/>
              <w:jc w:val="center"/>
              <w:rPr>
                <w:sz w:val="18"/>
                <w:szCs w:val="18"/>
              </w:rPr>
            </w:pPr>
            <w:r w:rsidRPr="00C75664">
              <w:rPr>
                <w:sz w:val="18"/>
                <w:szCs w:val="18"/>
              </w:rPr>
              <w:t>4.5</w:t>
            </w:r>
          </w:p>
        </w:tc>
        <w:tc>
          <w:tcPr>
            <w:tcW w:w="0" w:type="auto"/>
            <w:hideMark/>
          </w:tcPr>
          <w:p w14:paraId="4BEFEE26"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4E9013A0"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084DC994"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2B3AEE2F" w14:textId="77777777" w:rsidR="00C562D5" w:rsidRPr="00C75664" w:rsidRDefault="00C562D5" w:rsidP="002C11BE">
            <w:pPr>
              <w:pStyle w:val="NormalWeb"/>
              <w:jc w:val="center"/>
              <w:rPr>
                <w:sz w:val="18"/>
                <w:szCs w:val="18"/>
              </w:rPr>
            </w:pPr>
            <w:r w:rsidRPr="00C75664">
              <w:rPr>
                <w:sz w:val="18"/>
                <w:szCs w:val="18"/>
              </w:rPr>
              <w:t>0.7</w:t>
            </w:r>
          </w:p>
        </w:tc>
        <w:tc>
          <w:tcPr>
            <w:tcW w:w="1460" w:type="dxa"/>
            <w:hideMark/>
          </w:tcPr>
          <w:p w14:paraId="0ED05C7D" w14:textId="77777777" w:rsidR="00C562D5" w:rsidRPr="00C75664" w:rsidRDefault="00C562D5" w:rsidP="002C11BE">
            <w:pPr>
              <w:pStyle w:val="NormalWeb"/>
              <w:jc w:val="center"/>
              <w:rPr>
                <w:sz w:val="18"/>
                <w:szCs w:val="18"/>
              </w:rPr>
            </w:pPr>
            <w:r w:rsidRPr="00C75664">
              <w:rPr>
                <w:sz w:val="18"/>
                <w:szCs w:val="18"/>
              </w:rPr>
              <w:t>3.9</w:t>
            </w:r>
          </w:p>
        </w:tc>
      </w:tr>
      <w:tr w:rsidR="00C562D5" w:rsidRPr="00C75664" w14:paraId="258C80B5" w14:textId="77777777" w:rsidTr="00F60FDE">
        <w:tblPrEx>
          <w:tblCellMar>
            <w:left w:w="108" w:type="dxa"/>
            <w:right w:w="108" w:type="dxa"/>
          </w:tblCellMar>
        </w:tblPrEx>
        <w:tc>
          <w:tcPr>
            <w:tcW w:w="0" w:type="auto"/>
            <w:hideMark/>
          </w:tcPr>
          <w:p w14:paraId="3CE7604E" w14:textId="77777777" w:rsidR="00C562D5" w:rsidRPr="00C75664" w:rsidRDefault="00C562D5" w:rsidP="002C11BE">
            <w:pPr>
              <w:pStyle w:val="NormalWeb"/>
              <w:rPr>
                <w:sz w:val="18"/>
                <w:szCs w:val="18"/>
              </w:rPr>
            </w:pPr>
            <w:r w:rsidRPr="00C75664">
              <w:rPr>
                <w:sz w:val="18"/>
                <w:szCs w:val="18"/>
              </w:rPr>
              <w:t>2016</w:t>
            </w:r>
          </w:p>
        </w:tc>
        <w:tc>
          <w:tcPr>
            <w:tcW w:w="0" w:type="auto"/>
            <w:hideMark/>
          </w:tcPr>
          <w:p w14:paraId="1366666E"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5A74587C" w14:textId="77777777" w:rsidR="00C562D5" w:rsidRPr="00C75664" w:rsidRDefault="00C562D5" w:rsidP="002C11BE">
            <w:pPr>
              <w:pStyle w:val="NormalWeb"/>
              <w:jc w:val="center"/>
              <w:rPr>
                <w:sz w:val="18"/>
                <w:szCs w:val="18"/>
              </w:rPr>
            </w:pPr>
            <w:r w:rsidRPr="00C75664">
              <w:rPr>
                <w:sz w:val="18"/>
                <w:szCs w:val="18"/>
              </w:rPr>
              <w:t>128.7</w:t>
            </w:r>
          </w:p>
        </w:tc>
        <w:tc>
          <w:tcPr>
            <w:tcW w:w="0" w:type="auto"/>
            <w:hideMark/>
          </w:tcPr>
          <w:p w14:paraId="3C7374AC" w14:textId="77777777" w:rsidR="00C562D5" w:rsidRPr="00C75664" w:rsidRDefault="00C562D5" w:rsidP="002C11BE">
            <w:pPr>
              <w:pStyle w:val="NormalWeb"/>
              <w:jc w:val="center"/>
              <w:rPr>
                <w:sz w:val="18"/>
                <w:szCs w:val="18"/>
              </w:rPr>
            </w:pPr>
            <w:r w:rsidRPr="00C75664">
              <w:rPr>
                <w:sz w:val="18"/>
                <w:szCs w:val="18"/>
              </w:rPr>
              <w:t>92.8</w:t>
            </w:r>
          </w:p>
        </w:tc>
        <w:tc>
          <w:tcPr>
            <w:tcW w:w="0" w:type="auto"/>
            <w:hideMark/>
          </w:tcPr>
          <w:p w14:paraId="344FCC57" w14:textId="77777777" w:rsidR="00C562D5" w:rsidRPr="00C75664" w:rsidRDefault="00C562D5" w:rsidP="002C11BE">
            <w:pPr>
              <w:pStyle w:val="NormalWeb"/>
              <w:jc w:val="center"/>
              <w:rPr>
                <w:sz w:val="18"/>
                <w:szCs w:val="18"/>
              </w:rPr>
            </w:pPr>
            <w:r w:rsidRPr="00C75664">
              <w:rPr>
                <w:sz w:val="18"/>
                <w:szCs w:val="18"/>
              </w:rPr>
              <w:t>114.6</w:t>
            </w:r>
          </w:p>
        </w:tc>
        <w:tc>
          <w:tcPr>
            <w:tcW w:w="0" w:type="auto"/>
            <w:hideMark/>
          </w:tcPr>
          <w:p w14:paraId="745F07FC" w14:textId="77777777" w:rsidR="00C562D5" w:rsidRPr="00C75664" w:rsidRDefault="00C562D5" w:rsidP="002C11BE">
            <w:pPr>
              <w:pStyle w:val="NormalWeb"/>
              <w:jc w:val="center"/>
              <w:rPr>
                <w:sz w:val="18"/>
                <w:szCs w:val="18"/>
              </w:rPr>
            </w:pPr>
            <w:r w:rsidRPr="00C75664">
              <w:rPr>
                <w:sz w:val="18"/>
                <w:szCs w:val="18"/>
              </w:rPr>
              <w:t>163.6</w:t>
            </w:r>
          </w:p>
        </w:tc>
        <w:tc>
          <w:tcPr>
            <w:tcW w:w="0" w:type="auto"/>
            <w:hideMark/>
          </w:tcPr>
          <w:p w14:paraId="7CC23B57" w14:textId="77777777" w:rsidR="00C562D5" w:rsidRPr="00C75664" w:rsidRDefault="00C562D5" w:rsidP="002C11BE">
            <w:pPr>
              <w:pStyle w:val="NormalWeb"/>
              <w:jc w:val="center"/>
              <w:rPr>
                <w:sz w:val="18"/>
                <w:szCs w:val="18"/>
              </w:rPr>
            </w:pPr>
            <w:r w:rsidRPr="00C75664">
              <w:rPr>
                <w:sz w:val="18"/>
                <w:szCs w:val="18"/>
              </w:rPr>
              <w:t>49.1</w:t>
            </w:r>
          </w:p>
        </w:tc>
        <w:tc>
          <w:tcPr>
            <w:tcW w:w="0" w:type="auto"/>
            <w:hideMark/>
          </w:tcPr>
          <w:p w14:paraId="426B6EEB" w14:textId="77777777" w:rsidR="00C562D5" w:rsidRPr="00C75664" w:rsidRDefault="00C562D5" w:rsidP="002C11BE">
            <w:pPr>
              <w:pStyle w:val="NormalWeb"/>
              <w:jc w:val="center"/>
              <w:rPr>
                <w:sz w:val="18"/>
                <w:szCs w:val="18"/>
              </w:rPr>
            </w:pPr>
            <w:r w:rsidRPr="00C75664">
              <w:rPr>
                <w:sz w:val="18"/>
                <w:szCs w:val="18"/>
              </w:rPr>
              <w:t>40.9</w:t>
            </w:r>
          </w:p>
        </w:tc>
        <w:tc>
          <w:tcPr>
            <w:tcW w:w="1460" w:type="dxa"/>
            <w:hideMark/>
          </w:tcPr>
          <w:p w14:paraId="2E8B0005" w14:textId="77777777" w:rsidR="00C562D5" w:rsidRPr="00C75664" w:rsidRDefault="00C562D5" w:rsidP="002C11BE">
            <w:pPr>
              <w:pStyle w:val="NormalWeb"/>
              <w:jc w:val="center"/>
              <w:rPr>
                <w:sz w:val="18"/>
                <w:szCs w:val="18"/>
              </w:rPr>
            </w:pPr>
            <w:r w:rsidRPr="00C75664">
              <w:rPr>
                <w:sz w:val="18"/>
                <w:szCs w:val="18"/>
              </w:rPr>
              <w:t>56.0</w:t>
            </w:r>
          </w:p>
        </w:tc>
      </w:tr>
      <w:tr w:rsidR="00C562D5" w:rsidRPr="00C75664" w14:paraId="0F1E01B3" w14:textId="77777777" w:rsidTr="00F60FDE">
        <w:tblPrEx>
          <w:tblCellMar>
            <w:left w:w="108" w:type="dxa"/>
            <w:right w:w="108" w:type="dxa"/>
          </w:tblCellMar>
        </w:tblPrEx>
        <w:tc>
          <w:tcPr>
            <w:tcW w:w="0" w:type="auto"/>
            <w:hideMark/>
          </w:tcPr>
          <w:p w14:paraId="1A325EC5" w14:textId="77777777" w:rsidR="00C562D5" w:rsidRPr="00C75664" w:rsidRDefault="00C562D5" w:rsidP="002C11BE">
            <w:pPr>
              <w:rPr>
                <w:sz w:val="18"/>
                <w:szCs w:val="18"/>
              </w:rPr>
            </w:pPr>
          </w:p>
        </w:tc>
        <w:tc>
          <w:tcPr>
            <w:tcW w:w="0" w:type="auto"/>
            <w:hideMark/>
          </w:tcPr>
          <w:p w14:paraId="196A7C31"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252B285D" w14:textId="77777777" w:rsidR="00C562D5" w:rsidRPr="00C75664" w:rsidRDefault="00C562D5" w:rsidP="002C11BE">
            <w:pPr>
              <w:pStyle w:val="NormalWeb"/>
              <w:jc w:val="center"/>
              <w:rPr>
                <w:sz w:val="18"/>
                <w:szCs w:val="18"/>
              </w:rPr>
            </w:pPr>
            <w:r w:rsidRPr="00C75664">
              <w:rPr>
                <w:sz w:val="18"/>
                <w:szCs w:val="18"/>
              </w:rPr>
              <w:t>50.4</w:t>
            </w:r>
          </w:p>
        </w:tc>
        <w:tc>
          <w:tcPr>
            <w:tcW w:w="0" w:type="auto"/>
            <w:hideMark/>
          </w:tcPr>
          <w:p w14:paraId="03B832FC" w14:textId="77777777" w:rsidR="00C562D5" w:rsidRPr="00C75664" w:rsidRDefault="00C562D5" w:rsidP="002C11BE">
            <w:pPr>
              <w:pStyle w:val="NormalWeb"/>
              <w:jc w:val="center"/>
              <w:rPr>
                <w:sz w:val="18"/>
                <w:szCs w:val="18"/>
              </w:rPr>
            </w:pPr>
            <w:r w:rsidRPr="00C75664">
              <w:rPr>
                <w:sz w:val="18"/>
                <w:szCs w:val="18"/>
              </w:rPr>
              <w:t>5.2</w:t>
            </w:r>
          </w:p>
        </w:tc>
        <w:tc>
          <w:tcPr>
            <w:tcW w:w="0" w:type="auto"/>
            <w:hideMark/>
          </w:tcPr>
          <w:p w14:paraId="4C888DB1"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2DB09638"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6A7FB0CB"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3FAE3C67" w14:textId="77777777" w:rsidR="00C562D5" w:rsidRPr="00C75664" w:rsidRDefault="00C562D5" w:rsidP="002C11BE">
            <w:pPr>
              <w:pStyle w:val="NormalWeb"/>
              <w:jc w:val="center"/>
              <w:rPr>
                <w:sz w:val="18"/>
                <w:szCs w:val="18"/>
              </w:rPr>
            </w:pPr>
            <w:r w:rsidRPr="00C75664">
              <w:rPr>
                <w:sz w:val="18"/>
                <w:szCs w:val="18"/>
              </w:rPr>
              <w:t>0.2</w:t>
            </w:r>
          </w:p>
        </w:tc>
        <w:tc>
          <w:tcPr>
            <w:tcW w:w="1460" w:type="dxa"/>
            <w:hideMark/>
          </w:tcPr>
          <w:p w14:paraId="1A502166" w14:textId="77777777" w:rsidR="00C562D5" w:rsidRPr="00C75664" w:rsidRDefault="00C562D5" w:rsidP="002C11BE">
            <w:pPr>
              <w:pStyle w:val="NormalWeb"/>
              <w:jc w:val="center"/>
              <w:rPr>
                <w:sz w:val="18"/>
                <w:szCs w:val="18"/>
              </w:rPr>
            </w:pPr>
            <w:r w:rsidRPr="00C75664">
              <w:rPr>
                <w:sz w:val="18"/>
                <w:szCs w:val="18"/>
              </w:rPr>
              <w:t>2.6</w:t>
            </w:r>
          </w:p>
        </w:tc>
      </w:tr>
      <w:tr w:rsidR="00C562D5" w:rsidRPr="00C75664" w14:paraId="03AE0B2F" w14:textId="77777777" w:rsidTr="00F60FDE">
        <w:tblPrEx>
          <w:tblCellMar>
            <w:left w:w="108" w:type="dxa"/>
            <w:right w:w="108" w:type="dxa"/>
          </w:tblCellMar>
        </w:tblPrEx>
        <w:tc>
          <w:tcPr>
            <w:tcW w:w="0" w:type="auto"/>
            <w:hideMark/>
          </w:tcPr>
          <w:p w14:paraId="0D33F9FC" w14:textId="77777777" w:rsidR="00C562D5" w:rsidRPr="00C75664" w:rsidRDefault="00C562D5" w:rsidP="002C11BE">
            <w:pPr>
              <w:pStyle w:val="NormalWeb"/>
              <w:rPr>
                <w:sz w:val="18"/>
                <w:szCs w:val="18"/>
              </w:rPr>
            </w:pPr>
            <w:r w:rsidRPr="00C75664">
              <w:rPr>
                <w:sz w:val="18"/>
                <w:szCs w:val="18"/>
              </w:rPr>
              <w:t>2017</w:t>
            </w:r>
          </w:p>
        </w:tc>
        <w:tc>
          <w:tcPr>
            <w:tcW w:w="0" w:type="auto"/>
            <w:hideMark/>
          </w:tcPr>
          <w:p w14:paraId="1E09F6BD"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7F4B815B" w14:textId="77777777" w:rsidR="00C562D5" w:rsidRPr="00C75664" w:rsidRDefault="00C562D5" w:rsidP="002C11BE">
            <w:pPr>
              <w:pStyle w:val="NormalWeb"/>
              <w:jc w:val="center"/>
              <w:rPr>
                <w:sz w:val="18"/>
                <w:szCs w:val="18"/>
              </w:rPr>
            </w:pPr>
            <w:r w:rsidRPr="00C75664">
              <w:rPr>
                <w:sz w:val="18"/>
                <w:szCs w:val="18"/>
              </w:rPr>
              <w:t>184.2</w:t>
            </w:r>
          </w:p>
        </w:tc>
        <w:tc>
          <w:tcPr>
            <w:tcW w:w="0" w:type="auto"/>
            <w:hideMark/>
          </w:tcPr>
          <w:p w14:paraId="0EAE71F4" w14:textId="77777777" w:rsidR="00C562D5" w:rsidRPr="00C75664" w:rsidRDefault="00C562D5" w:rsidP="002C11BE">
            <w:pPr>
              <w:pStyle w:val="NormalWeb"/>
              <w:jc w:val="center"/>
              <w:rPr>
                <w:sz w:val="18"/>
                <w:szCs w:val="18"/>
              </w:rPr>
            </w:pPr>
            <w:r w:rsidRPr="00C75664">
              <w:rPr>
                <w:sz w:val="18"/>
                <w:szCs w:val="18"/>
              </w:rPr>
              <w:t>127.9</w:t>
            </w:r>
          </w:p>
        </w:tc>
        <w:tc>
          <w:tcPr>
            <w:tcW w:w="0" w:type="auto"/>
            <w:hideMark/>
          </w:tcPr>
          <w:p w14:paraId="555654B6" w14:textId="77777777" w:rsidR="00C562D5" w:rsidRPr="00C75664" w:rsidRDefault="00C562D5" w:rsidP="002C11BE">
            <w:pPr>
              <w:pStyle w:val="NormalWeb"/>
              <w:jc w:val="center"/>
              <w:rPr>
                <w:sz w:val="18"/>
                <w:szCs w:val="18"/>
              </w:rPr>
            </w:pPr>
            <w:r w:rsidRPr="00C75664">
              <w:rPr>
                <w:sz w:val="18"/>
                <w:szCs w:val="18"/>
              </w:rPr>
              <w:t>126.5</w:t>
            </w:r>
          </w:p>
        </w:tc>
        <w:tc>
          <w:tcPr>
            <w:tcW w:w="0" w:type="auto"/>
            <w:hideMark/>
          </w:tcPr>
          <w:p w14:paraId="6BFCB75C" w14:textId="77777777" w:rsidR="00C562D5" w:rsidRPr="00C75664" w:rsidRDefault="00C562D5" w:rsidP="002C11BE">
            <w:pPr>
              <w:pStyle w:val="NormalWeb"/>
              <w:jc w:val="center"/>
              <w:rPr>
                <w:sz w:val="18"/>
                <w:szCs w:val="18"/>
              </w:rPr>
            </w:pPr>
            <w:r w:rsidRPr="00C75664">
              <w:rPr>
                <w:sz w:val="18"/>
                <w:szCs w:val="18"/>
              </w:rPr>
              <w:t>148.4</w:t>
            </w:r>
          </w:p>
        </w:tc>
        <w:tc>
          <w:tcPr>
            <w:tcW w:w="0" w:type="auto"/>
            <w:hideMark/>
          </w:tcPr>
          <w:p w14:paraId="59133E2E" w14:textId="77777777" w:rsidR="00C562D5" w:rsidRPr="00C75664" w:rsidRDefault="00C562D5" w:rsidP="002C11BE">
            <w:pPr>
              <w:pStyle w:val="NormalWeb"/>
              <w:jc w:val="center"/>
              <w:rPr>
                <w:sz w:val="18"/>
                <w:szCs w:val="18"/>
              </w:rPr>
            </w:pPr>
            <w:r w:rsidRPr="00C75664">
              <w:rPr>
                <w:sz w:val="18"/>
                <w:szCs w:val="18"/>
              </w:rPr>
              <w:t>59.1</w:t>
            </w:r>
          </w:p>
        </w:tc>
        <w:tc>
          <w:tcPr>
            <w:tcW w:w="0" w:type="auto"/>
            <w:hideMark/>
          </w:tcPr>
          <w:p w14:paraId="52454AFE" w14:textId="77777777" w:rsidR="00C562D5" w:rsidRPr="00C75664" w:rsidRDefault="00C562D5" w:rsidP="002C11BE">
            <w:pPr>
              <w:pStyle w:val="NormalWeb"/>
              <w:jc w:val="center"/>
              <w:rPr>
                <w:sz w:val="18"/>
                <w:szCs w:val="18"/>
              </w:rPr>
            </w:pPr>
            <w:r w:rsidRPr="00C75664">
              <w:rPr>
                <w:sz w:val="18"/>
                <w:szCs w:val="18"/>
              </w:rPr>
              <w:t>36.1</w:t>
            </w:r>
          </w:p>
        </w:tc>
        <w:tc>
          <w:tcPr>
            <w:tcW w:w="1460" w:type="dxa"/>
            <w:hideMark/>
          </w:tcPr>
          <w:p w14:paraId="475ADBC6" w14:textId="77777777" w:rsidR="00C562D5" w:rsidRPr="00C75664" w:rsidRDefault="00C562D5" w:rsidP="002C11BE">
            <w:pPr>
              <w:pStyle w:val="NormalWeb"/>
              <w:jc w:val="center"/>
              <w:rPr>
                <w:sz w:val="18"/>
                <w:szCs w:val="18"/>
              </w:rPr>
            </w:pPr>
            <w:r w:rsidRPr="00C75664">
              <w:rPr>
                <w:sz w:val="18"/>
                <w:szCs w:val="18"/>
              </w:rPr>
              <w:t>48.1</w:t>
            </w:r>
          </w:p>
        </w:tc>
      </w:tr>
      <w:tr w:rsidR="00C562D5" w:rsidRPr="00C75664" w14:paraId="2B0C4DDA" w14:textId="77777777" w:rsidTr="00F60FDE">
        <w:tblPrEx>
          <w:tblCellMar>
            <w:left w:w="108" w:type="dxa"/>
            <w:right w:w="108" w:type="dxa"/>
          </w:tblCellMar>
        </w:tblPrEx>
        <w:tc>
          <w:tcPr>
            <w:tcW w:w="0" w:type="auto"/>
            <w:hideMark/>
          </w:tcPr>
          <w:p w14:paraId="46EFABCB" w14:textId="77777777" w:rsidR="00C562D5" w:rsidRPr="00C75664" w:rsidRDefault="00C562D5" w:rsidP="002C11BE">
            <w:pPr>
              <w:rPr>
                <w:sz w:val="18"/>
                <w:szCs w:val="18"/>
              </w:rPr>
            </w:pPr>
          </w:p>
        </w:tc>
        <w:tc>
          <w:tcPr>
            <w:tcW w:w="0" w:type="auto"/>
            <w:hideMark/>
          </w:tcPr>
          <w:p w14:paraId="739E5A8B" w14:textId="77777777" w:rsidR="00C562D5" w:rsidRPr="00C75664" w:rsidRDefault="00C562D5" w:rsidP="00F60FDE">
            <w:pPr>
              <w:pStyle w:val="NormalWeb"/>
              <w:rPr>
                <w:sz w:val="18"/>
                <w:szCs w:val="18"/>
              </w:rPr>
            </w:pPr>
            <w:r w:rsidRPr="00C75664">
              <w:rPr>
                <w:sz w:val="18"/>
                <w:szCs w:val="18"/>
              </w:rPr>
              <w:t>Hospitalisations</w:t>
            </w:r>
          </w:p>
        </w:tc>
        <w:tc>
          <w:tcPr>
            <w:tcW w:w="0" w:type="auto"/>
            <w:hideMark/>
          </w:tcPr>
          <w:p w14:paraId="1D04717F" w14:textId="77777777" w:rsidR="00C562D5" w:rsidRPr="00C75664" w:rsidRDefault="00C562D5" w:rsidP="002C11BE">
            <w:pPr>
              <w:pStyle w:val="NormalWeb"/>
              <w:jc w:val="center"/>
              <w:rPr>
                <w:sz w:val="18"/>
                <w:szCs w:val="18"/>
              </w:rPr>
            </w:pPr>
            <w:r w:rsidRPr="00C75664">
              <w:rPr>
                <w:sz w:val="18"/>
                <w:szCs w:val="18"/>
              </w:rPr>
              <w:t>138.1</w:t>
            </w:r>
          </w:p>
        </w:tc>
        <w:tc>
          <w:tcPr>
            <w:tcW w:w="0" w:type="auto"/>
            <w:hideMark/>
          </w:tcPr>
          <w:p w14:paraId="4E82D74C" w14:textId="77777777" w:rsidR="00C562D5" w:rsidRPr="00C75664" w:rsidRDefault="00C562D5" w:rsidP="002C11BE">
            <w:pPr>
              <w:pStyle w:val="NormalWeb"/>
              <w:jc w:val="center"/>
              <w:rPr>
                <w:sz w:val="18"/>
                <w:szCs w:val="18"/>
              </w:rPr>
            </w:pPr>
            <w:r w:rsidRPr="00C75664">
              <w:rPr>
                <w:sz w:val="18"/>
                <w:szCs w:val="18"/>
              </w:rPr>
              <w:t>6.4</w:t>
            </w:r>
          </w:p>
        </w:tc>
        <w:tc>
          <w:tcPr>
            <w:tcW w:w="0" w:type="auto"/>
            <w:hideMark/>
          </w:tcPr>
          <w:p w14:paraId="0C8A675D" w14:textId="77777777" w:rsidR="00C562D5" w:rsidRPr="00C75664" w:rsidRDefault="00C562D5" w:rsidP="002C11BE">
            <w:pPr>
              <w:pStyle w:val="NormalWeb"/>
              <w:jc w:val="center"/>
              <w:rPr>
                <w:sz w:val="18"/>
                <w:szCs w:val="18"/>
              </w:rPr>
            </w:pPr>
            <w:r w:rsidRPr="00C75664">
              <w:rPr>
                <w:sz w:val="18"/>
                <w:szCs w:val="18"/>
              </w:rPr>
              <w:t>2.3</w:t>
            </w:r>
          </w:p>
        </w:tc>
        <w:tc>
          <w:tcPr>
            <w:tcW w:w="0" w:type="auto"/>
            <w:hideMark/>
          </w:tcPr>
          <w:p w14:paraId="34AC0BB7" w14:textId="77777777" w:rsidR="00C562D5" w:rsidRPr="00C75664" w:rsidRDefault="00C562D5" w:rsidP="002C11BE">
            <w:pPr>
              <w:pStyle w:val="NormalWeb"/>
              <w:jc w:val="center"/>
              <w:rPr>
                <w:sz w:val="18"/>
                <w:szCs w:val="18"/>
              </w:rPr>
            </w:pPr>
            <w:r w:rsidRPr="00C75664">
              <w:rPr>
                <w:sz w:val="18"/>
                <w:szCs w:val="18"/>
              </w:rPr>
              <w:t>0.6</w:t>
            </w:r>
          </w:p>
        </w:tc>
        <w:tc>
          <w:tcPr>
            <w:tcW w:w="0" w:type="auto"/>
            <w:hideMark/>
          </w:tcPr>
          <w:p w14:paraId="474A3669" w14:textId="77777777" w:rsidR="00C562D5" w:rsidRPr="00C75664" w:rsidRDefault="00C562D5" w:rsidP="002C11BE">
            <w:pPr>
              <w:pStyle w:val="NormalWeb"/>
              <w:jc w:val="center"/>
              <w:rPr>
                <w:sz w:val="18"/>
                <w:szCs w:val="18"/>
              </w:rPr>
            </w:pPr>
            <w:r w:rsidRPr="00C75664">
              <w:rPr>
                <w:sz w:val="18"/>
                <w:szCs w:val="18"/>
              </w:rPr>
              <w:t>0.0</w:t>
            </w:r>
          </w:p>
        </w:tc>
        <w:tc>
          <w:tcPr>
            <w:tcW w:w="0" w:type="auto"/>
            <w:hideMark/>
          </w:tcPr>
          <w:p w14:paraId="05162633" w14:textId="77777777" w:rsidR="00C562D5" w:rsidRPr="00C75664" w:rsidRDefault="00C562D5" w:rsidP="002C11BE">
            <w:pPr>
              <w:pStyle w:val="NormalWeb"/>
              <w:jc w:val="center"/>
              <w:rPr>
                <w:sz w:val="18"/>
                <w:szCs w:val="18"/>
              </w:rPr>
            </w:pPr>
            <w:r w:rsidRPr="00C75664">
              <w:rPr>
                <w:sz w:val="18"/>
                <w:szCs w:val="18"/>
              </w:rPr>
              <w:t>1.1</w:t>
            </w:r>
          </w:p>
        </w:tc>
        <w:tc>
          <w:tcPr>
            <w:tcW w:w="1460" w:type="dxa"/>
            <w:hideMark/>
          </w:tcPr>
          <w:p w14:paraId="3DC43404" w14:textId="77777777" w:rsidR="00C562D5" w:rsidRPr="00C75664" w:rsidRDefault="00C562D5" w:rsidP="002C11BE">
            <w:pPr>
              <w:pStyle w:val="NormalWeb"/>
              <w:jc w:val="center"/>
              <w:rPr>
                <w:sz w:val="18"/>
                <w:szCs w:val="18"/>
              </w:rPr>
            </w:pPr>
            <w:r w:rsidRPr="00C75664">
              <w:rPr>
                <w:sz w:val="18"/>
                <w:szCs w:val="18"/>
              </w:rPr>
              <w:t>3.1</w:t>
            </w:r>
          </w:p>
        </w:tc>
      </w:tr>
      <w:tr w:rsidR="00C562D5" w:rsidRPr="00C75664" w14:paraId="3E5E4E9B" w14:textId="77777777" w:rsidTr="00F60FDE">
        <w:tblPrEx>
          <w:tblCellMar>
            <w:left w:w="108" w:type="dxa"/>
            <w:right w:w="108" w:type="dxa"/>
          </w:tblCellMar>
        </w:tblPrEx>
        <w:tc>
          <w:tcPr>
            <w:tcW w:w="0" w:type="auto"/>
            <w:hideMark/>
          </w:tcPr>
          <w:p w14:paraId="12137A37" w14:textId="77777777" w:rsidR="00C562D5" w:rsidRPr="00C75664" w:rsidRDefault="00C562D5" w:rsidP="002C11BE">
            <w:pPr>
              <w:pStyle w:val="NormalWeb"/>
              <w:rPr>
                <w:sz w:val="18"/>
                <w:szCs w:val="18"/>
              </w:rPr>
            </w:pPr>
            <w:r w:rsidRPr="00C75664">
              <w:rPr>
                <w:sz w:val="18"/>
                <w:szCs w:val="18"/>
              </w:rPr>
              <w:t>2018</w:t>
            </w:r>
          </w:p>
        </w:tc>
        <w:tc>
          <w:tcPr>
            <w:tcW w:w="0" w:type="auto"/>
            <w:hideMark/>
          </w:tcPr>
          <w:p w14:paraId="1044578A" w14:textId="77777777" w:rsidR="00C562D5" w:rsidRPr="00C75664" w:rsidRDefault="00C562D5" w:rsidP="00F60FDE">
            <w:pPr>
              <w:pStyle w:val="NormalWeb"/>
              <w:rPr>
                <w:sz w:val="18"/>
                <w:szCs w:val="18"/>
              </w:rPr>
            </w:pPr>
            <w:r w:rsidRPr="00C75664">
              <w:rPr>
                <w:sz w:val="18"/>
                <w:szCs w:val="18"/>
              </w:rPr>
              <w:t>Notifications</w:t>
            </w:r>
          </w:p>
        </w:tc>
        <w:tc>
          <w:tcPr>
            <w:tcW w:w="0" w:type="auto"/>
            <w:hideMark/>
          </w:tcPr>
          <w:p w14:paraId="28DF0E85" w14:textId="77777777" w:rsidR="00C562D5" w:rsidRPr="00C75664" w:rsidRDefault="00C562D5" w:rsidP="002C11BE">
            <w:pPr>
              <w:pStyle w:val="NormalWeb"/>
              <w:jc w:val="center"/>
              <w:rPr>
                <w:sz w:val="18"/>
                <w:szCs w:val="18"/>
              </w:rPr>
            </w:pPr>
            <w:r w:rsidRPr="00C75664">
              <w:rPr>
                <w:sz w:val="18"/>
                <w:szCs w:val="18"/>
              </w:rPr>
              <w:t>112.5</w:t>
            </w:r>
          </w:p>
        </w:tc>
        <w:tc>
          <w:tcPr>
            <w:tcW w:w="0" w:type="auto"/>
            <w:hideMark/>
          </w:tcPr>
          <w:p w14:paraId="103CBF70" w14:textId="77777777" w:rsidR="00C562D5" w:rsidRPr="00C75664" w:rsidRDefault="00C562D5" w:rsidP="002C11BE">
            <w:pPr>
              <w:pStyle w:val="NormalWeb"/>
              <w:jc w:val="center"/>
              <w:rPr>
                <w:sz w:val="18"/>
                <w:szCs w:val="18"/>
              </w:rPr>
            </w:pPr>
            <w:r w:rsidRPr="00C75664">
              <w:rPr>
                <w:sz w:val="18"/>
                <w:szCs w:val="18"/>
              </w:rPr>
              <w:t>96.1</w:t>
            </w:r>
          </w:p>
        </w:tc>
        <w:tc>
          <w:tcPr>
            <w:tcW w:w="0" w:type="auto"/>
            <w:hideMark/>
          </w:tcPr>
          <w:p w14:paraId="0588EB3B" w14:textId="77777777" w:rsidR="00C562D5" w:rsidRPr="00C75664" w:rsidRDefault="00C562D5" w:rsidP="002C11BE">
            <w:pPr>
              <w:pStyle w:val="NormalWeb"/>
              <w:jc w:val="center"/>
              <w:rPr>
                <w:sz w:val="18"/>
                <w:szCs w:val="18"/>
              </w:rPr>
            </w:pPr>
            <w:r w:rsidRPr="00C75664">
              <w:rPr>
                <w:sz w:val="18"/>
                <w:szCs w:val="18"/>
              </w:rPr>
              <w:t>83.8</w:t>
            </w:r>
          </w:p>
        </w:tc>
        <w:tc>
          <w:tcPr>
            <w:tcW w:w="0" w:type="auto"/>
            <w:hideMark/>
          </w:tcPr>
          <w:p w14:paraId="70B4EB1B" w14:textId="77777777" w:rsidR="00C562D5" w:rsidRPr="00C75664" w:rsidRDefault="00C562D5" w:rsidP="002C11BE">
            <w:pPr>
              <w:pStyle w:val="NormalWeb"/>
              <w:jc w:val="center"/>
              <w:rPr>
                <w:sz w:val="18"/>
                <w:szCs w:val="18"/>
              </w:rPr>
            </w:pPr>
            <w:r w:rsidRPr="00C75664">
              <w:rPr>
                <w:sz w:val="18"/>
                <w:szCs w:val="18"/>
              </w:rPr>
              <w:t>72.1</w:t>
            </w:r>
          </w:p>
        </w:tc>
        <w:tc>
          <w:tcPr>
            <w:tcW w:w="0" w:type="auto"/>
            <w:hideMark/>
          </w:tcPr>
          <w:p w14:paraId="67AC5F3F" w14:textId="77777777" w:rsidR="00C562D5" w:rsidRPr="00C75664" w:rsidRDefault="00C562D5" w:rsidP="002C11BE">
            <w:pPr>
              <w:pStyle w:val="NormalWeb"/>
              <w:jc w:val="center"/>
              <w:rPr>
                <w:sz w:val="18"/>
                <w:szCs w:val="18"/>
              </w:rPr>
            </w:pPr>
            <w:r w:rsidRPr="00C75664">
              <w:rPr>
                <w:sz w:val="18"/>
                <w:szCs w:val="18"/>
              </w:rPr>
              <w:t>50.0</w:t>
            </w:r>
          </w:p>
        </w:tc>
        <w:tc>
          <w:tcPr>
            <w:tcW w:w="0" w:type="auto"/>
            <w:hideMark/>
          </w:tcPr>
          <w:p w14:paraId="5ACED837" w14:textId="77777777" w:rsidR="00C562D5" w:rsidRPr="00C75664" w:rsidRDefault="00C562D5" w:rsidP="002C11BE">
            <w:pPr>
              <w:pStyle w:val="NormalWeb"/>
              <w:jc w:val="center"/>
              <w:rPr>
                <w:sz w:val="18"/>
                <w:szCs w:val="18"/>
              </w:rPr>
            </w:pPr>
            <w:r w:rsidRPr="00C75664">
              <w:rPr>
                <w:sz w:val="18"/>
                <w:szCs w:val="18"/>
              </w:rPr>
              <w:t>40.1</w:t>
            </w:r>
          </w:p>
        </w:tc>
        <w:tc>
          <w:tcPr>
            <w:tcW w:w="1460" w:type="dxa"/>
            <w:hideMark/>
          </w:tcPr>
          <w:p w14:paraId="4C499823" w14:textId="77777777" w:rsidR="00C562D5" w:rsidRPr="00C75664" w:rsidRDefault="00C562D5" w:rsidP="002C11BE">
            <w:pPr>
              <w:pStyle w:val="NormalWeb"/>
              <w:jc w:val="center"/>
              <w:rPr>
                <w:sz w:val="18"/>
                <w:szCs w:val="18"/>
              </w:rPr>
            </w:pPr>
            <w:r w:rsidRPr="00C75664">
              <w:rPr>
                <w:sz w:val="18"/>
                <w:szCs w:val="18"/>
              </w:rPr>
              <w:t>48.4</w:t>
            </w:r>
          </w:p>
        </w:tc>
      </w:tr>
      <w:tr w:rsidR="00C562D5" w:rsidRPr="00C75664" w14:paraId="06345D3A" w14:textId="77777777" w:rsidTr="00F60FDE">
        <w:tblPrEx>
          <w:tblCellMar>
            <w:left w:w="108" w:type="dxa"/>
            <w:right w:w="108" w:type="dxa"/>
          </w:tblCellMar>
        </w:tblPrEx>
        <w:tc>
          <w:tcPr>
            <w:tcW w:w="0" w:type="auto"/>
            <w:gridSpan w:val="2"/>
            <w:hideMark/>
          </w:tcPr>
          <w:p w14:paraId="42FA6C9F" w14:textId="77777777" w:rsidR="00C562D5" w:rsidRPr="00C75664" w:rsidRDefault="00C562D5" w:rsidP="00F60FDE">
            <w:pPr>
              <w:pStyle w:val="NormalWeb"/>
              <w:rPr>
                <w:sz w:val="18"/>
                <w:szCs w:val="18"/>
              </w:rPr>
            </w:pPr>
            <w:r w:rsidRPr="00C75664">
              <w:rPr>
                <w:sz w:val="18"/>
                <w:szCs w:val="18"/>
              </w:rPr>
              <w:t>Total number notifications</w:t>
            </w:r>
          </w:p>
        </w:tc>
        <w:tc>
          <w:tcPr>
            <w:tcW w:w="0" w:type="auto"/>
            <w:hideMark/>
          </w:tcPr>
          <w:p w14:paraId="1C25E136" w14:textId="77777777" w:rsidR="00C562D5" w:rsidRPr="00C75664" w:rsidRDefault="00C562D5" w:rsidP="002C11BE">
            <w:pPr>
              <w:pStyle w:val="NormalWeb"/>
              <w:jc w:val="center"/>
              <w:rPr>
                <w:sz w:val="18"/>
                <w:szCs w:val="18"/>
              </w:rPr>
            </w:pPr>
            <w:r w:rsidRPr="00C75664">
              <w:rPr>
                <w:sz w:val="18"/>
                <w:szCs w:val="18"/>
              </w:rPr>
              <w:t>135</w:t>
            </w:r>
          </w:p>
        </w:tc>
        <w:tc>
          <w:tcPr>
            <w:tcW w:w="0" w:type="auto"/>
            <w:hideMark/>
          </w:tcPr>
          <w:p w14:paraId="743D9919" w14:textId="77777777" w:rsidR="00C562D5" w:rsidRPr="00C75664" w:rsidRDefault="00C562D5" w:rsidP="002C11BE">
            <w:pPr>
              <w:pStyle w:val="NormalWeb"/>
              <w:jc w:val="center"/>
              <w:rPr>
                <w:sz w:val="18"/>
                <w:szCs w:val="18"/>
              </w:rPr>
            </w:pPr>
            <w:r w:rsidRPr="00C75664">
              <w:rPr>
                <w:sz w:val="18"/>
                <w:szCs w:val="18"/>
              </w:rPr>
              <w:t>858</w:t>
            </w:r>
          </w:p>
        </w:tc>
        <w:tc>
          <w:tcPr>
            <w:tcW w:w="0" w:type="auto"/>
            <w:hideMark/>
          </w:tcPr>
          <w:p w14:paraId="7A275508" w14:textId="77777777" w:rsidR="00C562D5" w:rsidRPr="00C75664" w:rsidRDefault="00C562D5" w:rsidP="002C11BE">
            <w:pPr>
              <w:pStyle w:val="NormalWeb"/>
              <w:jc w:val="center"/>
              <w:rPr>
                <w:sz w:val="18"/>
                <w:szCs w:val="18"/>
              </w:rPr>
            </w:pPr>
            <w:r w:rsidRPr="00C75664">
              <w:rPr>
                <w:sz w:val="18"/>
                <w:szCs w:val="18"/>
              </w:rPr>
              <w:t>1,042</w:t>
            </w:r>
          </w:p>
        </w:tc>
        <w:tc>
          <w:tcPr>
            <w:tcW w:w="0" w:type="auto"/>
            <w:hideMark/>
          </w:tcPr>
          <w:p w14:paraId="51F604F9" w14:textId="77777777" w:rsidR="00C562D5" w:rsidRPr="00C75664" w:rsidRDefault="00C562D5" w:rsidP="002C11BE">
            <w:pPr>
              <w:pStyle w:val="NormalWeb"/>
              <w:jc w:val="center"/>
              <w:rPr>
                <w:sz w:val="18"/>
                <w:szCs w:val="18"/>
              </w:rPr>
            </w:pPr>
            <w:r w:rsidRPr="00C75664">
              <w:rPr>
                <w:sz w:val="18"/>
                <w:szCs w:val="18"/>
              </w:rPr>
              <w:t>1,204</w:t>
            </w:r>
          </w:p>
        </w:tc>
        <w:tc>
          <w:tcPr>
            <w:tcW w:w="0" w:type="auto"/>
            <w:hideMark/>
          </w:tcPr>
          <w:p w14:paraId="6629A20A" w14:textId="77777777" w:rsidR="00C562D5" w:rsidRPr="00C75664" w:rsidRDefault="00C562D5" w:rsidP="002C11BE">
            <w:pPr>
              <w:pStyle w:val="NormalWeb"/>
              <w:jc w:val="center"/>
              <w:rPr>
                <w:sz w:val="18"/>
                <w:szCs w:val="18"/>
              </w:rPr>
            </w:pPr>
            <w:r w:rsidRPr="00C75664">
              <w:rPr>
                <w:sz w:val="18"/>
                <w:szCs w:val="18"/>
              </w:rPr>
              <w:t>478</w:t>
            </w:r>
          </w:p>
        </w:tc>
        <w:tc>
          <w:tcPr>
            <w:tcW w:w="0" w:type="auto"/>
            <w:hideMark/>
          </w:tcPr>
          <w:p w14:paraId="663A54D0" w14:textId="77777777" w:rsidR="00C562D5" w:rsidRPr="00C75664" w:rsidRDefault="00C562D5" w:rsidP="002C11BE">
            <w:pPr>
              <w:pStyle w:val="NormalWeb"/>
              <w:jc w:val="center"/>
              <w:rPr>
                <w:sz w:val="18"/>
                <w:szCs w:val="18"/>
              </w:rPr>
            </w:pPr>
            <w:r w:rsidRPr="00C75664">
              <w:rPr>
                <w:sz w:val="18"/>
                <w:szCs w:val="18"/>
              </w:rPr>
              <w:t>4,457</w:t>
            </w:r>
          </w:p>
        </w:tc>
        <w:tc>
          <w:tcPr>
            <w:tcW w:w="1460" w:type="dxa"/>
            <w:hideMark/>
          </w:tcPr>
          <w:p w14:paraId="66D4A114" w14:textId="77777777" w:rsidR="00C562D5" w:rsidRPr="00C75664" w:rsidRDefault="00C562D5" w:rsidP="002C11BE">
            <w:pPr>
              <w:pStyle w:val="NormalWeb"/>
              <w:jc w:val="center"/>
              <w:rPr>
                <w:sz w:val="18"/>
                <w:szCs w:val="18"/>
              </w:rPr>
            </w:pPr>
            <w:r w:rsidRPr="00C75664">
              <w:rPr>
                <w:sz w:val="18"/>
                <w:szCs w:val="18"/>
              </w:rPr>
              <w:t>1,419</w:t>
            </w:r>
          </w:p>
        </w:tc>
      </w:tr>
      <w:tr w:rsidR="00C562D5" w:rsidRPr="00C75664" w14:paraId="61C64906" w14:textId="77777777" w:rsidTr="00F60FDE">
        <w:tblPrEx>
          <w:tblCellMar>
            <w:left w:w="108" w:type="dxa"/>
            <w:right w:w="108" w:type="dxa"/>
          </w:tblCellMar>
        </w:tblPrEx>
        <w:tc>
          <w:tcPr>
            <w:tcW w:w="0" w:type="auto"/>
            <w:gridSpan w:val="2"/>
            <w:hideMark/>
          </w:tcPr>
          <w:p w14:paraId="21E92F32" w14:textId="77777777" w:rsidR="00C562D5" w:rsidRPr="00C75664" w:rsidRDefault="00C562D5" w:rsidP="00F60FDE">
            <w:pPr>
              <w:pStyle w:val="NormalWeb"/>
              <w:rPr>
                <w:sz w:val="18"/>
                <w:szCs w:val="18"/>
              </w:rPr>
            </w:pPr>
            <w:r w:rsidRPr="00C75664">
              <w:rPr>
                <w:sz w:val="18"/>
                <w:szCs w:val="18"/>
              </w:rPr>
              <w:t>Total number hospitalisations</w:t>
            </w:r>
          </w:p>
        </w:tc>
        <w:tc>
          <w:tcPr>
            <w:tcW w:w="0" w:type="auto"/>
            <w:hideMark/>
          </w:tcPr>
          <w:p w14:paraId="09C462B1" w14:textId="77777777" w:rsidR="00C562D5" w:rsidRPr="00C75664" w:rsidRDefault="00C562D5" w:rsidP="002C11BE">
            <w:pPr>
              <w:pStyle w:val="NormalWeb"/>
              <w:jc w:val="center"/>
              <w:rPr>
                <w:sz w:val="18"/>
                <w:szCs w:val="18"/>
              </w:rPr>
            </w:pPr>
            <w:r w:rsidRPr="00C75664">
              <w:rPr>
                <w:sz w:val="18"/>
                <w:szCs w:val="18"/>
              </w:rPr>
              <w:t>91</w:t>
            </w:r>
          </w:p>
        </w:tc>
        <w:tc>
          <w:tcPr>
            <w:tcW w:w="0" w:type="auto"/>
            <w:hideMark/>
          </w:tcPr>
          <w:p w14:paraId="4E0AC564" w14:textId="77777777" w:rsidR="00C562D5" w:rsidRPr="00C75664" w:rsidRDefault="00C562D5" w:rsidP="002C11BE">
            <w:pPr>
              <w:pStyle w:val="NormalWeb"/>
              <w:jc w:val="center"/>
              <w:rPr>
                <w:sz w:val="18"/>
                <w:szCs w:val="18"/>
              </w:rPr>
            </w:pPr>
            <w:r w:rsidRPr="00C75664">
              <w:rPr>
                <w:sz w:val="18"/>
                <w:szCs w:val="18"/>
              </w:rPr>
              <w:t>43</w:t>
            </w:r>
          </w:p>
        </w:tc>
        <w:tc>
          <w:tcPr>
            <w:tcW w:w="0" w:type="auto"/>
            <w:hideMark/>
          </w:tcPr>
          <w:p w14:paraId="0E4363CC" w14:textId="77777777" w:rsidR="00C562D5" w:rsidRPr="00C75664" w:rsidRDefault="00C562D5" w:rsidP="002C11BE">
            <w:pPr>
              <w:pStyle w:val="NormalWeb"/>
              <w:jc w:val="center"/>
              <w:rPr>
                <w:sz w:val="18"/>
                <w:szCs w:val="18"/>
              </w:rPr>
            </w:pPr>
            <w:r w:rsidRPr="00C75664">
              <w:rPr>
                <w:sz w:val="18"/>
                <w:szCs w:val="18"/>
              </w:rPr>
              <w:t>11</w:t>
            </w:r>
          </w:p>
        </w:tc>
        <w:tc>
          <w:tcPr>
            <w:tcW w:w="0" w:type="auto"/>
            <w:hideMark/>
          </w:tcPr>
          <w:p w14:paraId="4A58541D" w14:textId="77777777" w:rsidR="00C562D5" w:rsidRPr="00C75664" w:rsidRDefault="00C562D5" w:rsidP="002C11BE">
            <w:pPr>
              <w:pStyle w:val="NormalWeb"/>
              <w:jc w:val="center"/>
              <w:rPr>
                <w:sz w:val="18"/>
                <w:szCs w:val="18"/>
              </w:rPr>
            </w:pPr>
            <w:r w:rsidRPr="00C75664">
              <w:rPr>
                <w:sz w:val="18"/>
                <w:szCs w:val="18"/>
              </w:rPr>
              <w:t>4</w:t>
            </w:r>
          </w:p>
        </w:tc>
        <w:tc>
          <w:tcPr>
            <w:tcW w:w="0" w:type="auto"/>
            <w:hideMark/>
          </w:tcPr>
          <w:p w14:paraId="399FAF8E" w14:textId="77777777" w:rsidR="00C562D5" w:rsidRPr="00C75664" w:rsidRDefault="00C562D5" w:rsidP="002C11BE">
            <w:pPr>
              <w:pStyle w:val="NormalWeb"/>
              <w:jc w:val="center"/>
              <w:rPr>
                <w:sz w:val="18"/>
                <w:szCs w:val="18"/>
              </w:rPr>
            </w:pPr>
            <w:r w:rsidRPr="00C75664">
              <w:rPr>
                <w:sz w:val="18"/>
                <w:szCs w:val="18"/>
              </w:rPr>
              <w:t>3</w:t>
            </w:r>
          </w:p>
        </w:tc>
        <w:tc>
          <w:tcPr>
            <w:tcW w:w="0" w:type="auto"/>
            <w:hideMark/>
          </w:tcPr>
          <w:p w14:paraId="3E1EBE51" w14:textId="77777777" w:rsidR="00C562D5" w:rsidRPr="00C75664" w:rsidRDefault="00C562D5" w:rsidP="002C11BE">
            <w:pPr>
              <w:pStyle w:val="NormalWeb"/>
              <w:jc w:val="center"/>
              <w:rPr>
                <w:sz w:val="18"/>
                <w:szCs w:val="18"/>
              </w:rPr>
            </w:pPr>
            <w:r w:rsidRPr="00C75664">
              <w:rPr>
                <w:sz w:val="18"/>
                <w:szCs w:val="18"/>
              </w:rPr>
              <w:t>52</w:t>
            </w:r>
          </w:p>
        </w:tc>
        <w:tc>
          <w:tcPr>
            <w:tcW w:w="1460" w:type="dxa"/>
            <w:hideMark/>
          </w:tcPr>
          <w:p w14:paraId="3C77FA33" w14:textId="77777777" w:rsidR="00C562D5" w:rsidRPr="00C75664" w:rsidRDefault="00C562D5" w:rsidP="002C11BE">
            <w:pPr>
              <w:pStyle w:val="NormalWeb"/>
              <w:jc w:val="center"/>
              <w:rPr>
                <w:sz w:val="18"/>
                <w:szCs w:val="18"/>
              </w:rPr>
            </w:pPr>
            <w:r w:rsidRPr="00C75664">
              <w:rPr>
                <w:sz w:val="18"/>
                <w:szCs w:val="18"/>
              </w:rPr>
              <w:t>51</w:t>
            </w:r>
          </w:p>
        </w:tc>
      </w:tr>
      <w:tr w:rsidR="00C562D5" w:rsidRPr="00C75664" w14:paraId="1A111BFD" w14:textId="77777777" w:rsidTr="00F60FDE">
        <w:tblPrEx>
          <w:tblCellMar>
            <w:left w:w="108" w:type="dxa"/>
            <w:right w:w="108" w:type="dxa"/>
          </w:tblCellMar>
        </w:tblPrEx>
        <w:tc>
          <w:tcPr>
            <w:tcW w:w="0" w:type="auto"/>
            <w:gridSpan w:val="2"/>
            <w:hideMark/>
          </w:tcPr>
          <w:p w14:paraId="0EEC447F" w14:textId="77777777" w:rsidR="00C562D5" w:rsidRPr="00C75664" w:rsidRDefault="00C562D5" w:rsidP="00F60FDE">
            <w:pPr>
              <w:pStyle w:val="NormalWeb"/>
              <w:rPr>
                <w:sz w:val="18"/>
                <w:szCs w:val="18"/>
              </w:rPr>
            </w:pPr>
            <w:r w:rsidRPr="00C75664">
              <w:rPr>
                <w:sz w:val="18"/>
                <w:szCs w:val="18"/>
              </w:rPr>
              <w:t>Average rate notifications</w:t>
            </w:r>
          </w:p>
        </w:tc>
        <w:tc>
          <w:tcPr>
            <w:tcW w:w="0" w:type="auto"/>
            <w:hideMark/>
          </w:tcPr>
          <w:p w14:paraId="190C8365" w14:textId="77777777" w:rsidR="00C562D5" w:rsidRPr="00C75664" w:rsidRDefault="00C562D5" w:rsidP="002C11BE">
            <w:pPr>
              <w:pStyle w:val="NormalWeb"/>
              <w:jc w:val="center"/>
              <w:rPr>
                <w:sz w:val="18"/>
                <w:szCs w:val="18"/>
              </w:rPr>
            </w:pPr>
            <w:r w:rsidRPr="00C75664">
              <w:rPr>
                <w:sz w:val="18"/>
                <w:szCs w:val="18"/>
              </w:rPr>
              <w:t>129.7</w:t>
            </w:r>
          </w:p>
        </w:tc>
        <w:tc>
          <w:tcPr>
            <w:tcW w:w="0" w:type="auto"/>
            <w:hideMark/>
          </w:tcPr>
          <w:p w14:paraId="10198991" w14:textId="77777777" w:rsidR="00C562D5" w:rsidRPr="00C75664" w:rsidRDefault="00C562D5" w:rsidP="002C11BE">
            <w:pPr>
              <w:pStyle w:val="NormalWeb"/>
              <w:jc w:val="center"/>
              <w:rPr>
                <w:sz w:val="18"/>
                <w:szCs w:val="18"/>
              </w:rPr>
            </w:pPr>
            <w:r w:rsidRPr="00C75664">
              <w:rPr>
                <w:sz w:val="18"/>
                <w:szCs w:val="18"/>
              </w:rPr>
              <w:t>92.6</w:t>
            </w:r>
          </w:p>
        </w:tc>
        <w:tc>
          <w:tcPr>
            <w:tcW w:w="0" w:type="auto"/>
            <w:hideMark/>
          </w:tcPr>
          <w:p w14:paraId="3EBF4B47" w14:textId="77777777" w:rsidR="00C562D5" w:rsidRPr="00C75664" w:rsidRDefault="00C562D5" w:rsidP="002C11BE">
            <w:pPr>
              <w:pStyle w:val="NormalWeb"/>
              <w:jc w:val="center"/>
              <w:rPr>
                <w:sz w:val="18"/>
                <w:szCs w:val="18"/>
              </w:rPr>
            </w:pPr>
            <w:r w:rsidRPr="00C75664">
              <w:rPr>
                <w:sz w:val="18"/>
                <w:szCs w:val="18"/>
              </w:rPr>
              <w:t>103.8</w:t>
            </w:r>
          </w:p>
        </w:tc>
        <w:tc>
          <w:tcPr>
            <w:tcW w:w="0" w:type="auto"/>
            <w:hideMark/>
          </w:tcPr>
          <w:p w14:paraId="4BB7C732" w14:textId="77777777" w:rsidR="00C562D5" w:rsidRPr="00C75664" w:rsidRDefault="00C562D5" w:rsidP="002C11BE">
            <w:pPr>
              <w:pStyle w:val="NormalWeb"/>
              <w:jc w:val="center"/>
              <w:rPr>
                <w:sz w:val="18"/>
                <w:szCs w:val="18"/>
              </w:rPr>
            </w:pPr>
            <w:r w:rsidRPr="00C75664">
              <w:rPr>
                <w:sz w:val="18"/>
                <w:szCs w:val="18"/>
              </w:rPr>
              <w:t>129.9</w:t>
            </w:r>
          </w:p>
        </w:tc>
        <w:tc>
          <w:tcPr>
            <w:tcW w:w="0" w:type="auto"/>
            <w:hideMark/>
          </w:tcPr>
          <w:p w14:paraId="6461B249" w14:textId="77777777" w:rsidR="00C562D5" w:rsidRPr="00C75664" w:rsidRDefault="00C562D5" w:rsidP="002C11BE">
            <w:pPr>
              <w:pStyle w:val="NormalWeb"/>
              <w:jc w:val="center"/>
              <w:rPr>
                <w:sz w:val="18"/>
                <w:szCs w:val="18"/>
              </w:rPr>
            </w:pPr>
            <w:r w:rsidRPr="00C75664">
              <w:rPr>
                <w:sz w:val="18"/>
                <w:szCs w:val="18"/>
              </w:rPr>
              <w:t>51.3</w:t>
            </w:r>
          </w:p>
        </w:tc>
        <w:tc>
          <w:tcPr>
            <w:tcW w:w="0" w:type="auto"/>
            <w:hideMark/>
          </w:tcPr>
          <w:p w14:paraId="130194A8" w14:textId="77777777" w:rsidR="00C562D5" w:rsidRPr="00C75664" w:rsidRDefault="00C562D5" w:rsidP="002C11BE">
            <w:pPr>
              <w:pStyle w:val="NormalWeb"/>
              <w:jc w:val="center"/>
              <w:rPr>
                <w:sz w:val="18"/>
                <w:szCs w:val="18"/>
              </w:rPr>
            </w:pPr>
            <w:r w:rsidRPr="00C75664">
              <w:rPr>
                <w:sz w:val="18"/>
                <w:szCs w:val="18"/>
              </w:rPr>
              <w:t>47.8</w:t>
            </w:r>
          </w:p>
        </w:tc>
        <w:tc>
          <w:tcPr>
            <w:tcW w:w="1460" w:type="dxa"/>
            <w:hideMark/>
          </w:tcPr>
          <w:p w14:paraId="3EB0A75B" w14:textId="77777777" w:rsidR="00C562D5" w:rsidRPr="00C75664" w:rsidRDefault="00C562D5" w:rsidP="002C11BE">
            <w:pPr>
              <w:pStyle w:val="NormalWeb"/>
              <w:jc w:val="center"/>
              <w:rPr>
                <w:sz w:val="18"/>
                <w:szCs w:val="18"/>
              </w:rPr>
            </w:pPr>
            <w:r w:rsidRPr="00C75664">
              <w:rPr>
                <w:sz w:val="18"/>
                <w:szCs w:val="18"/>
              </w:rPr>
              <w:t>69.2</w:t>
            </w:r>
          </w:p>
        </w:tc>
      </w:tr>
      <w:tr w:rsidR="00C562D5" w:rsidRPr="00C75664" w14:paraId="2C0D6064" w14:textId="77777777" w:rsidTr="00F60FDE">
        <w:tblPrEx>
          <w:tblCellMar>
            <w:left w:w="108" w:type="dxa"/>
            <w:right w:w="108" w:type="dxa"/>
          </w:tblCellMar>
        </w:tblPrEx>
        <w:tc>
          <w:tcPr>
            <w:tcW w:w="0" w:type="auto"/>
            <w:gridSpan w:val="2"/>
            <w:hideMark/>
          </w:tcPr>
          <w:p w14:paraId="1D6B68CB" w14:textId="77777777" w:rsidR="00C562D5" w:rsidRPr="00C75664" w:rsidRDefault="00C562D5" w:rsidP="00F60FDE">
            <w:pPr>
              <w:pStyle w:val="NormalWeb"/>
              <w:rPr>
                <w:sz w:val="18"/>
                <w:szCs w:val="18"/>
              </w:rPr>
            </w:pPr>
            <w:r w:rsidRPr="00C75664">
              <w:rPr>
                <w:sz w:val="18"/>
                <w:szCs w:val="18"/>
              </w:rPr>
              <w:t>Average rate hospitalisations</w:t>
            </w:r>
          </w:p>
        </w:tc>
        <w:tc>
          <w:tcPr>
            <w:tcW w:w="0" w:type="auto"/>
            <w:hideMark/>
          </w:tcPr>
          <w:p w14:paraId="3C9FE9D8" w14:textId="77777777" w:rsidR="00C562D5" w:rsidRPr="00C75664" w:rsidRDefault="00C562D5" w:rsidP="002C11BE">
            <w:pPr>
              <w:pStyle w:val="NormalWeb"/>
              <w:jc w:val="center"/>
              <w:rPr>
                <w:sz w:val="18"/>
                <w:szCs w:val="18"/>
              </w:rPr>
            </w:pPr>
            <w:r w:rsidRPr="00C75664">
              <w:rPr>
                <w:sz w:val="18"/>
                <w:szCs w:val="18"/>
              </w:rPr>
              <w:t>104.4</w:t>
            </w:r>
          </w:p>
        </w:tc>
        <w:tc>
          <w:tcPr>
            <w:tcW w:w="0" w:type="auto"/>
            <w:hideMark/>
          </w:tcPr>
          <w:p w14:paraId="5DDAE2DA" w14:textId="77777777" w:rsidR="00C562D5" w:rsidRPr="00C75664" w:rsidRDefault="00C562D5" w:rsidP="002C11BE">
            <w:pPr>
              <w:pStyle w:val="NormalWeb"/>
              <w:jc w:val="center"/>
              <w:rPr>
                <w:sz w:val="18"/>
                <w:szCs w:val="18"/>
              </w:rPr>
            </w:pPr>
            <w:r w:rsidRPr="00C75664">
              <w:rPr>
                <w:sz w:val="18"/>
                <w:szCs w:val="18"/>
              </w:rPr>
              <w:t>5.6</w:t>
            </w:r>
          </w:p>
        </w:tc>
        <w:tc>
          <w:tcPr>
            <w:tcW w:w="0" w:type="auto"/>
            <w:hideMark/>
          </w:tcPr>
          <w:p w14:paraId="313DA7CD" w14:textId="77777777" w:rsidR="00C562D5" w:rsidRPr="00C75664" w:rsidRDefault="00C562D5" w:rsidP="002C11BE">
            <w:pPr>
              <w:pStyle w:val="NormalWeb"/>
              <w:jc w:val="center"/>
              <w:rPr>
                <w:sz w:val="18"/>
                <w:szCs w:val="18"/>
              </w:rPr>
            </w:pPr>
            <w:r w:rsidRPr="00C75664">
              <w:rPr>
                <w:sz w:val="18"/>
                <w:szCs w:val="18"/>
              </w:rPr>
              <w:t>1.3</w:t>
            </w:r>
          </w:p>
        </w:tc>
        <w:tc>
          <w:tcPr>
            <w:tcW w:w="0" w:type="auto"/>
            <w:hideMark/>
          </w:tcPr>
          <w:p w14:paraId="255B3ED0" w14:textId="77777777" w:rsidR="00C562D5" w:rsidRPr="00C75664" w:rsidRDefault="00C562D5" w:rsidP="002C11BE">
            <w:pPr>
              <w:pStyle w:val="NormalWeb"/>
              <w:jc w:val="center"/>
              <w:rPr>
                <w:sz w:val="18"/>
                <w:szCs w:val="18"/>
              </w:rPr>
            </w:pPr>
            <w:r w:rsidRPr="00C75664">
              <w:rPr>
                <w:sz w:val="18"/>
                <w:szCs w:val="18"/>
              </w:rPr>
              <w:t>0.5</w:t>
            </w:r>
          </w:p>
        </w:tc>
        <w:tc>
          <w:tcPr>
            <w:tcW w:w="0" w:type="auto"/>
            <w:hideMark/>
          </w:tcPr>
          <w:p w14:paraId="38857526" w14:textId="77777777" w:rsidR="00C562D5" w:rsidRPr="00C75664" w:rsidRDefault="00C562D5" w:rsidP="002C11BE">
            <w:pPr>
              <w:pStyle w:val="NormalWeb"/>
              <w:jc w:val="center"/>
              <w:rPr>
                <w:sz w:val="18"/>
                <w:szCs w:val="18"/>
              </w:rPr>
            </w:pPr>
            <w:r w:rsidRPr="00C75664">
              <w:rPr>
                <w:sz w:val="18"/>
                <w:szCs w:val="18"/>
              </w:rPr>
              <w:t>0.4</w:t>
            </w:r>
          </w:p>
        </w:tc>
        <w:tc>
          <w:tcPr>
            <w:tcW w:w="0" w:type="auto"/>
            <w:hideMark/>
          </w:tcPr>
          <w:p w14:paraId="72EC067F" w14:textId="77777777" w:rsidR="00C562D5" w:rsidRPr="00C75664" w:rsidRDefault="00C562D5" w:rsidP="002C11BE">
            <w:pPr>
              <w:pStyle w:val="NormalWeb"/>
              <w:jc w:val="center"/>
              <w:rPr>
                <w:sz w:val="18"/>
                <w:szCs w:val="18"/>
              </w:rPr>
            </w:pPr>
            <w:r w:rsidRPr="00C75664">
              <w:rPr>
                <w:sz w:val="18"/>
                <w:szCs w:val="18"/>
              </w:rPr>
              <w:t>0.7</w:t>
            </w:r>
          </w:p>
        </w:tc>
        <w:tc>
          <w:tcPr>
            <w:tcW w:w="1460" w:type="dxa"/>
            <w:hideMark/>
          </w:tcPr>
          <w:p w14:paraId="63C23237" w14:textId="77777777" w:rsidR="00C562D5" w:rsidRPr="00C75664" w:rsidRDefault="00C562D5" w:rsidP="002C11BE">
            <w:pPr>
              <w:pStyle w:val="NormalWeb"/>
              <w:jc w:val="center"/>
              <w:rPr>
                <w:sz w:val="18"/>
                <w:szCs w:val="18"/>
              </w:rPr>
            </w:pPr>
            <w:r w:rsidRPr="00C75664">
              <w:rPr>
                <w:sz w:val="18"/>
                <w:szCs w:val="18"/>
              </w:rPr>
              <w:t>3.0</w:t>
            </w:r>
          </w:p>
        </w:tc>
      </w:tr>
    </w:tbl>
    <w:p w14:paraId="46D44201" w14:textId="77777777" w:rsidR="008B5348" w:rsidRDefault="008B5348">
      <w:pPr>
        <w:rPr>
          <w:rStyle w:val="A10"/>
        </w:rPr>
      </w:pPr>
      <w:r>
        <w:rPr>
          <w:rStyle w:val="A10"/>
        </w:rPr>
        <w:br w:type="page"/>
      </w:r>
    </w:p>
    <w:p w14:paraId="57F4EC44"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A18C69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388740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4D878E7" w14:textId="77777777" w:rsidR="000A5F42" w:rsidRPr="000606CC" w:rsidRDefault="000A5F42" w:rsidP="000A5F42">
      <w:pPr>
        <w:pStyle w:val="NoSpacing"/>
        <w:rPr>
          <w:rStyle w:val="URI"/>
          <w:rFonts w:cstheme="minorHAnsi"/>
          <w:sz w:val="20"/>
          <w:szCs w:val="18"/>
        </w:rPr>
      </w:pPr>
    </w:p>
    <w:p w14:paraId="6FA3048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BF12A8C" w14:textId="77777777" w:rsidR="000A5F42" w:rsidRPr="000606CC" w:rsidRDefault="000A5F42" w:rsidP="000A5F42">
      <w:pPr>
        <w:pStyle w:val="NoSpacing"/>
        <w:rPr>
          <w:rStyle w:val="Strong"/>
          <w:rFonts w:cstheme="minorHAnsi"/>
          <w:sz w:val="20"/>
          <w:szCs w:val="18"/>
        </w:rPr>
      </w:pPr>
    </w:p>
    <w:p w14:paraId="4DFA1A9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EDB1BF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6CD08B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2D4CFA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92E9B06" w14:textId="77777777" w:rsidR="000A5F42" w:rsidRPr="000606CC" w:rsidRDefault="000A5F42" w:rsidP="000A5F42">
      <w:pPr>
        <w:pStyle w:val="NoSpacing"/>
        <w:rPr>
          <w:rStyle w:val="Strong"/>
          <w:rFonts w:cstheme="minorHAnsi"/>
          <w:sz w:val="20"/>
          <w:szCs w:val="18"/>
        </w:rPr>
      </w:pPr>
    </w:p>
    <w:p w14:paraId="4BFE03DB" w14:textId="277FC57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AE6CEC2" w14:textId="77777777" w:rsidR="000A5F42" w:rsidRPr="000606CC" w:rsidRDefault="000A5F42" w:rsidP="000A5F42">
      <w:pPr>
        <w:pStyle w:val="NoSpacing"/>
        <w:rPr>
          <w:rStyle w:val="Strong"/>
          <w:rFonts w:cstheme="minorHAnsi"/>
          <w:sz w:val="20"/>
          <w:szCs w:val="18"/>
        </w:rPr>
      </w:pPr>
    </w:p>
    <w:p w14:paraId="3396DF6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E04BCFF" w14:textId="77777777" w:rsidR="000A5F42" w:rsidRPr="000606CC" w:rsidRDefault="000A5F42" w:rsidP="000A5F42">
      <w:pPr>
        <w:pStyle w:val="NoSpacing"/>
        <w:rPr>
          <w:rStyle w:val="Strong"/>
          <w:rFonts w:cstheme="minorHAnsi"/>
          <w:sz w:val="20"/>
          <w:szCs w:val="18"/>
        </w:rPr>
      </w:pPr>
    </w:p>
    <w:p w14:paraId="56D348EB" w14:textId="2E20A0A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2A147C0" w14:textId="77777777" w:rsidR="000A5F42" w:rsidRPr="000606CC" w:rsidRDefault="000A5F42" w:rsidP="000A5F42">
      <w:pPr>
        <w:pStyle w:val="NoSpacing"/>
        <w:rPr>
          <w:rStyle w:val="Strong"/>
          <w:rFonts w:cstheme="minorHAnsi"/>
          <w:sz w:val="20"/>
          <w:szCs w:val="18"/>
        </w:rPr>
      </w:pPr>
    </w:p>
    <w:p w14:paraId="004A4534" w14:textId="7458F4E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C4D9510" w14:textId="332967C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3" w:history="1">
        <w:r w:rsidRPr="000606CC">
          <w:rPr>
            <w:rStyle w:val="Hyperlink"/>
            <w:rFonts w:cstheme="minorHAnsi"/>
            <w:sz w:val="20"/>
            <w:szCs w:val="18"/>
          </w:rPr>
          <w:t>cdi.editor@health.gov.au</w:t>
        </w:r>
      </w:hyperlink>
      <w:r w:rsidRPr="000606CC">
        <w:rPr>
          <w:rFonts w:cstheme="minorHAnsi"/>
          <w:sz w:val="20"/>
          <w:szCs w:val="18"/>
        </w:rPr>
        <w:t>.</w:t>
      </w:r>
    </w:p>
    <w:p w14:paraId="075C67FE" w14:textId="77777777" w:rsidR="000A5F42" w:rsidRPr="000606CC" w:rsidRDefault="000A5F42" w:rsidP="000A5F42">
      <w:pPr>
        <w:pStyle w:val="NoSpacing"/>
        <w:pBdr>
          <w:bottom w:val="single" w:sz="6" w:space="1" w:color="auto"/>
        </w:pBdr>
        <w:rPr>
          <w:rStyle w:val="Strong"/>
          <w:rFonts w:cstheme="minorHAnsi"/>
          <w:sz w:val="12"/>
          <w:szCs w:val="18"/>
        </w:rPr>
      </w:pPr>
    </w:p>
    <w:p w14:paraId="7F0E350A" w14:textId="77777777" w:rsidR="000A5F42" w:rsidRPr="000606CC" w:rsidRDefault="000A5F42" w:rsidP="000A5F42">
      <w:pPr>
        <w:pStyle w:val="NoSpacing"/>
        <w:rPr>
          <w:rFonts w:cstheme="minorHAnsi"/>
          <w:sz w:val="20"/>
          <w:szCs w:val="18"/>
        </w:rPr>
      </w:pPr>
    </w:p>
    <w:p w14:paraId="5F15C28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0D5C096" w14:textId="77777777" w:rsidR="000A5F42" w:rsidRPr="000606CC" w:rsidRDefault="000A5F42" w:rsidP="000A5F42">
      <w:pPr>
        <w:pStyle w:val="NoSpacing"/>
        <w:rPr>
          <w:rFonts w:cstheme="minorHAnsi"/>
          <w:sz w:val="20"/>
          <w:szCs w:val="18"/>
        </w:rPr>
      </w:pPr>
    </w:p>
    <w:p w14:paraId="034A362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0B3839" w14:textId="317DC7AF"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1D6FDE">
        <w:rPr>
          <w:rFonts w:cstheme="minorHAnsi"/>
          <w:sz w:val="20"/>
          <w:szCs w:val="18"/>
        </w:rPr>
        <w:t>2</w:t>
      </w:r>
      <w:r w:rsidRPr="000606CC">
        <w:rPr>
          <w:rFonts w:cstheme="minorHAnsi"/>
          <w:sz w:val="20"/>
          <w:szCs w:val="18"/>
        </w:rPr>
        <w:t xml:space="preserve"> Commonwealth of Australia as represented by the Department of Health</w:t>
      </w:r>
    </w:p>
    <w:p w14:paraId="3678D14E" w14:textId="0A84D43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4026BB6" w14:textId="77777777" w:rsidR="000A5F42" w:rsidRPr="000606CC" w:rsidRDefault="000A5F42" w:rsidP="000A5F42">
      <w:pPr>
        <w:pStyle w:val="NoSpacing"/>
        <w:rPr>
          <w:rFonts w:cstheme="minorHAnsi"/>
          <w:sz w:val="20"/>
          <w:szCs w:val="18"/>
        </w:rPr>
      </w:pPr>
    </w:p>
    <w:p w14:paraId="7BEAFE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13E0EF0" w14:textId="7982818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4CFC87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249FDF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BA164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99730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82786E0" w14:textId="77777777" w:rsidR="000A5F42" w:rsidRPr="000606CC" w:rsidRDefault="000A5F42" w:rsidP="000A5F42">
      <w:pPr>
        <w:pStyle w:val="NoSpacing"/>
        <w:rPr>
          <w:rStyle w:val="Strong"/>
          <w:rFonts w:cstheme="minorHAnsi"/>
          <w:sz w:val="20"/>
          <w:szCs w:val="18"/>
        </w:rPr>
      </w:pPr>
    </w:p>
    <w:p w14:paraId="7F6E1B7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E2060C6" w14:textId="77777777" w:rsidR="000A5F42" w:rsidRPr="000606CC" w:rsidRDefault="000A5F42" w:rsidP="000A5F42">
      <w:pPr>
        <w:pStyle w:val="NoSpacing"/>
        <w:rPr>
          <w:rStyle w:val="Strong"/>
          <w:rFonts w:cstheme="minorHAnsi"/>
          <w:sz w:val="20"/>
          <w:szCs w:val="18"/>
        </w:rPr>
      </w:pPr>
    </w:p>
    <w:p w14:paraId="7B2D5CC6" w14:textId="14BEB7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64D17C3" w14:textId="77777777" w:rsidR="000A5F42" w:rsidRPr="000606CC" w:rsidRDefault="000A5F42" w:rsidP="000A5F42">
      <w:pPr>
        <w:pStyle w:val="NoSpacing"/>
        <w:rPr>
          <w:rStyle w:val="URI"/>
          <w:rFonts w:cstheme="minorHAnsi"/>
          <w:sz w:val="20"/>
          <w:szCs w:val="18"/>
        </w:rPr>
      </w:pPr>
    </w:p>
    <w:p w14:paraId="269542D2" w14:textId="31E0CB1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7" w:tooltip="Communicable Diseases Network Australia website" w:history="1">
        <w:r w:rsidRPr="000606CC">
          <w:rPr>
            <w:rStyle w:val="Hyperlink"/>
            <w:rFonts w:cstheme="minorHAnsi"/>
            <w:sz w:val="20"/>
            <w:szCs w:val="18"/>
          </w:rPr>
          <w:t>http://www.health.gov.au/cdna</w:t>
        </w:r>
      </w:hyperlink>
    </w:p>
    <w:p w14:paraId="473147DB" w14:textId="77777777" w:rsidR="001B37B8" w:rsidRPr="00E92237" w:rsidRDefault="001B37B8" w:rsidP="001B37B8">
      <w:pPr>
        <w:rPr>
          <w:rFonts w:cs="Myriad Pro"/>
          <w:color w:val="211D1E"/>
          <w:sz w:val="20"/>
          <w:szCs w:val="20"/>
        </w:rPr>
      </w:pPr>
    </w:p>
    <w:sectPr w:rsidR="001B37B8" w:rsidRPr="00E92237" w:rsidSect="002B75A9">
      <w:headerReference w:type="default" r:id="rId38"/>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152B3" w14:textId="77777777" w:rsidR="000627AD" w:rsidRDefault="000627AD" w:rsidP="00E54DBA">
      <w:r>
        <w:separator/>
      </w:r>
    </w:p>
    <w:p w14:paraId="719E91B0" w14:textId="77777777" w:rsidR="000627AD" w:rsidRDefault="000627AD"/>
    <w:p w14:paraId="6B480605" w14:textId="77777777" w:rsidR="000627AD" w:rsidRDefault="000627AD" w:rsidP="008714B0"/>
  </w:endnote>
  <w:endnote w:type="continuationSeparator" w:id="0">
    <w:p w14:paraId="58D5269A" w14:textId="77777777" w:rsidR="000627AD" w:rsidRDefault="000627AD" w:rsidP="00E54DBA">
      <w:r>
        <w:continuationSeparator/>
      </w:r>
    </w:p>
    <w:p w14:paraId="0436B9EA" w14:textId="77777777" w:rsidR="000627AD" w:rsidRDefault="000627AD"/>
    <w:p w14:paraId="428702ED" w14:textId="77777777" w:rsidR="000627AD" w:rsidRDefault="000627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0E16E" w14:textId="533AE3B5" w:rsidR="000627AD" w:rsidRPr="0042435E" w:rsidRDefault="000627A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2365E2">
      <w:rPr>
        <w:i/>
        <w:sz w:val="18"/>
      </w:rPr>
      <w:t>Commun</w:t>
    </w:r>
    <w:proofErr w:type="spellEnd"/>
    <w:r w:rsidRPr="002365E2">
      <w:rPr>
        <w:i/>
        <w:sz w:val="18"/>
      </w:rPr>
      <w:t xml:space="preserve"> Dis </w:t>
    </w:r>
    <w:proofErr w:type="spellStart"/>
    <w:r w:rsidRPr="002365E2">
      <w:rPr>
        <w:i/>
        <w:sz w:val="18"/>
      </w:rPr>
      <w:t>Intell</w:t>
    </w:r>
    <w:proofErr w:type="spellEnd"/>
    <w:r w:rsidRPr="002365E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1B7F7E">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B7F7E">
      <w:rPr>
        <w:sz w:val="18"/>
      </w:rPr>
      <w:t>https://doi.org/10.33321/cdi.2022.46.3</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B7F7E">
      <w:rPr>
        <w:sz w:val="18"/>
      </w:rPr>
      <w:t>27/1/2022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8B8D1" w14:textId="6C08FD33" w:rsidR="000627AD" w:rsidRPr="00BB5378" w:rsidRDefault="000627A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2365E2">
      <w:rPr>
        <w:i/>
        <w:sz w:val="18"/>
      </w:rPr>
      <w:t>Commun</w:t>
    </w:r>
    <w:proofErr w:type="spellEnd"/>
    <w:r w:rsidRPr="002365E2">
      <w:rPr>
        <w:i/>
        <w:sz w:val="18"/>
      </w:rPr>
      <w:t xml:space="preserve"> Dis </w:t>
    </w:r>
    <w:proofErr w:type="spellStart"/>
    <w:r w:rsidRPr="002365E2">
      <w:rPr>
        <w:i/>
        <w:sz w:val="18"/>
      </w:rPr>
      <w:t>Intell</w:t>
    </w:r>
    <w:proofErr w:type="spellEnd"/>
    <w:r w:rsidRPr="002365E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CB3E75">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1B7F7E">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B7F7E">
      <w:rPr>
        <w:sz w:val="18"/>
      </w:rPr>
      <w:t>https://doi.org/10.33321/cdi.2022.46.3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B7F7E">
      <w:rPr>
        <w:sz w:val="18"/>
      </w:rPr>
      <w:t>27/1/2022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F1C05" w14:textId="77777777" w:rsidR="000627AD" w:rsidRPr="00B91FB5" w:rsidRDefault="000627AD" w:rsidP="00B91FB5">
      <w:pPr>
        <w:spacing w:after="0" w:line="240" w:lineRule="auto"/>
        <w:rPr>
          <w:sz w:val="18"/>
          <w:szCs w:val="18"/>
        </w:rPr>
      </w:pPr>
      <w:r w:rsidRPr="00B91FB5">
        <w:rPr>
          <w:sz w:val="18"/>
          <w:szCs w:val="18"/>
        </w:rPr>
        <w:separator/>
      </w:r>
    </w:p>
  </w:footnote>
  <w:footnote w:type="continuationSeparator" w:id="0">
    <w:p w14:paraId="4804C89B" w14:textId="77777777" w:rsidR="000627AD" w:rsidRDefault="000627AD" w:rsidP="00E54DBA">
      <w:r>
        <w:continuationSeparator/>
      </w:r>
    </w:p>
  </w:footnote>
  <w:footnote w:type="continuationNotice" w:id="1">
    <w:p w14:paraId="1F047EAB" w14:textId="77777777" w:rsidR="000627AD" w:rsidRPr="00224EFF" w:rsidRDefault="000627A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1976" w14:textId="14CCFE79" w:rsidR="000627AD" w:rsidRPr="00A153B6" w:rsidRDefault="001D6FD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627AD">
          <w:t>Original article</w:t>
        </w:r>
      </w:sdtContent>
    </w:sdt>
    <w:r w:rsidR="000627AD">
      <w:ptab w:relativeTo="margin" w:alignment="right" w:leader="none"/>
    </w:r>
    <w:r w:rsidR="000627A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365EF" w14:textId="77777777" w:rsidR="000627AD" w:rsidRPr="000A5F42" w:rsidRDefault="000627AD" w:rsidP="000A5F42">
    <w:pPr>
      <w:pStyle w:val="Header"/>
      <w:jc w:val="center"/>
      <w:rPr>
        <w:b/>
      </w:rPr>
    </w:pPr>
    <w:r w:rsidRPr="00E810C5">
      <w:rPr>
        <w:rFonts w:cs="Myriad Pro"/>
        <w:noProof/>
        <w:color w:val="211D1E"/>
        <w:sz w:val="16"/>
      </w:rPr>
      <w:drawing>
        <wp:inline distT="0" distB="0" distL="0" distR="0" wp14:anchorId="4AA1548C" wp14:editId="2A35497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377997"/>
    <w:multiLevelType w:val="hybridMultilevel"/>
    <w:tmpl w:val="DA08F8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D81399"/>
    <w:multiLevelType w:val="hybridMultilevel"/>
    <w:tmpl w:val="09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C4557A"/>
    <w:multiLevelType w:val="multilevel"/>
    <w:tmpl w:val="C750D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B3478D"/>
    <w:multiLevelType w:val="multilevel"/>
    <w:tmpl w:val="52E2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771CDD"/>
    <w:multiLevelType w:val="hybridMultilevel"/>
    <w:tmpl w:val="16FAC1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9"/>
  </w:num>
  <w:num w:numId="6">
    <w:abstractNumId w:val="10"/>
  </w:num>
  <w:num w:numId="7">
    <w:abstractNumId w:val="3"/>
  </w:num>
  <w:num w:numId="8">
    <w:abstractNumId w:val="7"/>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D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27AD"/>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58E"/>
    <w:rsid w:val="001A796C"/>
    <w:rsid w:val="001B2614"/>
    <w:rsid w:val="001B37B8"/>
    <w:rsid w:val="001B552F"/>
    <w:rsid w:val="001B7F7E"/>
    <w:rsid w:val="001C0893"/>
    <w:rsid w:val="001C1303"/>
    <w:rsid w:val="001C70B2"/>
    <w:rsid w:val="001D37C7"/>
    <w:rsid w:val="001D6888"/>
    <w:rsid w:val="001D6FDE"/>
    <w:rsid w:val="00204A30"/>
    <w:rsid w:val="00214AF4"/>
    <w:rsid w:val="00224EFF"/>
    <w:rsid w:val="002276DC"/>
    <w:rsid w:val="00227E00"/>
    <w:rsid w:val="002307CB"/>
    <w:rsid w:val="00231046"/>
    <w:rsid w:val="00234F21"/>
    <w:rsid w:val="002365E2"/>
    <w:rsid w:val="00242659"/>
    <w:rsid w:val="002428F7"/>
    <w:rsid w:val="0024315F"/>
    <w:rsid w:val="0024631C"/>
    <w:rsid w:val="00252C9A"/>
    <w:rsid w:val="00256309"/>
    <w:rsid w:val="00257484"/>
    <w:rsid w:val="00260636"/>
    <w:rsid w:val="00275C78"/>
    <w:rsid w:val="00280594"/>
    <w:rsid w:val="00281EE3"/>
    <w:rsid w:val="00284E4A"/>
    <w:rsid w:val="002975AC"/>
    <w:rsid w:val="002A3799"/>
    <w:rsid w:val="002A3BCC"/>
    <w:rsid w:val="002A4516"/>
    <w:rsid w:val="002A569F"/>
    <w:rsid w:val="002A7066"/>
    <w:rsid w:val="002B001E"/>
    <w:rsid w:val="002B09B7"/>
    <w:rsid w:val="002B75A9"/>
    <w:rsid w:val="002C11BE"/>
    <w:rsid w:val="002C21B0"/>
    <w:rsid w:val="002E2FB3"/>
    <w:rsid w:val="002F327B"/>
    <w:rsid w:val="00301626"/>
    <w:rsid w:val="003059EC"/>
    <w:rsid w:val="003079B5"/>
    <w:rsid w:val="00316CCD"/>
    <w:rsid w:val="00324057"/>
    <w:rsid w:val="00324F7E"/>
    <w:rsid w:val="003323BC"/>
    <w:rsid w:val="00346D42"/>
    <w:rsid w:val="00346E11"/>
    <w:rsid w:val="003559A0"/>
    <w:rsid w:val="003601C0"/>
    <w:rsid w:val="003635F5"/>
    <w:rsid w:val="00372A88"/>
    <w:rsid w:val="00381A0F"/>
    <w:rsid w:val="00396D55"/>
    <w:rsid w:val="003A1B3A"/>
    <w:rsid w:val="003A40F5"/>
    <w:rsid w:val="003A6B06"/>
    <w:rsid w:val="003B5B8C"/>
    <w:rsid w:val="003D79B1"/>
    <w:rsid w:val="003E74EE"/>
    <w:rsid w:val="003F0552"/>
    <w:rsid w:val="003F3BC2"/>
    <w:rsid w:val="00401ED1"/>
    <w:rsid w:val="0040224C"/>
    <w:rsid w:val="00411C20"/>
    <w:rsid w:val="00413EE1"/>
    <w:rsid w:val="004164BB"/>
    <w:rsid w:val="0042000E"/>
    <w:rsid w:val="00421ECE"/>
    <w:rsid w:val="00422FEB"/>
    <w:rsid w:val="0042435E"/>
    <w:rsid w:val="004315F5"/>
    <w:rsid w:val="00433456"/>
    <w:rsid w:val="00433DFA"/>
    <w:rsid w:val="00435D67"/>
    <w:rsid w:val="004408C5"/>
    <w:rsid w:val="00464A58"/>
    <w:rsid w:val="004722F6"/>
    <w:rsid w:val="00473D2D"/>
    <w:rsid w:val="00477B21"/>
    <w:rsid w:val="004807F8"/>
    <w:rsid w:val="004862BF"/>
    <w:rsid w:val="004A2125"/>
    <w:rsid w:val="004A38F6"/>
    <w:rsid w:val="004B4EB6"/>
    <w:rsid w:val="004C083C"/>
    <w:rsid w:val="004C67C6"/>
    <w:rsid w:val="004D29DE"/>
    <w:rsid w:val="004F561B"/>
    <w:rsid w:val="00510EAC"/>
    <w:rsid w:val="0053214F"/>
    <w:rsid w:val="00541CB5"/>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05E0"/>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7189"/>
    <w:rsid w:val="00656427"/>
    <w:rsid w:val="00660255"/>
    <w:rsid w:val="006971F3"/>
    <w:rsid w:val="006B3BDD"/>
    <w:rsid w:val="006B52E9"/>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369FF"/>
    <w:rsid w:val="00837FBE"/>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E7863"/>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3092"/>
    <w:rsid w:val="00A553F8"/>
    <w:rsid w:val="00A56BF7"/>
    <w:rsid w:val="00A61C1F"/>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14BC2"/>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59F8"/>
    <w:rsid w:val="00C07606"/>
    <w:rsid w:val="00C12542"/>
    <w:rsid w:val="00C24725"/>
    <w:rsid w:val="00C30BA9"/>
    <w:rsid w:val="00C31725"/>
    <w:rsid w:val="00C3541E"/>
    <w:rsid w:val="00C36A8F"/>
    <w:rsid w:val="00C42834"/>
    <w:rsid w:val="00C42FFA"/>
    <w:rsid w:val="00C507D8"/>
    <w:rsid w:val="00C55FDE"/>
    <w:rsid w:val="00C562D5"/>
    <w:rsid w:val="00C62EAC"/>
    <w:rsid w:val="00C63F9F"/>
    <w:rsid w:val="00C7723C"/>
    <w:rsid w:val="00C838F5"/>
    <w:rsid w:val="00C841C0"/>
    <w:rsid w:val="00CA1AF4"/>
    <w:rsid w:val="00CA6068"/>
    <w:rsid w:val="00CB15E1"/>
    <w:rsid w:val="00CB3D46"/>
    <w:rsid w:val="00CB3E75"/>
    <w:rsid w:val="00CD1A87"/>
    <w:rsid w:val="00CD35F3"/>
    <w:rsid w:val="00CD5C93"/>
    <w:rsid w:val="00CE342B"/>
    <w:rsid w:val="00CF1025"/>
    <w:rsid w:val="00CF320C"/>
    <w:rsid w:val="00CF3A4B"/>
    <w:rsid w:val="00CF4001"/>
    <w:rsid w:val="00CF6F53"/>
    <w:rsid w:val="00D05837"/>
    <w:rsid w:val="00D12D8A"/>
    <w:rsid w:val="00D13E0C"/>
    <w:rsid w:val="00D20C64"/>
    <w:rsid w:val="00D25896"/>
    <w:rsid w:val="00D373A1"/>
    <w:rsid w:val="00D37C0F"/>
    <w:rsid w:val="00D45661"/>
    <w:rsid w:val="00D45943"/>
    <w:rsid w:val="00D47D22"/>
    <w:rsid w:val="00D51865"/>
    <w:rsid w:val="00D51D0C"/>
    <w:rsid w:val="00D74140"/>
    <w:rsid w:val="00D95B14"/>
    <w:rsid w:val="00DA6E56"/>
    <w:rsid w:val="00DC24E5"/>
    <w:rsid w:val="00DC6705"/>
    <w:rsid w:val="00DD2DE8"/>
    <w:rsid w:val="00DD7DD5"/>
    <w:rsid w:val="00DE38B4"/>
    <w:rsid w:val="00DE5D02"/>
    <w:rsid w:val="00DF1AD7"/>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1D5F"/>
    <w:rsid w:val="00E85A46"/>
    <w:rsid w:val="00E92237"/>
    <w:rsid w:val="00E93A20"/>
    <w:rsid w:val="00E951EF"/>
    <w:rsid w:val="00EA3D54"/>
    <w:rsid w:val="00EA56D9"/>
    <w:rsid w:val="00EA5CE3"/>
    <w:rsid w:val="00EB51C1"/>
    <w:rsid w:val="00EB5AE1"/>
    <w:rsid w:val="00EB5E0B"/>
    <w:rsid w:val="00EC2171"/>
    <w:rsid w:val="00ED442D"/>
    <w:rsid w:val="00ED70C2"/>
    <w:rsid w:val="00EE18FF"/>
    <w:rsid w:val="00EE489F"/>
    <w:rsid w:val="00EF1E52"/>
    <w:rsid w:val="00F0647F"/>
    <w:rsid w:val="00F10CE3"/>
    <w:rsid w:val="00F12006"/>
    <w:rsid w:val="00F14F3B"/>
    <w:rsid w:val="00F16362"/>
    <w:rsid w:val="00F207C7"/>
    <w:rsid w:val="00F36B6D"/>
    <w:rsid w:val="00F43FA3"/>
    <w:rsid w:val="00F55648"/>
    <w:rsid w:val="00F60FDE"/>
    <w:rsid w:val="00F70046"/>
    <w:rsid w:val="00F748C2"/>
    <w:rsid w:val="00F74958"/>
    <w:rsid w:val="00F76C5C"/>
    <w:rsid w:val="00F81EF3"/>
    <w:rsid w:val="00F84496"/>
    <w:rsid w:val="00F85DCB"/>
    <w:rsid w:val="00F86F9C"/>
    <w:rsid w:val="00F90D76"/>
    <w:rsid w:val="00FC002E"/>
    <w:rsid w:val="00FC4C23"/>
    <w:rsid w:val="00FC642E"/>
    <w:rsid w:val="00FE2AE4"/>
    <w:rsid w:val="00FE458B"/>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6EA609D"/>
  <w15:docId w15:val="{911D025F-70B7-435F-AB4D-D4825A06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NormalWeb">
    <w:name w:val="Normal (Web)"/>
    <w:basedOn w:val="Normal"/>
    <w:link w:val="NormalWebChar"/>
    <w:uiPriority w:val="99"/>
    <w:unhideWhenUsed/>
    <w:pPr>
      <w:spacing w:before="100" w:beforeAutospacing="1" w:after="100" w:afterAutospacing="1"/>
    </w:pPr>
  </w:style>
  <w:style w:type="character" w:customStyle="1" w:styleId="NormalWebChar">
    <w:name w:val="Normal (Web) Char"/>
    <w:basedOn w:val="DefaultParagraphFont"/>
    <w:link w:val="NormalWeb"/>
    <w:uiPriority w:val="99"/>
    <w:rsid w:val="00DE5D02"/>
  </w:style>
  <w:style w:type="character" w:styleId="Strong">
    <w:name w:val="Strong"/>
    <w:uiPriority w:val="22"/>
    <w:qFormat/>
    <w:rsid w:val="00741192"/>
    <w:rPr>
      <w:b/>
      <w:bCs/>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character" w:customStyle="1" w:styleId="NoSpacingChar">
    <w:name w:val="No Spacing Char"/>
    <w:basedOn w:val="DefaultParagraphFont"/>
    <w:link w:val="NoSpacing"/>
    <w:uiPriority w:val="1"/>
    <w:rsid w:val="007B7854"/>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character" w:customStyle="1" w:styleId="CDIfootnotesChar">
    <w:name w:val="CDI_footnotes Char"/>
    <w:basedOn w:val="NormalWebChar"/>
    <w:link w:val="CDIfootnotes"/>
    <w:rsid w:val="00DC24E5"/>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33" Type="http://schemas.openxmlformats.org/officeDocument/2006/relationships/hyperlink" Target="mailto:cdi.editor@health.gov.au"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32" Type="http://schemas.openxmlformats.org/officeDocument/2006/relationships/hyperlink" Target="http://health.gov.au/cdi" TargetMode="External"/><Relationship Id="rId37" Type="http://schemas.openxmlformats.org/officeDocument/2006/relationships/hyperlink" Target="http://www.health.gov.au/cdna"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7.png"/><Relationship Id="rId36"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6.png"/><Relationship Id="rId30" Type="http://schemas.openxmlformats.org/officeDocument/2006/relationships/hyperlink" Target="http://www.health.gov.au/cdi" TargetMode="External"/><Relationship Id="rId35" Type="http://schemas.openxmlformats.org/officeDocument/2006/relationships/hyperlink" Target="http://www.itsanhonour.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29</TotalTime>
  <Pages>34</Pages>
  <Words>9860</Words>
  <Characters>53942</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Communicable Diseases Intelligence 2021 - Australian vaccine preventable disease epidemiological review series: Pertussis, 2013–2018</vt:lpstr>
    </vt:vector>
  </TitlesOfParts>
  <Company>Australian Government, Department of Health</Company>
  <LinksUpToDate>false</LinksUpToDate>
  <CharactersWithSpaces>63675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vaccine preventable disease epidemiological review series: Pertussis, 2013–2018</dc:title>
  <dc:subject>This report describes the epidemiology of pertussis in Australia during the 6 years, 2013–2018, using notification, hospitalisation and death data, summarised within the context of trends in pertussis over more than 2 decades (1995–2018), nationally and for all jurisdictions. The epidemiology of pertussis is examined in the context of changes in vaccine type, immunisation schedule, diagnostic testing methods and surveillance practices over time.</dc:subject>
  <dc:creator>Kushani S Marshall; Helen E Quinn; Alexis J Pillsbury; Julia E Maguire; Robyn M Lucas; Aditi Dey; Frank H Beard; Kristine K Macartney; Peter B McIntyre</dc:creator>
  <cp:keywords>Pertussis; disease surveillance; immunisation; epidemiology; vaccine preventable disease</cp:keywords>
  <dc:description>© Commonwealth of Australia CC BY-NC-ND ISSN: 2209-6051 (Online)</dc:description>
  <cp:lastModifiedBy>YOUSEFI, Kasra</cp:lastModifiedBy>
  <cp:revision>12</cp:revision>
  <cp:lastPrinted>2018-05-10T02:19:00Z</cp:lastPrinted>
  <dcterms:created xsi:type="dcterms:W3CDTF">2022-01-11T05:41:00Z</dcterms:created>
  <dcterms:modified xsi:type="dcterms:W3CDTF">2022-01-26T23:24:00Z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27/1/2022</vt:lpwstr>
  </property>
  <property fmtid="{D5CDD505-2E9C-101B-9397-08002B2CF9AE}" pid="5" name="DOI">
    <vt:lpwstr>https://doi.org/10.33321/cdi.2022.46.3</vt:lpwstr>
  </property>
</Properties>
</file>