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6B0B" w14:textId="3BA73D65" w:rsidR="00736C33" w:rsidRDefault="00736C33" w:rsidP="00736C33">
      <w:pPr>
        <w:pStyle w:val="Title"/>
        <w:rPr>
          <w:sz w:val="24"/>
          <w:szCs w:val="24"/>
        </w:rPr>
      </w:pPr>
      <w:r>
        <w:t>Invasive Pneumococcal Disease Surveillance, 1</w:t>
      </w:r>
      <w:r w:rsidR="00DA1FBE">
        <w:t> </w:t>
      </w:r>
      <w:r>
        <w:t>April</w:t>
      </w:r>
      <w:r w:rsidR="00DA1FBE">
        <w:t> </w:t>
      </w:r>
      <w:r>
        <w:t>to</w:t>
      </w:r>
      <w:r w:rsidR="00F8379B">
        <w:t> </w:t>
      </w:r>
      <w:r>
        <w:t>30 June 2019</w:t>
      </w:r>
      <w:r w:rsidR="00262DBD">
        <w:rPr>
          <w:rStyle w:val="FootnoteReference"/>
        </w:rPr>
        <w:footnoteReference w:id="2"/>
      </w:r>
      <w:r>
        <w:t xml:space="preserve"> </w:t>
      </w:r>
    </w:p>
    <w:p w14:paraId="7D1481E6" w14:textId="77777777" w:rsidR="00736C33" w:rsidRDefault="00736C33" w:rsidP="00736C33">
      <w:r>
        <w:t xml:space="preserve">Kate Pennington and the Enhanced Invasive Pneumococcal Disease Surveillance Working Group, for the Communicable Diseases Network Australia </w:t>
      </w:r>
    </w:p>
    <w:p w14:paraId="16C84CE4" w14:textId="77777777" w:rsidR="00736C33" w:rsidRPr="00736C33" w:rsidRDefault="00736C33" w:rsidP="00736C33">
      <w:pPr>
        <w:pStyle w:val="Heading1"/>
      </w:pPr>
      <w:r w:rsidRPr="00736C33">
        <w:t xml:space="preserve">Summary </w:t>
      </w:r>
    </w:p>
    <w:p w14:paraId="1D3A95E1" w14:textId="77777777" w:rsidR="00736C33" w:rsidRDefault="00736C33" w:rsidP="00736C33">
      <w:r>
        <w:t xml:space="preserve">The number of notified cases of invasive pneumococcal disease (IPD) in the second quarter of 2019 was higher than the previous quarter as well as the second quarter of 2018.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more recently this decline is no longer evident. Over this period the number of cases due to the eleven serotypes additionally covered by the 23-valent pneumococcal polysaccharide vaccine (23vPPV), and also those serotypes not covered by any available vaccine, has been increasing steadily across all age groups. </w:t>
      </w:r>
    </w:p>
    <w:p w14:paraId="6B94A46A" w14:textId="77777777" w:rsidR="00736C33" w:rsidRPr="00736C33" w:rsidRDefault="00736C33" w:rsidP="00736C33">
      <w:pPr>
        <w:pStyle w:val="Heading1"/>
      </w:pPr>
      <w:r w:rsidRPr="00736C33">
        <w:t xml:space="preserve">Key points </w:t>
      </w:r>
    </w:p>
    <w:p w14:paraId="407461E1" w14:textId="77777777" w:rsidR="00736C33" w:rsidRDefault="00736C33" w:rsidP="00736C33">
      <w:r>
        <w:t>IPD exhibits seasonal variations with incidence increasing over the winter months in temperate countries. In the second quarter of 2019, there were 596 cases of IPD reported to the National Notifiable Disease Surveillance System (NNDSS). Compared to the previous quarter (n = 280), this represented a substantial increase in the number of cases, but was only 14% higher than the number of cases reported in the same quarter in 2018 (n = 520) (Table 1, Figure 1). In the second quarter of 2019, the most common pneumococcal serotype causing IPD continued to be serotype 3 (17%; 104/596), followed equally by 19F (8%; 45/596) and 22F (8%; 45/596) (Table 2).</w:t>
      </w:r>
    </w:p>
    <w:p w14:paraId="4BDBD9D1" w14:textId="77777777" w:rsidR="00736C33" w:rsidRDefault="00736C33" w:rsidP="00736C33">
      <w:r>
        <w:t>Among non-Indigenous</w:t>
      </w:r>
      <w:r w:rsidR="00693FF6">
        <w:rPr>
          <w:rStyle w:val="FootnoteReference"/>
        </w:rPr>
        <w:footnoteReference w:id="3"/>
      </w:r>
      <w:r>
        <w:t xml:space="preserve"> Australians this quarter, cases continued to be highest among older adult age groups, especially those aged 60 years and older, and among children aged less than 5 years (Table</w:t>
      </w:r>
      <w:r>
        <w:rPr>
          <w:rStyle w:val="Strong"/>
        </w:rPr>
        <w:t xml:space="preserve"> </w:t>
      </w:r>
      <w:r w:rsidRPr="008D2DE4">
        <w:rPr>
          <w:rStyle w:val="Strong"/>
          <w:b w:val="0"/>
        </w:rPr>
        <w:t>3</w:t>
      </w:r>
      <w:r>
        <w:t xml:space="preserve">). Among Indigenous Australians, notifications tended to be highest among adults aged 50–54 years. The proportion of cases reported as Indigenous Australians this quarter (13%; 76/596) was slightly higher than the proportion in the previous quarter (11%; 32/280) and in the second quarter of 2018 (11%; 58/520) (Table 1). </w:t>
      </w:r>
    </w:p>
    <w:p w14:paraId="4C40020A" w14:textId="77777777" w:rsidR="00736C33" w:rsidRDefault="00736C33" w:rsidP="00736C33">
      <w:r>
        <w:t xml:space="preserve">Children aged less than 5 years comprised 17% (101/596) of all cases reported in this quarter, which was equivalent to the proportions reported in the first quarter of 2019 (17%; 47/280) and in the second quarter of 2018 (17%; 89/520). Serotype information was available for 76 (75%) of the cases aged less than 5 years this quarter. Just over half of these cases (55%; 42/76) had a serotype included in the 13vPCV, which was a lower proportion than in the previous quarter (62%; 21/34), but higher than in the second quarter of 2018 (48%; 32/67) (Figure 2). The most frequent serotypes among cases aged less than 5 years this quarter were serotypes 3 (30%; 23/76) and 19A (15%; 11/76), both of which are included in the 13vPCV. Of the 42 cases aged less than 5 years with 13vPCV serotypes, 19 </w:t>
      </w:r>
      <w:r>
        <w:lastRenderedPageBreak/>
        <w:t xml:space="preserve">cases were fully vaccinated and considered to be 13vPCV failures. These 13vPCV failures were due to serotypes 3 (n = 13), 19A (n = 3) and 19F (n = 3) (Table 4). </w:t>
      </w:r>
    </w:p>
    <w:p w14:paraId="4E9B0EAD" w14:textId="77777777" w:rsidR="00736C33" w:rsidRDefault="00736C33" w:rsidP="00736C33">
      <w:r>
        <w:t xml:space="preserve">Among Indigenous Australians aged 50 years and over, there were 35 cases of IPD reported this quarter. Of those cases with a reported serotype (n = 31), 21 (68%) were due to a serotype included in the 23vPPV. Whilst there was no particular serotype dominant amongst this population group this quarter, for serotypes 3 and 22F there were four cases of each reported (Figure 3). The proportion of cases with a reported serotype that were due to a serotype included in the 23vPPV was substantially higher than in the last quarter (33%; 3/9), but lower than in the second quarter of 2018 (81%; 13/16). </w:t>
      </w:r>
    </w:p>
    <w:p w14:paraId="2D8EE2E8" w14:textId="77777777" w:rsidR="00736C33" w:rsidRDefault="00736C33" w:rsidP="00736C33">
      <w:r>
        <w:t xml:space="preserve">Among non-Indigenous Australians aged 65 years and over, there were 209 cases of IPD reported this quarter. The number of notified cases of IPD in this population group was two and a half times the number of cases reported in the previous quarter (n = 85) and slightly higher than the number reported in the second quarter of 2018 (n = 195). Of those cases with a reported serotype (n = 201), 61% (123/201) were due to a serotype included in the 23vPPV </w:t>
      </w:r>
      <w:r w:rsidRPr="0070145B">
        <w:t>(</w:t>
      </w:r>
      <w:r w:rsidRPr="00736C33">
        <w:rPr>
          <w:rStyle w:val="Strong"/>
          <w:b w:val="0"/>
        </w:rPr>
        <w:t>Figure 4</w:t>
      </w:r>
      <w:r w:rsidRPr="0070145B">
        <w:t>)</w:t>
      </w:r>
      <w:r w:rsidRPr="00736C33">
        <w:rPr>
          <w:b/>
        </w:rPr>
        <w:t>.</w:t>
      </w:r>
      <w:r>
        <w:t xml:space="preserve"> This was similar to the proportion in the previous quarter (61%; 50/82), but slightly lower than in the second quarter of 2018 (56%; 106/189). For this quarter, serotype 3 (n = 37) was the most common serotype reported for this population group, followed by serotypes 22F (n = 18) and 19F (n = 15). All of these serotypes are included in the 23vPPV. </w:t>
      </w:r>
    </w:p>
    <w:p w14:paraId="5DA3B2E0" w14:textId="77777777" w:rsidR="00736C33" w:rsidRDefault="00736C33" w:rsidP="00736C33">
      <w:r>
        <w:t xml:space="preserve">During this quarter there were 33 deaths attributed to a variety of IPD serotypes. Eighteen (55%) of the cases had a serotype covered by currently available pneumococcal vaccines, 12 (36%) were due to a non-vaccine serotype, and three were reported as being untyped. Six of the reported deaths this quarter were among Indigenous Australians. The median age of those cases reported to have died this quarter was 72 years (range 0 to 97 years). </w:t>
      </w:r>
    </w:p>
    <w:p w14:paraId="6C1217FC" w14:textId="77777777" w:rsidR="00736C33" w:rsidRPr="00736C33" w:rsidRDefault="00736C33" w:rsidP="00736C33">
      <w:pPr>
        <w:pStyle w:val="Heading1"/>
      </w:pPr>
      <w:r w:rsidRPr="00736C33">
        <w:t xml:space="preserve">Notes </w:t>
      </w:r>
    </w:p>
    <w:p w14:paraId="0D2F0BDF" w14:textId="77777777" w:rsidR="00736C33" w:rsidRDefault="00736C33" w:rsidP="00E27E8B">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E27E8B">
        <w:rPr>
          <w:rStyle w:val="Emphasis"/>
          <w:b w:val="0"/>
        </w:rPr>
        <w:t>Communicable Diseases Intelligence</w:t>
      </w:r>
      <w:r>
        <w:t xml:space="preserve">. </w:t>
      </w:r>
    </w:p>
    <w:p w14:paraId="60E71E16" w14:textId="77777777" w:rsidR="00736C33" w:rsidRDefault="00736C33" w:rsidP="00E27E8B">
      <w:r>
        <w:t xml:space="preserve">In Australia, pneumococcal vaccination is recommended as part of routine immunisation for children, individuals with specific underlying conditions associated with increased risk of IPD and older Australians. More information on the National Immunisation Program and pneumococcal vaccination recommendations can be found on the Australian Government Department of Health Immunisation website (https://www.health.gov.au/health-topics/immunisation). </w:t>
      </w:r>
    </w:p>
    <w:p w14:paraId="1D7A150D" w14:textId="77777777" w:rsidR="00736C33" w:rsidRDefault="00736C33" w:rsidP="00E27E8B">
      <w:r>
        <w:t xml:space="preserve">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 </w:t>
      </w:r>
    </w:p>
    <w:p w14:paraId="6F864C24" w14:textId="77777777" w:rsidR="00736C33" w:rsidRDefault="00736C33" w:rsidP="00E27E8B">
      <w:r>
        <w:t xml:space="preserve">There are currently two pneumococcal vaccines available in Australia via the National Immunisation Program, each targeting multiple serotypes (13vPCV and 23vPPV). Note, in this report serotype analysis is generally grouped according to vaccine composition, both historic and current (Table 5). </w:t>
      </w:r>
    </w:p>
    <w:p w14:paraId="0E23F8AB" w14:textId="77777777" w:rsidR="00736C33" w:rsidRDefault="00736C33" w:rsidP="00E27E8B">
      <w:r>
        <w:t xml:space="preserve">Follow-up of all notified cases of IPD is undertaken in all states and territories except New South Wales and Victoria who conduct targeted follow-up of notified cases aged under 5 years, and 50 years or over for enhanced data. Follow-up of notified cases of IPD in Queensland is undertaken in all areas except Metro South and Gold Coast Public Health Units who conduct targeted follow-up of notified cases for those aged under 5 years only. However, in these </w:t>
      </w:r>
      <w:r>
        <w:lastRenderedPageBreak/>
        <w:t xml:space="preserve">areas where targeted case follow-up is undertaken, some enhanced data may also be available outside these targeted age groups. </w:t>
      </w:r>
    </w:p>
    <w:p w14:paraId="150767B4" w14:textId="77777777" w:rsidR="00736C33" w:rsidRPr="00E27E8B" w:rsidRDefault="00736C33" w:rsidP="00E27E8B">
      <w:pPr>
        <w:pStyle w:val="Heading1"/>
      </w:pPr>
      <w:r w:rsidRPr="00E27E8B">
        <w:t xml:space="preserve">Acknowledgements </w:t>
      </w:r>
    </w:p>
    <w:p w14:paraId="582224FA" w14:textId="77777777" w:rsidR="00736C33" w:rsidRDefault="00736C33" w:rsidP="00E27E8B">
      <w:r>
        <w:t xml:space="preserve">Report prepared with the assistance of Mark </w:t>
      </w:r>
      <w:proofErr w:type="spellStart"/>
      <w:r>
        <w:t>Trungove</w:t>
      </w:r>
      <w:proofErr w:type="spellEnd"/>
      <w:r>
        <w:t xml:space="preserve"> and Luke </w:t>
      </w:r>
      <w:proofErr w:type="spellStart"/>
      <w:r>
        <w:t>Ramadge</w:t>
      </w:r>
      <w:proofErr w:type="spellEnd"/>
      <w:r>
        <w:t xml:space="preserve"> on behalf of the Enhanced Invasive Pneumococcal Disease Surveillance Working Group. </w:t>
      </w:r>
    </w:p>
    <w:p w14:paraId="30F17AB1" w14:textId="77777777" w:rsidR="00736C33" w:rsidRDefault="00736C33" w:rsidP="00E27E8B">
      <w:r>
        <w:t xml:space="preserve">Enhanced Invasive Pneumococcal Disease Surveillance Working Group contributors to this report include (in alphabetical order): Frank Beard (NCIRS),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(NT and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Public Health, Westmead Hospital), Helen Smith (Queensland Health Forensic and Scientific Services), Janet Strachan (Vic.), Hannah Vogt (SA), Angela Wakefield (Qld). </w:t>
      </w:r>
    </w:p>
    <w:p w14:paraId="3AFC930C" w14:textId="77777777" w:rsidR="00736C33" w:rsidRPr="00E27E8B" w:rsidRDefault="00736C33" w:rsidP="00E27E8B">
      <w:pPr>
        <w:pStyle w:val="Heading1"/>
      </w:pPr>
      <w:r w:rsidRPr="00E27E8B">
        <w:t xml:space="preserve">Author details </w:t>
      </w:r>
    </w:p>
    <w:p w14:paraId="06A1F66D" w14:textId="77777777" w:rsidR="00736C33" w:rsidRPr="00E27E8B" w:rsidRDefault="00736C33" w:rsidP="00E27E8B">
      <w:pPr>
        <w:pStyle w:val="Heading2"/>
      </w:pPr>
      <w:r w:rsidRPr="00E27E8B">
        <w:t xml:space="preserve">Corresponding author </w:t>
      </w:r>
    </w:p>
    <w:p w14:paraId="0E775685" w14:textId="77777777" w:rsidR="00736C33" w:rsidRDefault="00736C33" w:rsidP="00E27E8B">
      <w:r>
        <w:t xml:space="preserve">Kate Pennington </w:t>
      </w:r>
    </w:p>
    <w:p w14:paraId="133ED229" w14:textId="77777777" w:rsidR="00736C33" w:rsidRDefault="00736C33" w:rsidP="00E27E8B">
      <w:r>
        <w:t xml:space="preserve">Communicable Disease Epidemiology and Surveillance Section, Office of Health Protection, Australian Government Department of Health, GPO Box 9484, MDP 14, Canberra, ACT 2601. </w:t>
      </w:r>
    </w:p>
    <w:p w14:paraId="6C1117F4" w14:textId="77777777" w:rsidR="00736C33" w:rsidRDefault="0082422C" w:rsidP="00E27E8B">
      <w:r>
        <w:t>Telephone: +61 2 6289 2725.</w:t>
      </w:r>
      <w:r>
        <w:br/>
      </w:r>
      <w:r w:rsidR="00736C33">
        <w:t>Facsimile: +6</w:t>
      </w:r>
      <w:r>
        <w:t>1 2 6289 1070.</w:t>
      </w:r>
      <w:r>
        <w:br/>
      </w:r>
      <w:r w:rsidR="00736C33">
        <w:t>Email: epi@health.gov.au</w:t>
      </w:r>
    </w:p>
    <w:p w14:paraId="66D0DA28" w14:textId="77777777" w:rsidR="008C71E4" w:rsidRDefault="008C71E4" w:rsidP="00E27E8B">
      <w:pPr>
        <w:pStyle w:val="CDIFigures"/>
        <w:sectPr w:rsidR="008C71E4"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754E2DBC" w14:textId="77777777" w:rsidR="00736C33" w:rsidRDefault="00736C33" w:rsidP="00E27E8B">
      <w:pPr>
        <w:pStyle w:val="CDIFigures"/>
      </w:pPr>
      <w:r>
        <w:lastRenderedPageBreak/>
        <w:t>Table 1: Notified cases of invasive pneumococcal disease, Australia, 1 April to 30 June 2019, by Indigenous status, serotype completeness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s of IPD cases which have occurred during the second quarter of 2019 for each state and territory by Indigenous status and serotype completeness compared to historically relevant periods. The number of cases in this quarter was higher than the previous quarter and same when compared to the equivalent quarter in 2018. Data on Indigenous status was complete for 91% of cases in all states and territories, with slightly lower levels of completeness in those age groups targeted for follow-up by all jurisdictions. Serotype completeness overall this quarter continued to be high at 92%."/>
      </w:tblPr>
      <w:tblGrid>
        <w:gridCol w:w="4275"/>
        <w:gridCol w:w="969"/>
        <w:gridCol w:w="970"/>
        <w:gridCol w:w="969"/>
        <w:gridCol w:w="970"/>
        <w:gridCol w:w="969"/>
        <w:gridCol w:w="970"/>
        <w:gridCol w:w="969"/>
        <w:gridCol w:w="970"/>
        <w:gridCol w:w="969"/>
        <w:gridCol w:w="970"/>
        <w:gridCol w:w="970"/>
      </w:tblGrid>
      <w:tr w:rsidR="00CD7E2B" w:rsidRPr="00746797" w14:paraId="2A14C599" w14:textId="77777777" w:rsidTr="0074679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33D7324" w14:textId="77777777" w:rsidR="00736C33" w:rsidRPr="00746797" w:rsidRDefault="00736C33">
            <w:pPr>
              <w:pStyle w:val="NormalWeb"/>
              <w:rPr>
                <w:color w:val="FFFFFF" w:themeColor="background1"/>
                <w:sz w:val="18"/>
                <w:szCs w:val="18"/>
              </w:rPr>
            </w:pPr>
            <w:r w:rsidRPr="00746797">
              <w:rPr>
                <w:color w:val="FFFFFF" w:themeColor="background1"/>
                <w:sz w:val="18"/>
                <w:szCs w:val="18"/>
              </w:rPr>
              <w:t>Indigenous status</w:t>
            </w:r>
          </w:p>
        </w:tc>
        <w:tc>
          <w:tcPr>
            <w:tcW w:w="969" w:type="dxa"/>
            <w:hideMark/>
          </w:tcPr>
          <w:p w14:paraId="77771101"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ACT</w:t>
            </w:r>
          </w:p>
        </w:tc>
        <w:tc>
          <w:tcPr>
            <w:tcW w:w="970" w:type="dxa"/>
            <w:hideMark/>
          </w:tcPr>
          <w:p w14:paraId="2DD446E7"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NSW</w:t>
            </w:r>
          </w:p>
        </w:tc>
        <w:tc>
          <w:tcPr>
            <w:tcW w:w="969" w:type="dxa"/>
            <w:hideMark/>
          </w:tcPr>
          <w:p w14:paraId="43B0E95B"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NT</w:t>
            </w:r>
          </w:p>
        </w:tc>
        <w:tc>
          <w:tcPr>
            <w:tcW w:w="970" w:type="dxa"/>
            <w:hideMark/>
          </w:tcPr>
          <w:p w14:paraId="74F50EF0"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Qld</w:t>
            </w:r>
          </w:p>
        </w:tc>
        <w:tc>
          <w:tcPr>
            <w:tcW w:w="969" w:type="dxa"/>
            <w:hideMark/>
          </w:tcPr>
          <w:p w14:paraId="784B06F1"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SA</w:t>
            </w:r>
          </w:p>
        </w:tc>
        <w:tc>
          <w:tcPr>
            <w:tcW w:w="970" w:type="dxa"/>
            <w:hideMark/>
          </w:tcPr>
          <w:p w14:paraId="71565232"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Tas</w:t>
            </w:r>
          </w:p>
        </w:tc>
        <w:tc>
          <w:tcPr>
            <w:tcW w:w="969" w:type="dxa"/>
            <w:hideMark/>
          </w:tcPr>
          <w:p w14:paraId="179C31BE"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Vic</w:t>
            </w:r>
          </w:p>
        </w:tc>
        <w:tc>
          <w:tcPr>
            <w:tcW w:w="970" w:type="dxa"/>
            <w:hideMark/>
          </w:tcPr>
          <w:p w14:paraId="5E2CF6F3"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WA</w:t>
            </w:r>
          </w:p>
        </w:tc>
        <w:tc>
          <w:tcPr>
            <w:tcW w:w="969" w:type="dxa"/>
            <w:hideMark/>
          </w:tcPr>
          <w:p w14:paraId="7E0AB991"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 xml:space="preserve">Total 2nd </w:t>
            </w:r>
            <w:proofErr w:type="spellStart"/>
            <w:r w:rsidRPr="00746797">
              <w:rPr>
                <w:color w:val="FFFFFF" w:themeColor="background1"/>
                <w:sz w:val="18"/>
                <w:szCs w:val="18"/>
              </w:rPr>
              <w:t>qtr</w:t>
            </w:r>
            <w:proofErr w:type="spellEnd"/>
            <w:r w:rsidRPr="00746797">
              <w:rPr>
                <w:color w:val="FFFFFF" w:themeColor="background1"/>
                <w:sz w:val="18"/>
                <w:szCs w:val="18"/>
              </w:rPr>
              <w:t xml:space="preserve"> 2019</w:t>
            </w:r>
          </w:p>
        </w:tc>
        <w:tc>
          <w:tcPr>
            <w:tcW w:w="970" w:type="dxa"/>
            <w:hideMark/>
          </w:tcPr>
          <w:p w14:paraId="7C7DE217"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 xml:space="preserve">Total 1st </w:t>
            </w:r>
            <w:proofErr w:type="spellStart"/>
            <w:r w:rsidRPr="00746797">
              <w:rPr>
                <w:color w:val="FFFFFF" w:themeColor="background1"/>
                <w:sz w:val="18"/>
                <w:szCs w:val="18"/>
              </w:rPr>
              <w:t>qtr</w:t>
            </w:r>
            <w:proofErr w:type="spellEnd"/>
            <w:r w:rsidRPr="00746797">
              <w:rPr>
                <w:color w:val="FFFFFF" w:themeColor="background1"/>
                <w:sz w:val="18"/>
                <w:szCs w:val="18"/>
              </w:rPr>
              <w:t xml:space="preserve"> 2019</w:t>
            </w:r>
          </w:p>
        </w:tc>
        <w:tc>
          <w:tcPr>
            <w:tcW w:w="970" w:type="dxa"/>
            <w:hideMark/>
          </w:tcPr>
          <w:p w14:paraId="04577449" w14:textId="77777777" w:rsidR="00736C33" w:rsidRPr="00746797" w:rsidRDefault="00736C33" w:rsidP="00246152">
            <w:pPr>
              <w:pStyle w:val="NormalWeb"/>
              <w:jc w:val="center"/>
              <w:rPr>
                <w:color w:val="FFFFFF" w:themeColor="background1"/>
                <w:sz w:val="18"/>
                <w:szCs w:val="18"/>
              </w:rPr>
            </w:pPr>
            <w:r w:rsidRPr="00746797">
              <w:rPr>
                <w:color w:val="FFFFFF" w:themeColor="background1"/>
                <w:sz w:val="18"/>
                <w:szCs w:val="18"/>
              </w:rPr>
              <w:t xml:space="preserve">Total 2nd </w:t>
            </w:r>
            <w:proofErr w:type="spellStart"/>
            <w:r w:rsidRPr="00746797">
              <w:rPr>
                <w:color w:val="FFFFFF" w:themeColor="background1"/>
                <w:sz w:val="18"/>
                <w:szCs w:val="18"/>
              </w:rPr>
              <w:t>qtr</w:t>
            </w:r>
            <w:proofErr w:type="spellEnd"/>
            <w:r w:rsidRPr="00746797">
              <w:rPr>
                <w:color w:val="FFFFFF" w:themeColor="background1"/>
                <w:sz w:val="18"/>
                <w:szCs w:val="18"/>
              </w:rPr>
              <w:t xml:space="preserve"> 2018</w:t>
            </w:r>
          </w:p>
        </w:tc>
      </w:tr>
      <w:tr w:rsidR="00736C33" w:rsidRPr="00746797" w14:paraId="623273E4" w14:textId="77777777" w:rsidTr="00746797">
        <w:tc>
          <w:tcPr>
            <w:tcW w:w="0" w:type="auto"/>
            <w:tcBorders>
              <w:bottom w:val="single" w:sz="2" w:space="0" w:color="000000" w:themeColor="text1"/>
            </w:tcBorders>
            <w:shd w:val="clear" w:color="auto" w:fill="auto"/>
            <w:hideMark/>
          </w:tcPr>
          <w:p w14:paraId="79ED5772" w14:textId="77777777" w:rsidR="00736C33" w:rsidRPr="00746797" w:rsidRDefault="00736C33">
            <w:pPr>
              <w:pStyle w:val="NormalWeb"/>
              <w:rPr>
                <w:sz w:val="18"/>
                <w:szCs w:val="18"/>
              </w:rPr>
            </w:pPr>
            <w:r w:rsidRPr="00746797">
              <w:rPr>
                <w:sz w:val="18"/>
                <w:szCs w:val="18"/>
              </w:rPr>
              <w:t>Indigenous</w:t>
            </w:r>
          </w:p>
        </w:tc>
        <w:tc>
          <w:tcPr>
            <w:tcW w:w="969" w:type="dxa"/>
            <w:tcBorders>
              <w:bottom w:val="single" w:sz="2" w:space="0" w:color="000000" w:themeColor="text1"/>
            </w:tcBorders>
            <w:shd w:val="clear" w:color="auto" w:fill="auto"/>
            <w:hideMark/>
          </w:tcPr>
          <w:p w14:paraId="21409A97" w14:textId="77777777" w:rsidR="00736C33" w:rsidRPr="00746797" w:rsidRDefault="00736C33" w:rsidP="00246152">
            <w:pPr>
              <w:pStyle w:val="NormalWeb"/>
              <w:jc w:val="center"/>
              <w:rPr>
                <w:sz w:val="18"/>
                <w:szCs w:val="18"/>
              </w:rPr>
            </w:pPr>
            <w:r w:rsidRPr="00746797">
              <w:rPr>
                <w:sz w:val="18"/>
                <w:szCs w:val="18"/>
              </w:rPr>
              <w:t>0</w:t>
            </w:r>
          </w:p>
        </w:tc>
        <w:tc>
          <w:tcPr>
            <w:tcW w:w="970" w:type="dxa"/>
            <w:tcBorders>
              <w:bottom w:val="single" w:sz="2" w:space="0" w:color="000000" w:themeColor="text1"/>
            </w:tcBorders>
            <w:shd w:val="clear" w:color="auto" w:fill="auto"/>
            <w:hideMark/>
          </w:tcPr>
          <w:p w14:paraId="4677552B" w14:textId="77777777" w:rsidR="00736C33" w:rsidRPr="00746797" w:rsidRDefault="00736C33" w:rsidP="00246152">
            <w:pPr>
              <w:pStyle w:val="NormalWeb"/>
              <w:jc w:val="center"/>
              <w:rPr>
                <w:sz w:val="18"/>
                <w:szCs w:val="18"/>
              </w:rPr>
            </w:pPr>
            <w:r w:rsidRPr="00746797">
              <w:rPr>
                <w:sz w:val="18"/>
                <w:szCs w:val="18"/>
              </w:rPr>
              <w:t>16</w:t>
            </w:r>
          </w:p>
        </w:tc>
        <w:tc>
          <w:tcPr>
            <w:tcW w:w="969" w:type="dxa"/>
            <w:tcBorders>
              <w:bottom w:val="single" w:sz="2" w:space="0" w:color="000000" w:themeColor="text1"/>
            </w:tcBorders>
            <w:shd w:val="clear" w:color="auto" w:fill="auto"/>
            <w:hideMark/>
          </w:tcPr>
          <w:p w14:paraId="6B0B22F1" w14:textId="77777777" w:rsidR="00736C33" w:rsidRPr="00746797" w:rsidRDefault="00736C33" w:rsidP="00246152">
            <w:pPr>
              <w:pStyle w:val="NormalWeb"/>
              <w:jc w:val="center"/>
              <w:rPr>
                <w:sz w:val="18"/>
                <w:szCs w:val="18"/>
              </w:rPr>
            </w:pPr>
            <w:r w:rsidRPr="00746797">
              <w:rPr>
                <w:sz w:val="18"/>
                <w:szCs w:val="18"/>
              </w:rPr>
              <w:t>11</w:t>
            </w:r>
          </w:p>
        </w:tc>
        <w:tc>
          <w:tcPr>
            <w:tcW w:w="970" w:type="dxa"/>
            <w:tcBorders>
              <w:bottom w:val="single" w:sz="2" w:space="0" w:color="000000" w:themeColor="text1"/>
            </w:tcBorders>
            <w:shd w:val="clear" w:color="auto" w:fill="auto"/>
            <w:hideMark/>
          </w:tcPr>
          <w:p w14:paraId="25486CF7" w14:textId="77777777" w:rsidR="00736C33" w:rsidRPr="00746797" w:rsidRDefault="00736C33" w:rsidP="00246152">
            <w:pPr>
              <w:pStyle w:val="NormalWeb"/>
              <w:jc w:val="center"/>
              <w:rPr>
                <w:sz w:val="18"/>
                <w:szCs w:val="18"/>
              </w:rPr>
            </w:pPr>
            <w:r w:rsidRPr="00746797">
              <w:rPr>
                <w:sz w:val="18"/>
                <w:szCs w:val="18"/>
              </w:rPr>
              <w:t>18</w:t>
            </w:r>
          </w:p>
        </w:tc>
        <w:tc>
          <w:tcPr>
            <w:tcW w:w="969" w:type="dxa"/>
            <w:tcBorders>
              <w:bottom w:val="single" w:sz="2" w:space="0" w:color="000000" w:themeColor="text1"/>
            </w:tcBorders>
            <w:shd w:val="clear" w:color="auto" w:fill="auto"/>
            <w:hideMark/>
          </w:tcPr>
          <w:p w14:paraId="66890B7B" w14:textId="77777777" w:rsidR="00736C33" w:rsidRPr="00746797" w:rsidRDefault="00736C33" w:rsidP="00246152">
            <w:pPr>
              <w:pStyle w:val="NormalWeb"/>
              <w:jc w:val="center"/>
              <w:rPr>
                <w:sz w:val="18"/>
                <w:szCs w:val="18"/>
              </w:rPr>
            </w:pPr>
            <w:r w:rsidRPr="00746797">
              <w:rPr>
                <w:sz w:val="18"/>
                <w:szCs w:val="18"/>
              </w:rPr>
              <w:t>7</w:t>
            </w:r>
          </w:p>
        </w:tc>
        <w:tc>
          <w:tcPr>
            <w:tcW w:w="970" w:type="dxa"/>
            <w:tcBorders>
              <w:bottom w:val="single" w:sz="2" w:space="0" w:color="000000" w:themeColor="text1"/>
            </w:tcBorders>
            <w:shd w:val="clear" w:color="auto" w:fill="auto"/>
            <w:hideMark/>
          </w:tcPr>
          <w:p w14:paraId="328A6006" w14:textId="77777777" w:rsidR="00736C33" w:rsidRPr="00746797" w:rsidRDefault="00736C33" w:rsidP="00246152">
            <w:pPr>
              <w:pStyle w:val="NormalWeb"/>
              <w:jc w:val="center"/>
              <w:rPr>
                <w:sz w:val="18"/>
                <w:szCs w:val="18"/>
              </w:rPr>
            </w:pPr>
            <w:r w:rsidRPr="00746797">
              <w:rPr>
                <w:sz w:val="18"/>
                <w:szCs w:val="18"/>
              </w:rPr>
              <w:t>1</w:t>
            </w:r>
          </w:p>
        </w:tc>
        <w:tc>
          <w:tcPr>
            <w:tcW w:w="969" w:type="dxa"/>
            <w:tcBorders>
              <w:bottom w:val="single" w:sz="2" w:space="0" w:color="000000" w:themeColor="text1"/>
            </w:tcBorders>
            <w:shd w:val="clear" w:color="auto" w:fill="auto"/>
            <w:hideMark/>
          </w:tcPr>
          <w:p w14:paraId="0192A711" w14:textId="77777777" w:rsidR="00736C33" w:rsidRPr="00746797" w:rsidRDefault="00736C33" w:rsidP="00246152">
            <w:pPr>
              <w:pStyle w:val="NormalWeb"/>
              <w:jc w:val="center"/>
              <w:rPr>
                <w:sz w:val="18"/>
                <w:szCs w:val="18"/>
              </w:rPr>
            </w:pPr>
            <w:r w:rsidRPr="00746797">
              <w:rPr>
                <w:sz w:val="18"/>
                <w:szCs w:val="18"/>
              </w:rPr>
              <w:t>3</w:t>
            </w:r>
          </w:p>
        </w:tc>
        <w:tc>
          <w:tcPr>
            <w:tcW w:w="970" w:type="dxa"/>
            <w:tcBorders>
              <w:bottom w:val="single" w:sz="2" w:space="0" w:color="000000" w:themeColor="text1"/>
            </w:tcBorders>
            <w:shd w:val="clear" w:color="auto" w:fill="auto"/>
            <w:hideMark/>
          </w:tcPr>
          <w:p w14:paraId="721FE554" w14:textId="77777777" w:rsidR="00736C33" w:rsidRPr="00746797" w:rsidRDefault="00736C33" w:rsidP="00246152">
            <w:pPr>
              <w:pStyle w:val="NormalWeb"/>
              <w:jc w:val="center"/>
              <w:rPr>
                <w:sz w:val="18"/>
                <w:szCs w:val="18"/>
              </w:rPr>
            </w:pPr>
            <w:r w:rsidRPr="00746797">
              <w:rPr>
                <w:sz w:val="18"/>
                <w:szCs w:val="18"/>
              </w:rPr>
              <w:t>20</w:t>
            </w:r>
          </w:p>
        </w:tc>
        <w:tc>
          <w:tcPr>
            <w:tcW w:w="969" w:type="dxa"/>
            <w:tcBorders>
              <w:bottom w:val="single" w:sz="2" w:space="0" w:color="000000" w:themeColor="text1"/>
            </w:tcBorders>
            <w:shd w:val="clear" w:color="auto" w:fill="auto"/>
            <w:hideMark/>
          </w:tcPr>
          <w:p w14:paraId="4CADC386" w14:textId="77777777" w:rsidR="00736C33" w:rsidRPr="00746797" w:rsidRDefault="00736C33" w:rsidP="00246152">
            <w:pPr>
              <w:pStyle w:val="NormalWeb"/>
              <w:jc w:val="center"/>
              <w:rPr>
                <w:sz w:val="18"/>
                <w:szCs w:val="18"/>
              </w:rPr>
            </w:pPr>
            <w:r w:rsidRPr="00746797">
              <w:rPr>
                <w:sz w:val="18"/>
                <w:szCs w:val="18"/>
              </w:rPr>
              <w:t>76</w:t>
            </w:r>
          </w:p>
        </w:tc>
        <w:tc>
          <w:tcPr>
            <w:tcW w:w="970" w:type="dxa"/>
            <w:tcBorders>
              <w:bottom w:val="single" w:sz="2" w:space="0" w:color="000000" w:themeColor="text1"/>
            </w:tcBorders>
            <w:shd w:val="clear" w:color="auto" w:fill="auto"/>
            <w:hideMark/>
          </w:tcPr>
          <w:p w14:paraId="4132C25F" w14:textId="77777777" w:rsidR="00736C33" w:rsidRPr="00746797" w:rsidRDefault="00736C33" w:rsidP="00246152">
            <w:pPr>
              <w:pStyle w:val="NormalWeb"/>
              <w:jc w:val="center"/>
              <w:rPr>
                <w:sz w:val="18"/>
                <w:szCs w:val="18"/>
              </w:rPr>
            </w:pPr>
            <w:r w:rsidRPr="00746797">
              <w:rPr>
                <w:sz w:val="18"/>
                <w:szCs w:val="18"/>
              </w:rPr>
              <w:t>32</w:t>
            </w:r>
          </w:p>
        </w:tc>
        <w:tc>
          <w:tcPr>
            <w:tcW w:w="970" w:type="dxa"/>
            <w:tcBorders>
              <w:bottom w:val="single" w:sz="2" w:space="0" w:color="000000" w:themeColor="text1"/>
            </w:tcBorders>
            <w:shd w:val="clear" w:color="auto" w:fill="auto"/>
            <w:hideMark/>
          </w:tcPr>
          <w:p w14:paraId="5357966B" w14:textId="77777777" w:rsidR="00736C33" w:rsidRPr="00746797" w:rsidRDefault="00736C33" w:rsidP="00246152">
            <w:pPr>
              <w:pStyle w:val="NormalWeb"/>
              <w:jc w:val="center"/>
              <w:rPr>
                <w:sz w:val="18"/>
                <w:szCs w:val="18"/>
              </w:rPr>
            </w:pPr>
            <w:r w:rsidRPr="00746797">
              <w:rPr>
                <w:sz w:val="18"/>
                <w:szCs w:val="18"/>
              </w:rPr>
              <w:t>58</w:t>
            </w:r>
          </w:p>
        </w:tc>
      </w:tr>
      <w:tr w:rsidR="00736C33" w:rsidRPr="00746797" w14:paraId="736A9C8B" w14:textId="77777777" w:rsidTr="00746797">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auto"/>
            <w:hideMark/>
          </w:tcPr>
          <w:p w14:paraId="4494D6AF" w14:textId="77777777" w:rsidR="00736C33" w:rsidRPr="00746797" w:rsidRDefault="00736C33">
            <w:pPr>
              <w:pStyle w:val="NormalWeb"/>
              <w:rPr>
                <w:sz w:val="18"/>
                <w:szCs w:val="18"/>
              </w:rPr>
            </w:pPr>
            <w:r w:rsidRPr="00746797">
              <w:rPr>
                <w:sz w:val="18"/>
                <w:szCs w:val="18"/>
              </w:rPr>
              <w:t>Non-Indigenous</w:t>
            </w:r>
          </w:p>
        </w:tc>
        <w:tc>
          <w:tcPr>
            <w:tcW w:w="969" w:type="dxa"/>
            <w:tcBorders>
              <w:top w:val="single" w:sz="2" w:space="0" w:color="000000" w:themeColor="text1"/>
              <w:bottom w:val="single" w:sz="2" w:space="0" w:color="000000" w:themeColor="text1"/>
            </w:tcBorders>
            <w:shd w:val="clear" w:color="auto" w:fill="auto"/>
            <w:hideMark/>
          </w:tcPr>
          <w:p w14:paraId="1CFCBDC9" w14:textId="77777777" w:rsidR="00736C33" w:rsidRPr="00746797" w:rsidRDefault="00736C33" w:rsidP="00246152">
            <w:pPr>
              <w:pStyle w:val="NormalWeb"/>
              <w:jc w:val="center"/>
              <w:rPr>
                <w:sz w:val="18"/>
                <w:szCs w:val="18"/>
              </w:rPr>
            </w:pPr>
            <w:r w:rsidRPr="00746797">
              <w:rPr>
                <w:sz w:val="18"/>
                <w:szCs w:val="18"/>
              </w:rPr>
              <w:t>12</w:t>
            </w:r>
          </w:p>
        </w:tc>
        <w:tc>
          <w:tcPr>
            <w:tcW w:w="970" w:type="dxa"/>
            <w:tcBorders>
              <w:top w:val="single" w:sz="2" w:space="0" w:color="000000" w:themeColor="text1"/>
              <w:bottom w:val="single" w:sz="2" w:space="0" w:color="000000" w:themeColor="text1"/>
            </w:tcBorders>
            <w:shd w:val="clear" w:color="auto" w:fill="auto"/>
            <w:hideMark/>
          </w:tcPr>
          <w:p w14:paraId="27098311" w14:textId="77777777" w:rsidR="00736C33" w:rsidRPr="00746797" w:rsidRDefault="00736C33" w:rsidP="00246152">
            <w:pPr>
              <w:pStyle w:val="NormalWeb"/>
              <w:jc w:val="center"/>
              <w:rPr>
                <w:sz w:val="18"/>
                <w:szCs w:val="18"/>
              </w:rPr>
            </w:pPr>
            <w:r w:rsidRPr="00746797">
              <w:rPr>
                <w:sz w:val="18"/>
                <w:szCs w:val="18"/>
              </w:rPr>
              <w:t>139</w:t>
            </w:r>
          </w:p>
        </w:tc>
        <w:tc>
          <w:tcPr>
            <w:tcW w:w="969" w:type="dxa"/>
            <w:tcBorders>
              <w:top w:val="single" w:sz="2" w:space="0" w:color="000000" w:themeColor="text1"/>
              <w:bottom w:val="single" w:sz="2" w:space="0" w:color="000000" w:themeColor="text1"/>
            </w:tcBorders>
            <w:shd w:val="clear" w:color="auto" w:fill="auto"/>
            <w:hideMark/>
          </w:tcPr>
          <w:p w14:paraId="32F5DBBF" w14:textId="77777777" w:rsidR="00736C33" w:rsidRPr="00746797" w:rsidRDefault="00736C33" w:rsidP="00246152">
            <w:pPr>
              <w:pStyle w:val="NormalWeb"/>
              <w:jc w:val="center"/>
              <w:rPr>
                <w:sz w:val="18"/>
                <w:szCs w:val="18"/>
              </w:rPr>
            </w:pPr>
            <w:r w:rsidRPr="00746797">
              <w:rPr>
                <w:sz w:val="18"/>
                <w:szCs w:val="18"/>
              </w:rPr>
              <w:t>4</w:t>
            </w:r>
          </w:p>
        </w:tc>
        <w:tc>
          <w:tcPr>
            <w:tcW w:w="970" w:type="dxa"/>
            <w:tcBorders>
              <w:top w:val="single" w:sz="2" w:space="0" w:color="000000" w:themeColor="text1"/>
              <w:bottom w:val="single" w:sz="2" w:space="0" w:color="000000" w:themeColor="text1"/>
            </w:tcBorders>
            <w:shd w:val="clear" w:color="auto" w:fill="auto"/>
            <w:hideMark/>
          </w:tcPr>
          <w:p w14:paraId="1CFC0D8C" w14:textId="77777777" w:rsidR="00736C33" w:rsidRPr="00746797" w:rsidRDefault="00736C33" w:rsidP="00246152">
            <w:pPr>
              <w:pStyle w:val="NormalWeb"/>
              <w:jc w:val="center"/>
              <w:rPr>
                <w:sz w:val="18"/>
                <w:szCs w:val="18"/>
              </w:rPr>
            </w:pPr>
            <w:r w:rsidRPr="00746797">
              <w:rPr>
                <w:sz w:val="18"/>
                <w:szCs w:val="18"/>
              </w:rPr>
              <w:t>78</w:t>
            </w:r>
          </w:p>
        </w:tc>
        <w:tc>
          <w:tcPr>
            <w:tcW w:w="969" w:type="dxa"/>
            <w:tcBorders>
              <w:top w:val="single" w:sz="2" w:space="0" w:color="000000" w:themeColor="text1"/>
              <w:bottom w:val="single" w:sz="2" w:space="0" w:color="000000" w:themeColor="text1"/>
            </w:tcBorders>
            <w:shd w:val="clear" w:color="auto" w:fill="auto"/>
            <w:hideMark/>
          </w:tcPr>
          <w:p w14:paraId="0CA08190" w14:textId="77777777" w:rsidR="00736C33" w:rsidRPr="00746797" w:rsidRDefault="00736C33" w:rsidP="00246152">
            <w:pPr>
              <w:pStyle w:val="NormalWeb"/>
              <w:jc w:val="center"/>
              <w:rPr>
                <w:sz w:val="18"/>
                <w:szCs w:val="18"/>
              </w:rPr>
            </w:pPr>
            <w:r w:rsidRPr="00746797">
              <w:rPr>
                <w:sz w:val="18"/>
                <w:szCs w:val="18"/>
              </w:rPr>
              <w:t>43</w:t>
            </w:r>
          </w:p>
        </w:tc>
        <w:tc>
          <w:tcPr>
            <w:tcW w:w="970" w:type="dxa"/>
            <w:tcBorders>
              <w:top w:val="single" w:sz="2" w:space="0" w:color="000000" w:themeColor="text1"/>
              <w:bottom w:val="single" w:sz="2" w:space="0" w:color="000000" w:themeColor="text1"/>
            </w:tcBorders>
            <w:shd w:val="clear" w:color="auto" w:fill="auto"/>
            <w:hideMark/>
          </w:tcPr>
          <w:p w14:paraId="049732A7" w14:textId="77777777" w:rsidR="00736C33" w:rsidRPr="00746797" w:rsidRDefault="00736C33" w:rsidP="00246152">
            <w:pPr>
              <w:pStyle w:val="NormalWeb"/>
              <w:jc w:val="center"/>
              <w:rPr>
                <w:sz w:val="18"/>
                <w:szCs w:val="18"/>
              </w:rPr>
            </w:pPr>
            <w:r w:rsidRPr="00746797">
              <w:rPr>
                <w:sz w:val="18"/>
                <w:szCs w:val="18"/>
              </w:rPr>
              <w:t>8</w:t>
            </w:r>
          </w:p>
        </w:tc>
        <w:tc>
          <w:tcPr>
            <w:tcW w:w="969" w:type="dxa"/>
            <w:tcBorders>
              <w:top w:val="single" w:sz="2" w:space="0" w:color="000000" w:themeColor="text1"/>
              <w:bottom w:val="single" w:sz="2" w:space="0" w:color="000000" w:themeColor="text1"/>
            </w:tcBorders>
            <w:shd w:val="clear" w:color="auto" w:fill="auto"/>
            <w:hideMark/>
          </w:tcPr>
          <w:p w14:paraId="377EF321" w14:textId="77777777" w:rsidR="00736C33" w:rsidRPr="00746797" w:rsidRDefault="00736C33" w:rsidP="00246152">
            <w:pPr>
              <w:pStyle w:val="NormalWeb"/>
              <w:jc w:val="center"/>
              <w:rPr>
                <w:sz w:val="18"/>
                <w:szCs w:val="18"/>
              </w:rPr>
            </w:pPr>
            <w:r w:rsidRPr="00746797">
              <w:rPr>
                <w:sz w:val="18"/>
                <w:szCs w:val="18"/>
              </w:rPr>
              <w:t>133</w:t>
            </w:r>
          </w:p>
        </w:tc>
        <w:tc>
          <w:tcPr>
            <w:tcW w:w="970" w:type="dxa"/>
            <w:tcBorders>
              <w:top w:val="single" w:sz="2" w:space="0" w:color="000000" w:themeColor="text1"/>
              <w:bottom w:val="single" w:sz="2" w:space="0" w:color="000000" w:themeColor="text1"/>
            </w:tcBorders>
            <w:shd w:val="clear" w:color="auto" w:fill="auto"/>
            <w:hideMark/>
          </w:tcPr>
          <w:p w14:paraId="1C421740" w14:textId="77777777" w:rsidR="00736C33" w:rsidRPr="00746797" w:rsidRDefault="00736C33" w:rsidP="00246152">
            <w:pPr>
              <w:pStyle w:val="NormalWeb"/>
              <w:jc w:val="center"/>
              <w:rPr>
                <w:sz w:val="18"/>
                <w:szCs w:val="18"/>
              </w:rPr>
            </w:pPr>
            <w:r w:rsidRPr="00746797">
              <w:rPr>
                <w:sz w:val="18"/>
                <w:szCs w:val="18"/>
              </w:rPr>
              <w:t>52</w:t>
            </w:r>
          </w:p>
        </w:tc>
        <w:tc>
          <w:tcPr>
            <w:tcW w:w="969" w:type="dxa"/>
            <w:tcBorders>
              <w:top w:val="single" w:sz="2" w:space="0" w:color="000000" w:themeColor="text1"/>
              <w:bottom w:val="single" w:sz="2" w:space="0" w:color="000000" w:themeColor="text1"/>
            </w:tcBorders>
            <w:shd w:val="clear" w:color="auto" w:fill="auto"/>
            <w:hideMark/>
          </w:tcPr>
          <w:p w14:paraId="2E82B90F" w14:textId="77777777" w:rsidR="00736C33" w:rsidRPr="00746797" w:rsidRDefault="00736C33" w:rsidP="00246152">
            <w:pPr>
              <w:pStyle w:val="NormalWeb"/>
              <w:jc w:val="center"/>
              <w:rPr>
                <w:sz w:val="18"/>
                <w:szCs w:val="18"/>
              </w:rPr>
            </w:pPr>
            <w:r w:rsidRPr="00746797">
              <w:rPr>
                <w:sz w:val="18"/>
                <w:szCs w:val="18"/>
              </w:rPr>
              <w:t>469</w:t>
            </w:r>
          </w:p>
        </w:tc>
        <w:tc>
          <w:tcPr>
            <w:tcW w:w="970" w:type="dxa"/>
            <w:tcBorders>
              <w:top w:val="single" w:sz="2" w:space="0" w:color="000000" w:themeColor="text1"/>
              <w:bottom w:val="single" w:sz="2" w:space="0" w:color="000000" w:themeColor="text1"/>
            </w:tcBorders>
            <w:shd w:val="clear" w:color="auto" w:fill="auto"/>
            <w:hideMark/>
          </w:tcPr>
          <w:p w14:paraId="680240E0" w14:textId="77777777" w:rsidR="00736C33" w:rsidRPr="00746797" w:rsidRDefault="00736C33" w:rsidP="00246152">
            <w:pPr>
              <w:pStyle w:val="NormalWeb"/>
              <w:jc w:val="center"/>
              <w:rPr>
                <w:sz w:val="18"/>
                <w:szCs w:val="18"/>
              </w:rPr>
            </w:pPr>
            <w:r w:rsidRPr="00746797">
              <w:rPr>
                <w:sz w:val="18"/>
                <w:szCs w:val="18"/>
              </w:rPr>
              <w:t>231</w:t>
            </w:r>
          </w:p>
        </w:tc>
        <w:tc>
          <w:tcPr>
            <w:tcW w:w="970" w:type="dxa"/>
            <w:tcBorders>
              <w:top w:val="single" w:sz="2" w:space="0" w:color="000000" w:themeColor="text1"/>
              <w:bottom w:val="single" w:sz="2" w:space="0" w:color="000000" w:themeColor="text1"/>
            </w:tcBorders>
            <w:shd w:val="clear" w:color="auto" w:fill="auto"/>
            <w:hideMark/>
          </w:tcPr>
          <w:p w14:paraId="397FB5B4" w14:textId="77777777" w:rsidR="00736C33" w:rsidRPr="00746797" w:rsidRDefault="00736C33" w:rsidP="00246152">
            <w:pPr>
              <w:pStyle w:val="NormalWeb"/>
              <w:jc w:val="center"/>
              <w:rPr>
                <w:sz w:val="18"/>
                <w:szCs w:val="18"/>
              </w:rPr>
            </w:pPr>
            <w:r w:rsidRPr="00746797">
              <w:rPr>
                <w:sz w:val="18"/>
                <w:szCs w:val="18"/>
              </w:rPr>
              <w:t>420</w:t>
            </w:r>
          </w:p>
        </w:tc>
      </w:tr>
      <w:tr w:rsidR="00736C33" w:rsidRPr="00746797" w14:paraId="118093F7" w14:textId="77777777" w:rsidTr="00746797">
        <w:tc>
          <w:tcPr>
            <w:tcW w:w="0" w:type="auto"/>
            <w:tcBorders>
              <w:top w:val="single" w:sz="2" w:space="0" w:color="000000" w:themeColor="text1"/>
              <w:bottom w:val="single" w:sz="2" w:space="0" w:color="000000" w:themeColor="text1"/>
            </w:tcBorders>
            <w:shd w:val="clear" w:color="auto" w:fill="auto"/>
            <w:hideMark/>
          </w:tcPr>
          <w:p w14:paraId="5C047EC0" w14:textId="77777777" w:rsidR="00736C33" w:rsidRPr="00746797" w:rsidRDefault="00736C33">
            <w:pPr>
              <w:pStyle w:val="NormalWeb"/>
              <w:rPr>
                <w:sz w:val="18"/>
                <w:szCs w:val="18"/>
              </w:rPr>
            </w:pPr>
            <w:r w:rsidRPr="00746797">
              <w:rPr>
                <w:sz w:val="18"/>
                <w:szCs w:val="18"/>
              </w:rPr>
              <w:t>Not stated / Unknown</w:t>
            </w:r>
          </w:p>
        </w:tc>
        <w:tc>
          <w:tcPr>
            <w:tcW w:w="969" w:type="dxa"/>
            <w:tcBorders>
              <w:top w:val="single" w:sz="2" w:space="0" w:color="000000" w:themeColor="text1"/>
              <w:bottom w:val="single" w:sz="2" w:space="0" w:color="000000" w:themeColor="text1"/>
            </w:tcBorders>
            <w:shd w:val="clear" w:color="auto" w:fill="auto"/>
            <w:hideMark/>
          </w:tcPr>
          <w:p w14:paraId="337F6823" w14:textId="77777777" w:rsidR="00736C33" w:rsidRPr="00746797" w:rsidRDefault="00736C33" w:rsidP="00246152">
            <w:pPr>
              <w:pStyle w:val="NormalWeb"/>
              <w:jc w:val="center"/>
              <w:rPr>
                <w:sz w:val="18"/>
                <w:szCs w:val="18"/>
              </w:rPr>
            </w:pPr>
            <w:r w:rsidRPr="00746797">
              <w:rPr>
                <w:sz w:val="18"/>
                <w:szCs w:val="18"/>
              </w:rPr>
              <w:t>0</w:t>
            </w:r>
          </w:p>
        </w:tc>
        <w:tc>
          <w:tcPr>
            <w:tcW w:w="970" w:type="dxa"/>
            <w:tcBorders>
              <w:top w:val="single" w:sz="2" w:space="0" w:color="000000" w:themeColor="text1"/>
              <w:bottom w:val="single" w:sz="2" w:space="0" w:color="000000" w:themeColor="text1"/>
            </w:tcBorders>
            <w:shd w:val="clear" w:color="auto" w:fill="auto"/>
            <w:hideMark/>
          </w:tcPr>
          <w:p w14:paraId="39CADF22" w14:textId="77777777" w:rsidR="00736C33" w:rsidRPr="00746797" w:rsidRDefault="00736C33" w:rsidP="00246152">
            <w:pPr>
              <w:pStyle w:val="NormalWeb"/>
              <w:jc w:val="center"/>
              <w:rPr>
                <w:sz w:val="18"/>
                <w:szCs w:val="18"/>
              </w:rPr>
            </w:pPr>
            <w:r w:rsidRPr="00746797">
              <w:rPr>
                <w:sz w:val="18"/>
                <w:szCs w:val="18"/>
              </w:rPr>
              <w:t>25</w:t>
            </w:r>
          </w:p>
        </w:tc>
        <w:tc>
          <w:tcPr>
            <w:tcW w:w="969" w:type="dxa"/>
            <w:tcBorders>
              <w:top w:val="single" w:sz="2" w:space="0" w:color="000000" w:themeColor="text1"/>
              <w:bottom w:val="single" w:sz="2" w:space="0" w:color="000000" w:themeColor="text1"/>
            </w:tcBorders>
            <w:shd w:val="clear" w:color="auto" w:fill="auto"/>
            <w:hideMark/>
          </w:tcPr>
          <w:p w14:paraId="36DEDBB7" w14:textId="77777777" w:rsidR="00736C33" w:rsidRPr="00746797" w:rsidRDefault="00736C33" w:rsidP="00246152">
            <w:pPr>
              <w:pStyle w:val="NormalWeb"/>
              <w:jc w:val="center"/>
              <w:rPr>
                <w:sz w:val="18"/>
                <w:szCs w:val="18"/>
              </w:rPr>
            </w:pPr>
            <w:r w:rsidRPr="00746797">
              <w:rPr>
                <w:sz w:val="18"/>
                <w:szCs w:val="18"/>
              </w:rPr>
              <w:t>0</w:t>
            </w:r>
          </w:p>
        </w:tc>
        <w:tc>
          <w:tcPr>
            <w:tcW w:w="970" w:type="dxa"/>
            <w:tcBorders>
              <w:top w:val="single" w:sz="2" w:space="0" w:color="000000" w:themeColor="text1"/>
              <w:bottom w:val="single" w:sz="2" w:space="0" w:color="000000" w:themeColor="text1"/>
            </w:tcBorders>
            <w:shd w:val="clear" w:color="auto" w:fill="auto"/>
            <w:hideMark/>
          </w:tcPr>
          <w:p w14:paraId="1E9FD672" w14:textId="77777777" w:rsidR="00736C33" w:rsidRPr="00746797" w:rsidRDefault="00736C33" w:rsidP="00246152">
            <w:pPr>
              <w:pStyle w:val="NormalWeb"/>
              <w:jc w:val="center"/>
              <w:rPr>
                <w:sz w:val="18"/>
                <w:szCs w:val="18"/>
              </w:rPr>
            </w:pPr>
            <w:r w:rsidRPr="00746797">
              <w:rPr>
                <w:sz w:val="18"/>
                <w:szCs w:val="18"/>
              </w:rPr>
              <w:t>0</w:t>
            </w:r>
          </w:p>
        </w:tc>
        <w:tc>
          <w:tcPr>
            <w:tcW w:w="969" w:type="dxa"/>
            <w:tcBorders>
              <w:top w:val="single" w:sz="2" w:space="0" w:color="000000" w:themeColor="text1"/>
              <w:bottom w:val="single" w:sz="2" w:space="0" w:color="000000" w:themeColor="text1"/>
            </w:tcBorders>
            <w:shd w:val="clear" w:color="auto" w:fill="auto"/>
            <w:hideMark/>
          </w:tcPr>
          <w:p w14:paraId="74F29A85" w14:textId="77777777" w:rsidR="00736C33" w:rsidRPr="00746797" w:rsidRDefault="00736C33" w:rsidP="00246152">
            <w:pPr>
              <w:pStyle w:val="NormalWeb"/>
              <w:jc w:val="center"/>
              <w:rPr>
                <w:sz w:val="18"/>
                <w:szCs w:val="18"/>
              </w:rPr>
            </w:pPr>
            <w:r w:rsidRPr="00746797">
              <w:rPr>
                <w:sz w:val="18"/>
                <w:szCs w:val="18"/>
              </w:rPr>
              <w:t>0</w:t>
            </w:r>
          </w:p>
        </w:tc>
        <w:tc>
          <w:tcPr>
            <w:tcW w:w="970" w:type="dxa"/>
            <w:tcBorders>
              <w:top w:val="single" w:sz="2" w:space="0" w:color="000000" w:themeColor="text1"/>
              <w:bottom w:val="single" w:sz="2" w:space="0" w:color="000000" w:themeColor="text1"/>
            </w:tcBorders>
            <w:shd w:val="clear" w:color="auto" w:fill="auto"/>
            <w:hideMark/>
          </w:tcPr>
          <w:p w14:paraId="1A1EC89F" w14:textId="77777777" w:rsidR="00736C33" w:rsidRPr="00746797" w:rsidRDefault="00736C33" w:rsidP="00246152">
            <w:pPr>
              <w:pStyle w:val="NormalWeb"/>
              <w:jc w:val="center"/>
              <w:rPr>
                <w:sz w:val="18"/>
                <w:szCs w:val="18"/>
              </w:rPr>
            </w:pPr>
            <w:r w:rsidRPr="00746797">
              <w:rPr>
                <w:sz w:val="18"/>
                <w:szCs w:val="18"/>
              </w:rPr>
              <w:t>0</w:t>
            </w:r>
          </w:p>
        </w:tc>
        <w:tc>
          <w:tcPr>
            <w:tcW w:w="969" w:type="dxa"/>
            <w:tcBorders>
              <w:top w:val="single" w:sz="2" w:space="0" w:color="000000" w:themeColor="text1"/>
              <w:bottom w:val="single" w:sz="2" w:space="0" w:color="000000" w:themeColor="text1"/>
            </w:tcBorders>
            <w:shd w:val="clear" w:color="auto" w:fill="auto"/>
            <w:hideMark/>
          </w:tcPr>
          <w:p w14:paraId="2A03293F" w14:textId="77777777" w:rsidR="00736C33" w:rsidRPr="00746797" w:rsidRDefault="00736C33" w:rsidP="00246152">
            <w:pPr>
              <w:pStyle w:val="NormalWeb"/>
              <w:jc w:val="center"/>
              <w:rPr>
                <w:sz w:val="18"/>
                <w:szCs w:val="18"/>
              </w:rPr>
            </w:pPr>
            <w:r w:rsidRPr="00746797">
              <w:rPr>
                <w:sz w:val="18"/>
                <w:szCs w:val="18"/>
              </w:rPr>
              <w:t>25</w:t>
            </w:r>
          </w:p>
        </w:tc>
        <w:tc>
          <w:tcPr>
            <w:tcW w:w="970" w:type="dxa"/>
            <w:tcBorders>
              <w:top w:val="single" w:sz="2" w:space="0" w:color="000000" w:themeColor="text1"/>
              <w:bottom w:val="single" w:sz="2" w:space="0" w:color="000000" w:themeColor="text1"/>
            </w:tcBorders>
            <w:shd w:val="clear" w:color="auto" w:fill="auto"/>
            <w:hideMark/>
          </w:tcPr>
          <w:p w14:paraId="5652132D" w14:textId="77777777" w:rsidR="00736C33" w:rsidRPr="00746797" w:rsidRDefault="00736C33" w:rsidP="00246152">
            <w:pPr>
              <w:pStyle w:val="NormalWeb"/>
              <w:jc w:val="center"/>
              <w:rPr>
                <w:sz w:val="18"/>
                <w:szCs w:val="18"/>
              </w:rPr>
            </w:pPr>
            <w:r w:rsidRPr="00746797">
              <w:rPr>
                <w:sz w:val="18"/>
                <w:szCs w:val="18"/>
              </w:rPr>
              <w:t>1</w:t>
            </w:r>
          </w:p>
        </w:tc>
        <w:tc>
          <w:tcPr>
            <w:tcW w:w="969" w:type="dxa"/>
            <w:tcBorders>
              <w:top w:val="single" w:sz="2" w:space="0" w:color="000000" w:themeColor="text1"/>
              <w:bottom w:val="single" w:sz="2" w:space="0" w:color="000000" w:themeColor="text1"/>
            </w:tcBorders>
            <w:shd w:val="clear" w:color="auto" w:fill="auto"/>
            <w:hideMark/>
          </w:tcPr>
          <w:p w14:paraId="25B69584" w14:textId="77777777" w:rsidR="00736C33" w:rsidRPr="00746797" w:rsidRDefault="00736C33" w:rsidP="00246152">
            <w:pPr>
              <w:pStyle w:val="NormalWeb"/>
              <w:jc w:val="center"/>
              <w:rPr>
                <w:sz w:val="18"/>
                <w:szCs w:val="18"/>
              </w:rPr>
            </w:pPr>
            <w:r w:rsidRPr="00746797">
              <w:rPr>
                <w:sz w:val="18"/>
                <w:szCs w:val="18"/>
              </w:rPr>
              <w:t>51</w:t>
            </w:r>
          </w:p>
        </w:tc>
        <w:tc>
          <w:tcPr>
            <w:tcW w:w="970" w:type="dxa"/>
            <w:tcBorders>
              <w:top w:val="single" w:sz="2" w:space="0" w:color="000000" w:themeColor="text1"/>
              <w:bottom w:val="single" w:sz="2" w:space="0" w:color="000000" w:themeColor="text1"/>
            </w:tcBorders>
            <w:shd w:val="clear" w:color="auto" w:fill="auto"/>
            <w:hideMark/>
          </w:tcPr>
          <w:p w14:paraId="6892BF91" w14:textId="77777777" w:rsidR="00736C33" w:rsidRPr="00746797" w:rsidRDefault="00736C33" w:rsidP="00246152">
            <w:pPr>
              <w:pStyle w:val="NormalWeb"/>
              <w:jc w:val="center"/>
              <w:rPr>
                <w:sz w:val="18"/>
                <w:szCs w:val="18"/>
              </w:rPr>
            </w:pPr>
            <w:r w:rsidRPr="00746797">
              <w:rPr>
                <w:sz w:val="18"/>
                <w:szCs w:val="18"/>
              </w:rPr>
              <w:t>17</w:t>
            </w:r>
          </w:p>
        </w:tc>
        <w:tc>
          <w:tcPr>
            <w:tcW w:w="970" w:type="dxa"/>
            <w:tcBorders>
              <w:top w:val="single" w:sz="2" w:space="0" w:color="000000" w:themeColor="text1"/>
              <w:bottom w:val="single" w:sz="2" w:space="0" w:color="000000" w:themeColor="text1"/>
            </w:tcBorders>
            <w:shd w:val="clear" w:color="auto" w:fill="auto"/>
            <w:hideMark/>
          </w:tcPr>
          <w:p w14:paraId="60CC1CFA" w14:textId="77777777" w:rsidR="00736C33" w:rsidRPr="00746797" w:rsidRDefault="00736C33" w:rsidP="00246152">
            <w:pPr>
              <w:pStyle w:val="NormalWeb"/>
              <w:jc w:val="center"/>
              <w:rPr>
                <w:sz w:val="18"/>
                <w:szCs w:val="18"/>
              </w:rPr>
            </w:pPr>
            <w:r w:rsidRPr="00746797">
              <w:rPr>
                <w:sz w:val="18"/>
                <w:szCs w:val="18"/>
              </w:rPr>
              <w:t>42</w:t>
            </w:r>
          </w:p>
        </w:tc>
      </w:tr>
      <w:tr w:rsidR="00246152" w:rsidRPr="00746797" w14:paraId="36C2CFEC" w14:textId="77777777" w:rsidTr="00746797">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FDE9D9" w:themeFill="accent6" w:themeFillTint="33"/>
            <w:hideMark/>
          </w:tcPr>
          <w:p w14:paraId="0CB928D9" w14:textId="77777777" w:rsidR="00736C33" w:rsidRPr="00746797" w:rsidRDefault="00736C33">
            <w:pPr>
              <w:pStyle w:val="NormalWeb"/>
              <w:rPr>
                <w:b/>
                <w:sz w:val="18"/>
                <w:szCs w:val="18"/>
              </w:rPr>
            </w:pPr>
            <w:r w:rsidRPr="00746797">
              <w:rPr>
                <w:b/>
                <w:sz w:val="18"/>
                <w:szCs w:val="18"/>
              </w:rPr>
              <w:t>Total</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3660D690" w14:textId="77777777" w:rsidR="00736C33" w:rsidRPr="00746797" w:rsidRDefault="00736C33" w:rsidP="00246152">
            <w:pPr>
              <w:pStyle w:val="NormalWeb"/>
              <w:jc w:val="center"/>
              <w:rPr>
                <w:b/>
                <w:sz w:val="18"/>
                <w:szCs w:val="18"/>
              </w:rPr>
            </w:pPr>
            <w:r w:rsidRPr="00746797">
              <w:rPr>
                <w:b/>
                <w:sz w:val="18"/>
                <w:szCs w:val="18"/>
              </w:rPr>
              <w:t>12</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3C1421F6" w14:textId="77777777" w:rsidR="00736C33" w:rsidRPr="00746797" w:rsidRDefault="00736C33" w:rsidP="00246152">
            <w:pPr>
              <w:pStyle w:val="NormalWeb"/>
              <w:jc w:val="center"/>
              <w:rPr>
                <w:b/>
                <w:sz w:val="18"/>
                <w:szCs w:val="18"/>
              </w:rPr>
            </w:pPr>
            <w:r w:rsidRPr="00746797">
              <w:rPr>
                <w:b/>
                <w:sz w:val="18"/>
                <w:szCs w:val="18"/>
              </w:rPr>
              <w:t>180</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6B67B76D" w14:textId="77777777" w:rsidR="00736C33" w:rsidRPr="00746797" w:rsidRDefault="00736C33" w:rsidP="00246152">
            <w:pPr>
              <w:pStyle w:val="NormalWeb"/>
              <w:jc w:val="center"/>
              <w:rPr>
                <w:b/>
                <w:sz w:val="18"/>
                <w:szCs w:val="18"/>
              </w:rPr>
            </w:pPr>
            <w:r w:rsidRPr="00746797">
              <w:rPr>
                <w:b/>
                <w:sz w:val="18"/>
                <w:szCs w:val="18"/>
              </w:rPr>
              <w:t>15</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04F4C15E" w14:textId="77777777" w:rsidR="00736C33" w:rsidRPr="00746797" w:rsidRDefault="00736C33" w:rsidP="00246152">
            <w:pPr>
              <w:pStyle w:val="NormalWeb"/>
              <w:jc w:val="center"/>
              <w:rPr>
                <w:b/>
                <w:sz w:val="18"/>
                <w:szCs w:val="18"/>
              </w:rPr>
            </w:pPr>
            <w:r w:rsidRPr="00746797">
              <w:rPr>
                <w:b/>
                <w:sz w:val="18"/>
                <w:szCs w:val="18"/>
              </w:rPr>
              <w:t>96</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3CAAF4DC" w14:textId="77777777" w:rsidR="00736C33" w:rsidRPr="00746797" w:rsidRDefault="00736C33" w:rsidP="00246152">
            <w:pPr>
              <w:pStyle w:val="NormalWeb"/>
              <w:jc w:val="center"/>
              <w:rPr>
                <w:b/>
                <w:sz w:val="18"/>
                <w:szCs w:val="18"/>
              </w:rPr>
            </w:pPr>
            <w:r w:rsidRPr="00746797">
              <w:rPr>
                <w:b/>
                <w:sz w:val="18"/>
                <w:szCs w:val="18"/>
              </w:rPr>
              <w:t>50</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0580813B" w14:textId="77777777" w:rsidR="00736C33" w:rsidRPr="00746797" w:rsidRDefault="00736C33" w:rsidP="00246152">
            <w:pPr>
              <w:pStyle w:val="NormalWeb"/>
              <w:jc w:val="center"/>
              <w:rPr>
                <w:b/>
                <w:sz w:val="18"/>
                <w:szCs w:val="18"/>
              </w:rPr>
            </w:pPr>
            <w:r w:rsidRPr="00746797">
              <w:rPr>
                <w:b/>
                <w:sz w:val="18"/>
                <w:szCs w:val="18"/>
              </w:rPr>
              <w:t>9</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2DEA57BA" w14:textId="77777777" w:rsidR="00736C33" w:rsidRPr="00746797" w:rsidRDefault="00736C33" w:rsidP="00246152">
            <w:pPr>
              <w:pStyle w:val="NormalWeb"/>
              <w:jc w:val="center"/>
              <w:rPr>
                <w:b/>
                <w:sz w:val="18"/>
                <w:szCs w:val="18"/>
              </w:rPr>
            </w:pPr>
            <w:r w:rsidRPr="00746797">
              <w:rPr>
                <w:b/>
                <w:sz w:val="18"/>
                <w:szCs w:val="18"/>
              </w:rPr>
              <w:t>161</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12344341" w14:textId="77777777" w:rsidR="00736C33" w:rsidRPr="00746797" w:rsidRDefault="00736C33" w:rsidP="00246152">
            <w:pPr>
              <w:pStyle w:val="NormalWeb"/>
              <w:jc w:val="center"/>
              <w:rPr>
                <w:b/>
                <w:sz w:val="18"/>
                <w:szCs w:val="18"/>
              </w:rPr>
            </w:pPr>
            <w:r w:rsidRPr="00746797">
              <w:rPr>
                <w:b/>
                <w:sz w:val="18"/>
                <w:szCs w:val="18"/>
              </w:rPr>
              <w:t>73</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7A04CF6E" w14:textId="77777777" w:rsidR="00736C33" w:rsidRPr="00746797" w:rsidRDefault="00736C33" w:rsidP="00246152">
            <w:pPr>
              <w:pStyle w:val="NormalWeb"/>
              <w:jc w:val="center"/>
              <w:rPr>
                <w:b/>
                <w:sz w:val="18"/>
                <w:szCs w:val="18"/>
              </w:rPr>
            </w:pPr>
            <w:r w:rsidRPr="00746797">
              <w:rPr>
                <w:b/>
                <w:sz w:val="18"/>
                <w:szCs w:val="18"/>
              </w:rPr>
              <w:t>596</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25969F5B" w14:textId="77777777" w:rsidR="00736C33" w:rsidRPr="00746797" w:rsidRDefault="00736C33" w:rsidP="00246152">
            <w:pPr>
              <w:pStyle w:val="NormalWeb"/>
              <w:jc w:val="center"/>
              <w:rPr>
                <w:b/>
                <w:sz w:val="18"/>
                <w:szCs w:val="18"/>
              </w:rPr>
            </w:pPr>
            <w:r w:rsidRPr="00746797">
              <w:rPr>
                <w:b/>
                <w:sz w:val="18"/>
                <w:szCs w:val="18"/>
              </w:rPr>
              <w:t>280</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1E6C2B38" w14:textId="77777777" w:rsidR="00736C33" w:rsidRPr="00746797" w:rsidRDefault="00736C33" w:rsidP="00246152">
            <w:pPr>
              <w:pStyle w:val="NormalWeb"/>
              <w:jc w:val="center"/>
              <w:rPr>
                <w:b/>
                <w:sz w:val="18"/>
                <w:szCs w:val="18"/>
              </w:rPr>
            </w:pPr>
            <w:r w:rsidRPr="00746797">
              <w:rPr>
                <w:b/>
                <w:sz w:val="18"/>
                <w:szCs w:val="18"/>
                <w:lang w:val="en-US"/>
              </w:rPr>
              <w:t>520</w:t>
            </w:r>
          </w:p>
        </w:tc>
      </w:tr>
      <w:tr w:rsidR="00736C33" w:rsidRPr="00746797" w14:paraId="7BEC6FB1" w14:textId="77777777" w:rsidTr="00746797">
        <w:tc>
          <w:tcPr>
            <w:tcW w:w="0" w:type="auto"/>
            <w:tcBorders>
              <w:top w:val="single" w:sz="2" w:space="0" w:color="000000" w:themeColor="text1"/>
              <w:bottom w:val="single" w:sz="2" w:space="0" w:color="000000" w:themeColor="text1"/>
            </w:tcBorders>
            <w:shd w:val="clear" w:color="auto" w:fill="auto"/>
            <w:hideMark/>
          </w:tcPr>
          <w:p w14:paraId="6AAF5CA2" w14:textId="77777777" w:rsidR="00736C33" w:rsidRPr="00746797" w:rsidRDefault="00736C33">
            <w:pPr>
              <w:pStyle w:val="NormalWeb"/>
              <w:rPr>
                <w:sz w:val="18"/>
                <w:szCs w:val="18"/>
              </w:rPr>
            </w:pPr>
            <w:r w:rsidRPr="00746797">
              <w:rPr>
                <w:sz w:val="18"/>
                <w:szCs w:val="18"/>
              </w:rPr>
              <w:t xml:space="preserve">Indigenous status </w:t>
            </w:r>
            <w:proofErr w:type="spellStart"/>
            <w:r w:rsidRPr="00746797">
              <w:rPr>
                <w:sz w:val="18"/>
                <w:szCs w:val="18"/>
              </w:rPr>
              <w:t>completeness</w:t>
            </w:r>
            <w:r w:rsidRPr="00746797">
              <w:rPr>
                <w:sz w:val="18"/>
                <w:szCs w:val="18"/>
                <w:vertAlign w:val="superscript"/>
              </w:rPr>
              <w:t>a</w:t>
            </w:r>
            <w:proofErr w:type="spellEnd"/>
            <w:r w:rsidRPr="00746797">
              <w:rPr>
                <w:sz w:val="18"/>
                <w:szCs w:val="18"/>
              </w:rPr>
              <w:t xml:space="preserve"> (%)</w:t>
            </w:r>
          </w:p>
        </w:tc>
        <w:tc>
          <w:tcPr>
            <w:tcW w:w="969" w:type="dxa"/>
            <w:tcBorders>
              <w:top w:val="single" w:sz="2" w:space="0" w:color="000000" w:themeColor="text1"/>
              <w:bottom w:val="single" w:sz="2" w:space="0" w:color="000000" w:themeColor="text1"/>
            </w:tcBorders>
            <w:shd w:val="clear" w:color="auto" w:fill="auto"/>
            <w:hideMark/>
          </w:tcPr>
          <w:p w14:paraId="6481B320"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5EC1D1A0" w14:textId="77777777" w:rsidR="00736C33" w:rsidRPr="00746797" w:rsidRDefault="00736C33" w:rsidP="00246152">
            <w:pPr>
              <w:pStyle w:val="NormalWeb"/>
              <w:jc w:val="center"/>
              <w:rPr>
                <w:sz w:val="18"/>
                <w:szCs w:val="18"/>
              </w:rPr>
            </w:pPr>
            <w:r w:rsidRPr="00746797">
              <w:rPr>
                <w:sz w:val="18"/>
                <w:szCs w:val="18"/>
              </w:rPr>
              <w:t>86</w:t>
            </w:r>
          </w:p>
        </w:tc>
        <w:tc>
          <w:tcPr>
            <w:tcW w:w="969" w:type="dxa"/>
            <w:tcBorders>
              <w:top w:val="single" w:sz="2" w:space="0" w:color="000000" w:themeColor="text1"/>
              <w:bottom w:val="single" w:sz="2" w:space="0" w:color="000000" w:themeColor="text1"/>
            </w:tcBorders>
            <w:shd w:val="clear" w:color="auto" w:fill="auto"/>
            <w:hideMark/>
          </w:tcPr>
          <w:p w14:paraId="4C93E2C2"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606EFB13" w14:textId="77777777" w:rsidR="00736C33" w:rsidRPr="00746797" w:rsidRDefault="00736C33" w:rsidP="00246152">
            <w:pPr>
              <w:pStyle w:val="NormalWeb"/>
              <w:jc w:val="center"/>
              <w:rPr>
                <w:sz w:val="18"/>
                <w:szCs w:val="18"/>
              </w:rPr>
            </w:pPr>
            <w:r w:rsidRPr="00746797">
              <w:rPr>
                <w:sz w:val="18"/>
                <w:szCs w:val="18"/>
              </w:rPr>
              <w:t>100</w:t>
            </w:r>
          </w:p>
        </w:tc>
        <w:tc>
          <w:tcPr>
            <w:tcW w:w="969" w:type="dxa"/>
            <w:tcBorders>
              <w:top w:val="single" w:sz="2" w:space="0" w:color="000000" w:themeColor="text1"/>
              <w:bottom w:val="single" w:sz="2" w:space="0" w:color="000000" w:themeColor="text1"/>
            </w:tcBorders>
            <w:shd w:val="clear" w:color="auto" w:fill="auto"/>
            <w:hideMark/>
          </w:tcPr>
          <w:p w14:paraId="1CA2F680"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32D743E0" w14:textId="77777777" w:rsidR="00736C33" w:rsidRPr="00746797" w:rsidRDefault="00736C33" w:rsidP="00246152">
            <w:pPr>
              <w:pStyle w:val="NormalWeb"/>
              <w:jc w:val="center"/>
              <w:rPr>
                <w:sz w:val="18"/>
                <w:szCs w:val="18"/>
              </w:rPr>
            </w:pPr>
            <w:r w:rsidRPr="00746797">
              <w:rPr>
                <w:sz w:val="18"/>
                <w:szCs w:val="18"/>
              </w:rPr>
              <w:t>100</w:t>
            </w:r>
          </w:p>
        </w:tc>
        <w:tc>
          <w:tcPr>
            <w:tcW w:w="969" w:type="dxa"/>
            <w:tcBorders>
              <w:top w:val="single" w:sz="2" w:space="0" w:color="000000" w:themeColor="text1"/>
              <w:bottom w:val="single" w:sz="2" w:space="0" w:color="000000" w:themeColor="text1"/>
            </w:tcBorders>
            <w:shd w:val="clear" w:color="auto" w:fill="auto"/>
            <w:hideMark/>
          </w:tcPr>
          <w:p w14:paraId="0753A4C5" w14:textId="77777777" w:rsidR="00736C33" w:rsidRPr="00746797" w:rsidRDefault="00736C33" w:rsidP="00246152">
            <w:pPr>
              <w:pStyle w:val="NormalWeb"/>
              <w:jc w:val="center"/>
              <w:rPr>
                <w:sz w:val="18"/>
                <w:szCs w:val="18"/>
              </w:rPr>
            </w:pPr>
            <w:r w:rsidRPr="00746797">
              <w:rPr>
                <w:sz w:val="18"/>
                <w:szCs w:val="18"/>
              </w:rPr>
              <w:t>84</w:t>
            </w:r>
          </w:p>
        </w:tc>
        <w:tc>
          <w:tcPr>
            <w:tcW w:w="970" w:type="dxa"/>
            <w:tcBorders>
              <w:top w:val="single" w:sz="2" w:space="0" w:color="000000" w:themeColor="text1"/>
              <w:bottom w:val="single" w:sz="2" w:space="0" w:color="000000" w:themeColor="text1"/>
            </w:tcBorders>
            <w:shd w:val="clear" w:color="auto" w:fill="auto"/>
            <w:hideMark/>
          </w:tcPr>
          <w:p w14:paraId="2EE4DC7B" w14:textId="77777777" w:rsidR="00736C33" w:rsidRPr="00746797" w:rsidRDefault="00736C33" w:rsidP="00246152">
            <w:pPr>
              <w:pStyle w:val="NormalWeb"/>
              <w:jc w:val="center"/>
              <w:rPr>
                <w:sz w:val="18"/>
                <w:szCs w:val="18"/>
              </w:rPr>
            </w:pPr>
            <w:r w:rsidRPr="00746797">
              <w:rPr>
                <w:sz w:val="18"/>
                <w:szCs w:val="18"/>
              </w:rPr>
              <w:t>99</w:t>
            </w:r>
          </w:p>
        </w:tc>
        <w:tc>
          <w:tcPr>
            <w:tcW w:w="969" w:type="dxa"/>
            <w:tcBorders>
              <w:top w:val="single" w:sz="2" w:space="0" w:color="000000" w:themeColor="text1"/>
              <w:bottom w:val="single" w:sz="2" w:space="0" w:color="000000" w:themeColor="text1"/>
            </w:tcBorders>
            <w:shd w:val="clear" w:color="auto" w:fill="auto"/>
            <w:hideMark/>
          </w:tcPr>
          <w:p w14:paraId="1CEB1607" w14:textId="77777777" w:rsidR="00736C33" w:rsidRPr="00746797" w:rsidRDefault="00736C33" w:rsidP="00246152">
            <w:pPr>
              <w:pStyle w:val="NormalWeb"/>
              <w:jc w:val="center"/>
              <w:rPr>
                <w:sz w:val="18"/>
                <w:szCs w:val="18"/>
              </w:rPr>
            </w:pPr>
            <w:r w:rsidRPr="00746797">
              <w:rPr>
                <w:sz w:val="18"/>
                <w:szCs w:val="18"/>
              </w:rPr>
              <w:t>91</w:t>
            </w:r>
          </w:p>
        </w:tc>
        <w:tc>
          <w:tcPr>
            <w:tcW w:w="970" w:type="dxa"/>
            <w:tcBorders>
              <w:top w:val="single" w:sz="2" w:space="0" w:color="000000" w:themeColor="text1"/>
              <w:bottom w:val="single" w:sz="2" w:space="0" w:color="000000" w:themeColor="text1"/>
            </w:tcBorders>
            <w:shd w:val="clear" w:color="auto" w:fill="auto"/>
            <w:hideMark/>
          </w:tcPr>
          <w:p w14:paraId="01B8DEFE" w14:textId="77777777" w:rsidR="00736C33" w:rsidRPr="00746797" w:rsidRDefault="00736C33" w:rsidP="00246152">
            <w:pPr>
              <w:pStyle w:val="NormalWeb"/>
              <w:jc w:val="center"/>
              <w:rPr>
                <w:sz w:val="18"/>
                <w:szCs w:val="18"/>
              </w:rPr>
            </w:pPr>
            <w:r w:rsidRPr="00746797">
              <w:rPr>
                <w:sz w:val="18"/>
                <w:szCs w:val="18"/>
              </w:rPr>
              <w:t>94</w:t>
            </w:r>
          </w:p>
        </w:tc>
        <w:tc>
          <w:tcPr>
            <w:tcW w:w="970" w:type="dxa"/>
            <w:tcBorders>
              <w:top w:val="single" w:sz="2" w:space="0" w:color="000000" w:themeColor="text1"/>
              <w:bottom w:val="single" w:sz="2" w:space="0" w:color="000000" w:themeColor="text1"/>
            </w:tcBorders>
            <w:shd w:val="clear" w:color="auto" w:fill="auto"/>
            <w:hideMark/>
          </w:tcPr>
          <w:p w14:paraId="2C4F5E96" w14:textId="77777777" w:rsidR="00736C33" w:rsidRPr="00746797" w:rsidRDefault="00736C33" w:rsidP="00246152">
            <w:pPr>
              <w:pStyle w:val="NormalWeb"/>
              <w:jc w:val="center"/>
              <w:rPr>
                <w:sz w:val="18"/>
                <w:szCs w:val="18"/>
              </w:rPr>
            </w:pPr>
            <w:r w:rsidRPr="00746797">
              <w:rPr>
                <w:sz w:val="18"/>
                <w:szCs w:val="18"/>
              </w:rPr>
              <w:t>92</w:t>
            </w:r>
          </w:p>
        </w:tc>
      </w:tr>
      <w:tr w:rsidR="00736C33" w:rsidRPr="00746797" w14:paraId="029A8961" w14:textId="77777777" w:rsidTr="00746797">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auto"/>
            <w:hideMark/>
          </w:tcPr>
          <w:p w14:paraId="3885C9EB" w14:textId="77777777" w:rsidR="00736C33" w:rsidRPr="00746797" w:rsidRDefault="00736C33">
            <w:pPr>
              <w:pStyle w:val="NormalWeb"/>
              <w:rPr>
                <w:sz w:val="18"/>
                <w:szCs w:val="18"/>
              </w:rPr>
            </w:pPr>
            <w:r w:rsidRPr="00746797">
              <w:rPr>
                <w:sz w:val="18"/>
                <w:szCs w:val="18"/>
              </w:rPr>
              <w:t xml:space="preserve">Indigenous status completeness in targeted </w:t>
            </w:r>
            <w:proofErr w:type="spellStart"/>
            <w:r w:rsidRPr="00746797">
              <w:rPr>
                <w:sz w:val="18"/>
                <w:szCs w:val="18"/>
              </w:rPr>
              <w:t>groups</w:t>
            </w:r>
            <w:r w:rsidRPr="00746797">
              <w:rPr>
                <w:sz w:val="18"/>
                <w:szCs w:val="18"/>
                <w:vertAlign w:val="superscript"/>
              </w:rPr>
              <w:t>a,b</w:t>
            </w:r>
            <w:proofErr w:type="spellEnd"/>
            <w:r w:rsidRPr="00746797">
              <w:rPr>
                <w:sz w:val="18"/>
                <w:szCs w:val="18"/>
              </w:rPr>
              <w:t xml:space="preserve"> (%)</w:t>
            </w:r>
          </w:p>
        </w:tc>
        <w:tc>
          <w:tcPr>
            <w:tcW w:w="969" w:type="dxa"/>
            <w:tcBorders>
              <w:top w:val="single" w:sz="2" w:space="0" w:color="000000" w:themeColor="text1"/>
              <w:bottom w:val="single" w:sz="2" w:space="0" w:color="000000" w:themeColor="text1"/>
            </w:tcBorders>
            <w:shd w:val="clear" w:color="auto" w:fill="auto"/>
            <w:hideMark/>
          </w:tcPr>
          <w:p w14:paraId="7FA01682"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3B8C66C6" w14:textId="77777777" w:rsidR="00736C33" w:rsidRPr="00746797" w:rsidRDefault="00736C33" w:rsidP="00246152">
            <w:pPr>
              <w:pStyle w:val="NormalWeb"/>
              <w:jc w:val="center"/>
              <w:rPr>
                <w:sz w:val="18"/>
                <w:szCs w:val="18"/>
              </w:rPr>
            </w:pPr>
            <w:r w:rsidRPr="00746797">
              <w:rPr>
                <w:sz w:val="18"/>
                <w:szCs w:val="18"/>
              </w:rPr>
              <w:t>89</w:t>
            </w:r>
          </w:p>
        </w:tc>
        <w:tc>
          <w:tcPr>
            <w:tcW w:w="969" w:type="dxa"/>
            <w:tcBorders>
              <w:top w:val="single" w:sz="2" w:space="0" w:color="000000" w:themeColor="text1"/>
              <w:bottom w:val="single" w:sz="2" w:space="0" w:color="000000" w:themeColor="text1"/>
            </w:tcBorders>
            <w:shd w:val="clear" w:color="auto" w:fill="auto"/>
            <w:hideMark/>
          </w:tcPr>
          <w:p w14:paraId="144F82FD"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4960DB35" w14:textId="77777777" w:rsidR="00736C33" w:rsidRPr="00746797" w:rsidRDefault="00736C33" w:rsidP="00246152">
            <w:pPr>
              <w:pStyle w:val="NormalWeb"/>
              <w:jc w:val="center"/>
              <w:rPr>
                <w:sz w:val="18"/>
                <w:szCs w:val="18"/>
              </w:rPr>
            </w:pPr>
            <w:r w:rsidRPr="00746797">
              <w:rPr>
                <w:sz w:val="18"/>
                <w:szCs w:val="18"/>
              </w:rPr>
              <w:t>100</w:t>
            </w:r>
          </w:p>
        </w:tc>
        <w:tc>
          <w:tcPr>
            <w:tcW w:w="969" w:type="dxa"/>
            <w:tcBorders>
              <w:top w:val="single" w:sz="2" w:space="0" w:color="000000" w:themeColor="text1"/>
              <w:bottom w:val="single" w:sz="2" w:space="0" w:color="000000" w:themeColor="text1"/>
            </w:tcBorders>
            <w:shd w:val="clear" w:color="auto" w:fill="auto"/>
            <w:hideMark/>
          </w:tcPr>
          <w:p w14:paraId="23C65C0B"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0BC5D908" w14:textId="77777777" w:rsidR="00736C33" w:rsidRPr="00746797" w:rsidRDefault="00736C33" w:rsidP="00246152">
            <w:pPr>
              <w:pStyle w:val="NormalWeb"/>
              <w:jc w:val="center"/>
              <w:rPr>
                <w:sz w:val="18"/>
                <w:szCs w:val="18"/>
              </w:rPr>
            </w:pPr>
            <w:r w:rsidRPr="00746797">
              <w:rPr>
                <w:sz w:val="18"/>
                <w:szCs w:val="18"/>
              </w:rPr>
              <w:t>100</w:t>
            </w:r>
          </w:p>
        </w:tc>
        <w:tc>
          <w:tcPr>
            <w:tcW w:w="969" w:type="dxa"/>
            <w:tcBorders>
              <w:top w:val="single" w:sz="2" w:space="0" w:color="000000" w:themeColor="text1"/>
              <w:bottom w:val="single" w:sz="2" w:space="0" w:color="000000" w:themeColor="text1"/>
            </w:tcBorders>
            <w:shd w:val="clear" w:color="auto" w:fill="auto"/>
            <w:hideMark/>
          </w:tcPr>
          <w:p w14:paraId="4023C2E0" w14:textId="77777777" w:rsidR="00736C33" w:rsidRPr="00746797" w:rsidRDefault="00736C33" w:rsidP="00246152">
            <w:pPr>
              <w:pStyle w:val="NormalWeb"/>
              <w:jc w:val="center"/>
              <w:rPr>
                <w:sz w:val="18"/>
                <w:szCs w:val="18"/>
              </w:rPr>
            </w:pPr>
            <w:r w:rsidRPr="00746797">
              <w:rPr>
                <w:sz w:val="18"/>
                <w:szCs w:val="18"/>
              </w:rPr>
              <w:t>97</w:t>
            </w:r>
          </w:p>
        </w:tc>
        <w:tc>
          <w:tcPr>
            <w:tcW w:w="970" w:type="dxa"/>
            <w:tcBorders>
              <w:top w:val="single" w:sz="2" w:space="0" w:color="000000" w:themeColor="text1"/>
              <w:bottom w:val="single" w:sz="2" w:space="0" w:color="000000" w:themeColor="text1"/>
            </w:tcBorders>
            <w:shd w:val="clear" w:color="auto" w:fill="auto"/>
            <w:hideMark/>
          </w:tcPr>
          <w:p w14:paraId="36F7E357" w14:textId="77777777" w:rsidR="00736C33" w:rsidRPr="00746797" w:rsidRDefault="00736C33" w:rsidP="00246152">
            <w:pPr>
              <w:pStyle w:val="NormalWeb"/>
              <w:jc w:val="center"/>
              <w:rPr>
                <w:sz w:val="18"/>
                <w:szCs w:val="18"/>
              </w:rPr>
            </w:pPr>
            <w:r w:rsidRPr="00746797">
              <w:rPr>
                <w:sz w:val="18"/>
                <w:szCs w:val="18"/>
              </w:rPr>
              <w:t>98</w:t>
            </w:r>
          </w:p>
        </w:tc>
        <w:tc>
          <w:tcPr>
            <w:tcW w:w="969" w:type="dxa"/>
            <w:tcBorders>
              <w:top w:val="single" w:sz="2" w:space="0" w:color="000000" w:themeColor="text1"/>
              <w:bottom w:val="single" w:sz="2" w:space="0" w:color="000000" w:themeColor="text1"/>
            </w:tcBorders>
            <w:shd w:val="clear" w:color="auto" w:fill="auto"/>
            <w:hideMark/>
          </w:tcPr>
          <w:p w14:paraId="5ED963E2" w14:textId="77777777" w:rsidR="00736C33" w:rsidRPr="00746797" w:rsidRDefault="00736C33" w:rsidP="00246152">
            <w:pPr>
              <w:pStyle w:val="NormalWeb"/>
              <w:jc w:val="center"/>
              <w:rPr>
                <w:sz w:val="18"/>
                <w:szCs w:val="18"/>
              </w:rPr>
            </w:pPr>
            <w:r w:rsidRPr="00746797">
              <w:rPr>
                <w:sz w:val="18"/>
                <w:szCs w:val="18"/>
              </w:rPr>
              <w:t>95</w:t>
            </w:r>
          </w:p>
        </w:tc>
        <w:tc>
          <w:tcPr>
            <w:tcW w:w="970" w:type="dxa"/>
            <w:tcBorders>
              <w:top w:val="single" w:sz="2" w:space="0" w:color="000000" w:themeColor="text1"/>
              <w:bottom w:val="single" w:sz="2" w:space="0" w:color="000000" w:themeColor="text1"/>
            </w:tcBorders>
            <w:shd w:val="clear" w:color="auto" w:fill="auto"/>
            <w:hideMark/>
          </w:tcPr>
          <w:p w14:paraId="54D9C8CA" w14:textId="77777777" w:rsidR="00736C33" w:rsidRPr="00746797" w:rsidRDefault="00736C33" w:rsidP="00246152">
            <w:pPr>
              <w:pStyle w:val="NormalWeb"/>
              <w:jc w:val="center"/>
              <w:rPr>
                <w:sz w:val="18"/>
                <w:szCs w:val="18"/>
              </w:rPr>
            </w:pPr>
            <w:r w:rsidRPr="00746797">
              <w:rPr>
                <w:sz w:val="18"/>
                <w:szCs w:val="18"/>
              </w:rPr>
              <w:t>97</w:t>
            </w:r>
          </w:p>
        </w:tc>
        <w:tc>
          <w:tcPr>
            <w:tcW w:w="970" w:type="dxa"/>
            <w:tcBorders>
              <w:top w:val="single" w:sz="2" w:space="0" w:color="000000" w:themeColor="text1"/>
              <w:bottom w:val="single" w:sz="2" w:space="0" w:color="000000" w:themeColor="text1"/>
            </w:tcBorders>
            <w:shd w:val="clear" w:color="auto" w:fill="auto"/>
            <w:hideMark/>
          </w:tcPr>
          <w:p w14:paraId="41F8D89B" w14:textId="77777777" w:rsidR="00736C33" w:rsidRPr="00746797" w:rsidRDefault="00736C33" w:rsidP="00246152">
            <w:pPr>
              <w:pStyle w:val="NormalWeb"/>
              <w:jc w:val="center"/>
              <w:rPr>
                <w:sz w:val="18"/>
                <w:szCs w:val="18"/>
              </w:rPr>
            </w:pPr>
            <w:r w:rsidRPr="00746797">
              <w:rPr>
                <w:sz w:val="18"/>
                <w:szCs w:val="18"/>
              </w:rPr>
              <w:t>98</w:t>
            </w:r>
          </w:p>
        </w:tc>
      </w:tr>
      <w:tr w:rsidR="00736C33" w:rsidRPr="00746797" w14:paraId="63D03475" w14:textId="77777777" w:rsidTr="00746797">
        <w:tc>
          <w:tcPr>
            <w:tcW w:w="0" w:type="auto"/>
            <w:tcBorders>
              <w:top w:val="single" w:sz="2" w:space="0" w:color="000000" w:themeColor="text1"/>
              <w:bottom w:val="single" w:sz="2" w:space="0" w:color="000000" w:themeColor="text1"/>
            </w:tcBorders>
            <w:shd w:val="clear" w:color="auto" w:fill="auto"/>
            <w:hideMark/>
          </w:tcPr>
          <w:p w14:paraId="7D950442" w14:textId="77777777" w:rsidR="00736C33" w:rsidRPr="00746797" w:rsidRDefault="00736C33">
            <w:pPr>
              <w:pStyle w:val="NormalWeb"/>
              <w:rPr>
                <w:sz w:val="18"/>
                <w:szCs w:val="18"/>
              </w:rPr>
            </w:pPr>
            <w:r w:rsidRPr="00746797">
              <w:rPr>
                <w:sz w:val="18"/>
                <w:szCs w:val="18"/>
              </w:rPr>
              <w:t xml:space="preserve">Serotype </w:t>
            </w:r>
            <w:proofErr w:type="spellStart"/>
            <w:r w:rsidRPr="00746797">
              <w:rPr>
                <w:sz w:val="18"/>
                <w:szCs w:val="18"/>
              </w:rPr>
              <w:t>completeness</w:t>
            </w:r>
            <w:r w:rsidRPr="00746797">
              <w:rPr>
                <w:sz w:val="18"/>
                <w:szCs w:val="18"/>
                <w:vertAlign w:val="superscript"/>
              </w:rPr>
              <w:t>c</w:t>
            </w:r>
            <w:proofErr w:type="spellEnd"/>
            <w:r w:rsidRPr="00746797">
              <w:rPr>
                <w:sz w:val="18"/>
                <w:szCs w:val="18"/>
              </w:rPr>
              <w:t xml:space="preserve"> (%)</w:t>
            </w:r>
          </w:p>
        </w:tc>
        <w:tc>
          <w:tcPr>
            <w:tcW w:w="969" w:type="dxa"/>
            <w:tcBorders>
              <w:top w:val="single" w:sz="2" w:space="0" w:color="000000" w:themeColor="text1"/>
              <w:bottom w:val="single" w:sz="2" w:space="0" w:color="000000" w:themeColor="text1"/>
            </w:tcBorders>
            <w:shd w:val="clear" w:color="auto" w:fill="auto"/>
            <w:hideMark/>
          </w:tcPr>
          <w:p w14:paraId="58D156C2"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71FA27EA" w14:textId="77777777" w:rsidR="00736C33" w:rsidRPr="00746797" w:rsidRDefault="00736C33" w:rsidP="00246152">
            <w:pPr>
              <w:pStyle w:val="NormalWeb"/>
              <w:jc w:val="center"/>
              <w:rPr>
                <w:sz w:val="18"/>
                <w:szCs w:val="18"/>
              </w:rPr>
            </w:pPr>
            <w:r w:rsidRPr="00746797">
              <w:rPr>
                <w:sz w:val="18"/>
                <w:szCs w:val="18"/>
              </w:rPr>
              <w:t>89</w:t>
            </w:r>
          </w:p>
        </w:tc>
        <w:tc>
          <w:tcPr>
            <w:tcW w:w="969" w:type="dxa"/>
            <w:tcBorders>
              <w:top w:val="single" w:sz="2" w:space="0" w:color="000000" w:themeColor="text1"/>
              <w:bottom w:val="single" w:sz="2" w:space="0" w:color="000000" w:themeColor="text1"/>
            </w:tcBorders>
            <w:shd w:val="clear" w:color="auto" w:fill="auto"/>
            <w:hideMark/>
          </w:tcPr>
          <w:p w14:paraId="24DA3B3D" w14:textId="77777777" w:rsidR="00736C33" w:rsidRPr="00746797" w:rsidRDefault="00736C33" w:rsidP="00246152">
            <w:pPr>
              <w:pStyle w:val="NormalWeb"/>
              <w:jc w:val="center"/>
              <w:rPr>
                <w:sz w:val="18"/>
                <w:szCs w:val="18"/>
              </w:rPr>
            </w:pPr>
            <w:r w:rsidRPr="00746797">
              <w:rPr>
                <w:sz w:val="18"/>
                <w:szCs w:val="18"/>
              </w:rPr>
              <w:t>100</w:t>
            </w:r>
          </w:p>
        </w:tc>
        <w:tc>
          <w:tcPr>
            <w:tcW w:w="970" w:type="dxa"/>
            <w:tcBorders>
              <w:top w:val="single" w:sz="2" w:space="0" w:color="000000" w:themeColor="text1"/>
              <w:bottom w:val="single" w:sz="2" w:space="0" w:color="000000" w:themeColor="text1"/>
            </w:tcBorders>
            <w:shd w:val="clear" w:color="auto" w:fill="auto"/>
            <w:hideMark/>
          </w:tcPr>
          <w:p w14:paraId="631F571E" w14:textId="77777777" w:rsidR="00736C33" w:rsidRPr="00746797" w:rsidRDefault="00736C33" w:rsidP="00246152">
            <w:pPr>
              <w:pStyle w:val="NormalWeb"/>
              <w:jc w:val="center"/>
              <w:rPr>
                <w:sz w:val="18"/>
                <w:szCs w:val="18"/>
              </w:rPr>
            </w:pPr>
            <w:r w:rsidRPr="00746797">
              <w:rPr>
                <w:sz w:val="18"/>
                <w:szCs w:val="18"/>
              </w:rPr>
              <w:t>98</w:t>
            </w:r>
          </w:p>
        </w:tc>
        <w:tc>
          <w:tcPr>
            <w:tcW w:w="969" w:type="dxa"/>
            <w:tcBorders>
              <w:top w:val="single" w:sz="2" w:space="0" w:color="000000" w:themeColor="text1"/>
              <w:bottom w:val="single" w:sz="2" w:space="0" w:color="000000" w:themeColor="text1"/>
            </w:tcBorders>
            <w:shd w:val="clear" w:color="auto" w:fill="auto"/>
            <w:hideMark/>
          </w:tcPr>
          <w:p w14:paraId="445E106F" w14:textId="77777777" w:rsidR="00736C33" w:rsidRPr="00746797" w:rsidRDefault="00736C33" w:rsidP="00246152">
            <w:pPr>
              <w:pStyle w:val="NormalWeb"/>
              <w:jc w:val="center"/>
              <w:rPr>
                <w:sz w:val="18"/>
                <w:szCs w:val="18"/>
              </w:rPr>
            </w:pPr>
            <w:r w:rsidRPr="00746797">
              <w:rPr>
                <w:sz w:val="18"/>
                <w:szCs w:val="18"/>
              </w:rPr>
              <w:t>68</w:t>
            </w:r>
          </w:p>
        </w:tc>
        <w:tc>
          <w:tcPr>
            <w:tcW w:w="970" w:type="dxa"/>
            <w:tcBorders>
              <w:top w:val="single" w:sz="2" w:space="0" w:color="000000" w:themeColor="text1"/>
              <w:bottom w:val="single" w:sz="2" w:space="0" w:color="000000" w:themeColor="text1"/>
            </w:tcBorders>
            <w:shd w:val="clear" w:color="auto" w:fill="auto"/>
            <w:hideMark/>
          </w:tcPr>
          <w:p w14:paraId="67A959CC" w14:textId="77777777" w:rsidR="00736C33" w:rsidRPr="00746797" w:rsidRDefault="00736C33" w:rsidP="00246152">
            <w:pPr>
              <w:pStyle w:val="NormalWeb"/>
              <w:jc w:val="center"/>
              <w:rPr>
                <w:sz w:val="18"/>
                <w:szCs w:val="18"/>
              </w:rPr>
            </w:pPr>
            <w:r w:rsidRPr="00746797">
              <w:rPr>
                <w:sz w:val="18"/>
                <w:szCs w:val="18"/>
              </w:rPr>
              <w:t>100</w:t>
            </w:r>
          </w:p>
        </w:tc>
        <w:tc>
          <w:tcPr>
            <w:tcW w:w="969" w:type="dxa"/>
            <w:tcBorders>
              <w:top w:val="single" w:sz="2" w:space="0" w:color="000000" w:themeColor="text1"/>
              <w:bottom w:val="single" w:sz="2" w:space="0" w:color="000000" w:themeColor="text1"/>
            </w:tcBorders>
            <w:shd w:val="clear" w:color="auto" w:fill="auto"/>
            <w:hideMark/>
          </w:tcPr>
          <w:p w14:paraId="66E6E164" w14:textId="77777777" w:rsidR="00736C33" w:rsidRPr="00746797" w:rsidRDefault="00736C33" w:rsidP="00246152">
            <w:pPr>
              <w:pStyle w:val="NormalWeb"/>
              <w:jc w:val="center"/>
              <w:rPr>
                <w:sz w:val="18"/>
                <w:szCs w:val="18"/>
              </w:rPr>
            </w:pPr>
            <w:r w:rsidRPr="00746797">
              <w:rPr>
                <w:sz w:val="18"/>
                <w:szCs w:val="18"/>
              </w:rPr>
              <w:t>96</w:t>
            </w:r>
          </w:p>
        </w:tc>
        <w:tc>
          <w:tcPr>
            <w:tcW w:w="970" w:type="dxa"/>
            <w:tcBorders>
              <w:top w:val="single" w:sz="2" w:space="0" w:color="000000" w:themeColor="text1"/>
              <w:bottom w:val="single" w:sz="2" w:space="0" w:color="000000" w:themeColor="text1"/>
            </w:tcBorders>
            <w:shd w:val="clear" w:color="auto" w:fill="auto"/>
            <w:hideMark/>
          </w:tcPr>
          <w:p w14:paraId="4261A3F4" w14:textId="77777777" w:rsidR="00736C33" w:rsidRPr="00746797" w:rsidRDefault="00736C33" w:rsidP="00246152">
            <w:pPr>
              <w:pStyle w:val="NormalWeb"/>
              <w:jc w:val="center"/>
              <w:rPr>
                <w:sz w:val="18"/>
                <w:szCs w:val="18"/>
              </w:rPr>
            </w:pPr>
            <w:r w:rsidRPr="00746797">
              <w:rPr>
                <w:sz w:val="18"/>
                <w:szCs w:val="18"/>
              </w:rPr>
              <w:t>92</w:t>
            </w:r>
          </w:p>
        </w:tc>
        <w:tc>
          <w:tcPr>
            <w:tcW w:w="969" w:type="dxa"/>
            <w:tcBorders>
              <w:top w:val="single" w:sz="2" w:space="0" w:color="000000" w:themeColor="text1"/>
              <w:bottom w:val="single" w:sz="2" w:space="0" w:color="000000" w:themeColor="text1"/>
            </w:tcBorders>
            <w:shd w:val="clear" w:color="auto" w:fill="auto"/>
            <w:hideMark/>
          </w:tcPr>
          <w:p w14:paraId="36DB8D53" w14:textId="77777777" w:rsidR="00736C33" w:rsidRPr="00746797" w:rsidRDefault="00736C33" w:rsidP="00246152">
            <w:pPr>
              <w:pStyle w:val="NormalWeb"/>
              <w:jc w:val="center"/>
              <w:rPr>
                <w:sz w:val="18"/>
                <w:szCs w:val="18"/>
              </w:rPr>
            </w:pPr>
            <w:r w:rsidRPr="00746797">
              <w:rPr>
                <w:sz w:val="18"/>
                <w:szCs w:val="18"/>
              </w:rPr>
              <w:t>92</w:t>
            </w:r>
          </w:p>
        </w:tc>
        <w:tc>
          <w:tcPr>
            <w:tcW w:w="970" w:type="dxa"/>
            <w:tcBorders>
              <w:top w:val="single" w:sz="2" w:space="0" w:color="000000" w:themeColor="text1"/>
              <w:bottom w:val="single" w:sz="2" w:space="0" w:color="000000" w:themeColor="text1"/>
            </w:tcBorders>
            <w:shd w:val="clear" w:color="auto" w:fill="auto"/>
            <w:hideMark/>
          </w:tcPr>
          <w:p w14:paraId="1FC98025" w14:textId="77777777" w:rsidR="00736C33" w:rsidRPr="00746797" w:rsidRDefault="00736C33" w:rsidP="00246152">
            <w:pPr>
              <w:pStyle w:val="NormalWeb"/>
              <w:jc w:val="center"/>
              <w:rPr>
                <w:sz w:val="18"/>
                <w:szCs w:val="18"/>
              </w:rPr>
            </w:pPr>
            <w:r w:rsidRPr="00746797">
              <w:rPr>
                <w:sz w:val="18"/>
                <w:szCs w:val="18"/>
              </w:rPr>
              <w:t>90</w:t>
            </w:r>
          </w:p>
        </w:tc>
        <w:tc>
          <w:tcPr>
            <w:tcW w:w="970" w:type="dxa"/>
            <w:tcBorders>
              <w:top w:val="single" w:sz="2" w:space="0" w:color="000000" w:themeColor="text1"/>
              <w:bottom w:val="single" w:sz="2" w:space="0" w:color="000000" w:themeColor="text1"/>
            </w:tcBorders>
            <w:shd w:val="clear" w:color="auto" w:fill="auto"/>
            <w:hideMark/>
          </w:tcPr>
          <w:p w14:paraId="1045E0DD" w14:textId="77777777" w:rsidR="00736C33" w:rsidRPr="00746797" w:rsidRDefault="00736C33" w:rsidP="00246152">
            <w:pPr>
              <w:pStyle w:val="NormalWeb"/>
              <w:jc w:val="center"/>
              <w:rPr>
                <w:sz w:val="18"/>
                <w:szCs w:val="18"/>
              </w:rPr>
            </w:pPr>
            <w:r w:rsidRPr="00746797">
              <w:rPr>
                <w:sz w:val="18"/>
                <w:szCs w:val="18"/>
              </w:rPr>
              <w:t>94</w:t>
            </w:r>
          </w:p>
        </w:tc>
      </w:tr>
    </w:tbl>
    <w:p w14:paraId="457952DB" w14:textId="77777777" w:rsidR="00736C33" w:rsidRDefault="00736C33" w:rsidP="00E27E8B">
      <w:pPr>
        <w:pStyle w:val="CDIfootnotes"/>
      </w:pPr>
      <w:proofErr w:type="spellStart"/>
      <w:proofErr w:type="gramStart"/>
      <w:r>
        <w:t>a</w:t>
      </w:r>
      <w:proofErr w:type="spellEnd"/>
      <w:proofErr w:type="gramEnd"/>
      <w:r>
        <w:tab/>
        <w:t>Indigenous status completeness is defined as the reporting of a known Indigenous status, excluding the reporting of not stated or unknown Indigenous status.</w:t>
      </w:r>
    </w:p>
    <w:p w14:paraId="5A6C7A0B" w14:textId="77777777" w:rsidR="00736C33" w:rsidRDefault="00736C33" w:rsidP="00E27E8B">
      <w:pPr>
        <w:pStyle w:val="CDIfootnotes"/>
      </w:pPr>
      <w:r>
        <w:t>b</w:t>
      </w:r>
      <w:r>
        <w:tab/>
        <w:t>Targeted groups for follow-up by almost all jurisdictions and public health units are cases aged less than 5 years and 50 years and over.</w:t>
      </w:r>
    </w:p>
    <w:p w14:paraId="0E92D3B6" w14:textId="77777777" w:rsidR="00736C33" w:rsidRDefault="00736C33" w:rsidP="00E27E8B">
      <w:pPr>
        <w:pStyle w:val="CDIfootnotes"/>
      </w:pPr>
      <w:r>
        <w:t>c</w:t>
      </w:r>
      <w:r>
        <w:tab/>
        <w:t>Serotype completeness is the proportion of all cases of invasive pneumococcal disease that were reported with a serotype or reported as non-typable. Incomplete serotype data can occur in cases when (i)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31D0AD2F" w14:textId="77777777" w:rsidR="008C71E4" w:rsidRDefault="008C71E4">
      <w:pPr>
        <w:rPr>
          <w:b/>
        </w:rPr>
      </w:pPr>
      <w:r>
        <w:br w:type="page"/>
      </w:r>
    </w:p>
    <w:p w14:paraId="2D90A32A" w14:textId="77777777" w:rsidR="00736C33" w:rsidRDefault="00736C33" w:rsidP="00E27E8B">
      <w:pPr>
        <w:pStyle w:val="CDIFigures"/>
      </w:pPr>
      <w:r>
        <w:lastRenderedPageBreak/>
        <w:t>Table 2: Distribution of serotypes causing invasive pneumococcal disease in notified cases, Australia, 1 April to 30 June 2019, by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This table shows the distribution of serotypes by age group over the reporting quarter, including a reference to any relevant vaccine type. It shows that serotype 3 was the most common cause of IPD this quarter followed by serotypes 19F and 19A."/>
      </w:tblPr>
      <w:tblGrid>
        <w:gridCol w:w="2996"/>
        <w:gridCol w:w="2997"/>
        <w:gridCol w:w="2997"/>
        <w:gridCol w:w="2997"/>
        <w:gridCol w:w="2997"/>
      </w:tblGrid>
      <w:tr w:rsidR="00CB402D" w:rsidRPr="00AB2C97" w14:paraId="34D1E8C9" w14:textId="77777777" w:rsidTr="00244812">
        <w:trPr>
          <w:cnfStyle w:val="100000000000" w:firstRow="1" w:lastRow="0" w:firstColumn="0" w:lastColumn="0" w:oddVBand="0" w:evenVBand="0" w:oddHBand="0" w:evenHBand="0" w:firstRowFirstColumn="0" w:firstRowLastColumn="0" w:lastRowFirstColumn="0" w:lastRowLastColumn="0"/>
          <w:tblHeader/>
        </w:trPr>
        <w:tc>
          <w:tcPr>
            <w:tcW w:w="2996" w:type="dxa"/>
            <w:hideMark/>
          </w:tcPr>
          <w:p w14:paraId="20D059DA" w14:textId="77777777" w:rsidR="00CB402D" w:rsidRPr="00AB2C97" w:rsidRDefault="00CB402D">
            <w:pPr>
              <w:rPr>
                <w:color w:val="FFFFFF" w:themeColor="background1"/>
              </w:rPr>
            </w:pPr>
          </w:p>
        </w:tc>
        <w:tc>
          <w:tcPr>
            <w:tcW w:w="11988" w:type="dxa"/>
            <w:gridSpan w:val="4"/>
            <w:hideMark/>
          </w:tcPr>
          <w:p w14:paraId="7413C0A1" w14:textId="77777777" w:rsidR="00CB402D" w:rsidRPr="00AB2C97" w:rsidRDefault="00CB402D" w:rsidP="00CB402D">
            <w:pPr>
              <w:jc w:val="center"/>
              <w:rPr>
                <w:color w:val="FFFFFF" w:themeColor="background1"/>
              </w:rPr>
            </w:pPr>
            <w:r w:rsidRPr="00AB2C97">
              <w:rPr>
                <w:color w:val="FFFFFF" w:themeColor="background1"/>
              </w:rPr>
              <w:t>Age groups</w:t>
            </w:r>
          </w:p>
        </w:tc>
      </w:tr>
      <w:tr w:rsidR="00AB2C97" w:rsidRPr="00AB2C97" w14:paraId="5E96BD86" w14:textId="77777777" w:rsidTr="00AB2C97">
        <w:trPr>
          <w:cnfStyle w:val="100000000000" w:firstRow="1" w:lastRow="0" w:firstColumn="0" w:lastColumn="0" w:oddVBand="0" w:evenVBand="0" w:oddHBand="0" w:evenHBand="0" w:firstRowFirstColumn="0" w:firstRowLastColumn="0" w:lastRowFirstColumn="0" w:lastRowLastColumn="0"/>
          <w:tblHeader/>
        </w:trPr>
        <w:tc>
          <w:tcPr>
            <w:tcW w:w="2996" w:type="dxa"/>
            <w:hideMark/>
          </w:tcPr>
          <w:p w14:paraId="73DC2A14" w14:textId="77777777" w:rsidR="00736C33" w:rsidRPr="00AB2C97" w:rsidRDefault="00736C33">
            <w:pPr>
              <w:pStyle w:val="NormalWeb"/>
              <w:rPr>
                <w:color w:val="FFFFFF" w:themeColor="background1"/>
                <w:sz w:val="24"/>
                <w:szCs w:val="24"/>
              </w:rPr>
            </w:pPr>
            <w:r w:rsidRPr="00AB2C97">
              <w:rPr>
                <w:color w:val="FFFFFF" w:themeColor="background1"/>
              </w:rPr>
              <w:t>Vaccine type and serotype</w:t>
            </w:r>
          </w:p>
        </w:tc>
        <w:tc>
          <w:tcPr>
            <w:tcW w:w="2997" w:type="dxa"/>
            <w:vAlign w:val="center"/>
            <w:hideMark/>
          </w:tcPr>
          <w:p w14:paraId="604730E8" w14:textId="77777777" w:rsidR="00736C33" w:rsidRPr="00AB2C97" w:rsidRDefault="00736C33" w:rsidP="00AB2C97">
            <w:pPr>
              <w:pStyle w:val="NormalWeb"/>
              <w:jc w:val="center"/>
              <w:rPr>
                <w:color w:val="FFFFFF" w:themeColor="background1"/>
              </w:rPr>
            </w:pPr>
            <w:r w:rsidRPr="00AB2C97">
              <w:rPr>
                <w:color w:val="FFFFFF" w:themeColor="background1"/>
              </w:rPr>
              <w:t>Under 5</w:t>
            </w:r>
          </w:p>
        </w:tc>
        <w:tc>
          <w:tcPr>
            <w:tcW w:w="2997" w:type="dxa"/>
            <w:vAlign w:val="center"/>
            <w:hideMark/>
          </w:tcPr>
          <w:p w14:paraId="262C2700" w14:textId="77777777" w:rsidR="00736C33" w:rsidRPr="00AB2C97" w:rsidRDefault="00736C33" w:rsidP="00AB2C97">
            <w:pPr>
              <w:pStyle w:val="NormalWeb"/>
              <w:jc w:val="center"/>
              <w:rPr>
                <w:color w:val="FFFFFF" w:themeColor="background1"/>
              </w:rPr>
            </w:pPr>
            <w:r w:rsidRPr="00AB2C97">
              <w:rPr>
                <w:color w:val="FFFFFF" w:themeColor="background1"/>
              </w:rPr>
              <w:t>5–64</w:t>
            </w:r>
          </w:p>
        </w:tc>
        <w:tc>
          <w:tcPr>
            <w:tcW w:w="2997" w:type="dxa"/>
            <w:vAlign w:val="center"/>
            <w:hideMark/>
          </w:tcPr>
          <w:p w14:paraId="06E0E200" w14:textId="77777777" w:rsidR="00736C33" w:rsidRPr="00AB2C97" w:rsidRDefault="00736C33" w:rsidP="00AB2C97">
            <w:pPr>
              <w:pStyle w:val="NormalWeb"/>
              <w:jc w:val="center"/>
              <w:rPr>
                <w:color w:val="FFFFFF" w:themeColor="background1"/>
              </w:rPr>
            </w:pPr>
            <w:r w:rsidRPr="00AB2C97">
              <w:rPr>
                <w:color w:val="FFFFFF" w:themeColor="background1"/>
              </w:rPr>
              <w:t>65+</w:t>
            </w:r>
          </w:p>
        </w:tc>
        <w:tc>
          <w:tcPr>
            <w:tcW w:w="2997" w:type="dxa"/>
            <w:vAlign w:val="center"/>
            <w:hideMark/>
          </w:tcPr>
          <w:p w14:paraId="7C4AD9E9" w14:textId="77777777" w:rsidR="00736C33" w:rsidRPr="00AB2C97" w:rsidRDefault="00736C33" w:rsidP="00AB2C97">
            <w:pPr>
              <w:pStyle w:val="NormalWeb"/>
              <w:jc w:val="center"/>
              <w:rPr>
                <w:color w:val="FFFFFF" w:themeColor="background1"/>
              </w:rPr>
            </w:pPr>
            <w:r w:rsidRPr="00AB2C97">
              <w:rPr>
                <w:color w:val="FFFFFF" w:themeColor="background1"/>
              </w:rPr>
              <w:t xml:space="preserve">Serotype </w:t>
            </w:r>
            <w:proofErr w:type="spellStart"/>
            <w:r w:rsidRPr="00AB2C97">
              <w:rPr>
                <w:color w:val="FFFFFF" w:themeColor="background1"/>
              </w:rPr>
              <w:t>total</w:t>
            </w:r>
            <w:r w:rsidRPr="00AB2C97">
              <w:rPr>
                <w:color w:val="FFFFFF" w:themeColor="background1"/>
                <w:vertAlign w:val="superscript"/>
              </w:rPr>
              <w:t>a</w:t>
            </w:r>
            <w:proofErr w:type="spellEnd"/>
          </w:p>
        </w:tc>
      </w:tr>
      <w:tr w:rsidR="004540B2" w:rsidRPr="004540B2" w14:paraId="02EC398B" w14:textId="77777777" w:rsidTr="004540B2">
        <w:tc>
          <w:tcPr>
            <w:tcW w:w="2996" w:type="dxa"/>
            <w:shd w:val="clear" w:color="auto" w:fill="808080" w:themeFill="background1" w:themeFillShade="80"/>
            <w:hideMark/>
          </w:tcPr>
          <w:p w14:paraId="57F19D83" w14:textId="77777777" w:rsidR="00736C33" w:rsidRPr="004540B2" w:rsidRDefault="00736C33">
            <w:pPr>
              <w:pStyle w:val="NormalWeb"/>
              <w:rPr>
                <w:b/>
                <w:color w:val="FFFFFF" w:themeColor="background1"/>
              </w:rPr>
            </w:pPr>
            <w:r w:rsidRPr="004540B2">
              <w:rPr>
                <w:b/>
                <w:color w:val="FFFFFF" w:themeColor="background1"/>
              </w:rPr>
              <w:t>7vPCV</w:t>
            </w:r>
          </w:p>
        </w:tc>
        <w:tc>
          <w:tcPr>
            <w:tcW w:w="2997" w:type="dxa"/>
            <w:shd w:val="clear" w:color="auto" w:fill="808080" w:themeFill="background1" w:themeFillShade="80"/>
            <w:vAlign w:val="center"/>
            <w:hideMark/>
          </w:tcPr>
          <w:p w14:paraId="6B3490A4" w14:textId="77777777" w:rsidR="00736C33" w:rsidRPr="004540B2" w:rsidRDefault="00736C33" w:rsidP="00AB2C97">
            <w:pPr>
              <w:jc w:val="center"/>
              <w:rPr>
                <w:b/>
                <w:color w:val="FFFFFF" w:themeColor="background1"/>
              </w:rPr>
            </w:pPr>
          </w:p>
        </w:tc>
        <w:tc>
          <w:tcPr>
            <w:tcW w:w="2997" w:type="dxa"/>
            <w:shd w:val="clear" w:color="auto" w:fill="808080" w:themeFill="background1" w:themeFillShade="80"/>
            <w:vAlign w:val="center"/>
            <w:hideMark/>
          </w:tcPr>
          <w:p w14:paraId="5A9DCC8D"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72BD297E"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5DEDB2AB" w14:textId="77777777" w:rsidR="00736C33" w:rsidRPr="004540B2" w:rsidRDefault="00736C33" w:rsidP="00AB2C97">
            <w:pPr>
              <w:jc w:val="center"/>
              <w:rPr>
                <w:rFonts w:eastAsia="Times New Roman"/>
                <w:b/>
                <w:color w:val="FFFFFF" w:themeColor="background1"/>
                <w:sz w:val="20"/>
                <w:szCs w:val="20"/>
              </w:rPr>
            </w:pPr>
          </w:p>
        </w:tc>
      </w:tr>
      <w:tr w:rsidR="00736C33" w14:paraId="74C4C600"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3B6840CB" w14:textId="77777777" w:rsidR="00736C33" w:rsidRDefault="00736C33">
            <w:pPr>
              <w:pStyle w:val="NormalWeb"/>
              <w:rPr>
                <w:sz w:val="24"/>
                <w:szCs w:val="24"/>
              </w:rPr>
            </w:pPr>
            <w:r>
              <w:t>4</w:t>
            </w:r>
          </w:p>
        </w:tc>
        <w:tc>
          <w:tcPr>
            <w:tcW w:w="2997" w:type="dxa"/>
            <w:vAlign w:val="center"/>
            <w:hideMark/>
          </w:tcPr>
          <w:p w14:paraId="298A878A" w14:textId="77777777" w:rsidR="00736C33" w:rsidRDefault="00736C33" w:rsidP="00AB2C97">
            <w:pPr>
              <w:pStyle w:val="NormalWeb"/>
              <w:jc w:val="center"/>
            </w:pPr>
            <w:r>
              <w:t>0</w:t>
            </w:r>
          </w:p>
        </w:tc>
        <w:tc>
          <w:tcPr>
            <w:tcW w:w="2997" w:type="dxa"/>
            <w:vAlign w:val="center"/>
            <w:hideMark/>
          </w:tcPr>
          <w:p w14:paraId="427E70CE" w14:textId="77777777" w:rsidR="00736C33" w:rsidRDefault="00736C33" w:rsidP="00AB2C97">
            <w:pPr>
              <w:pStyle w:val="NormalWeb"/>
              <w:jc w:val="center"/>
            </w:pPr>
            <w:r>
              <w:t>9</w:t>
            </w:r>
          </w:p>
        </w:tc>
        <w:tc>
          <w:tcPr>
            <w:tcW w:w="2997" w:type="dxa"/>
            <w:vAlign w:val="center"/>
            <w:hideMark/>
          </w:tcPr>
          <w:p w14:paraId="07BA671B" w14:textId="77777777" w:rsidR="00736C33" w:rsidRDefault="00736C33" w:rsidP="00AB2C97">
            <w:pPr>
              <w:pStyle w:val="NormalWeb"/>
              <w:jc w:val="center"/>
            </w:pPr>
            <w:r>
              <w:t>0</w:t>
            </w:r>
          </w:p>
        </w:tc>
        <w:tc>
          <w:tcPr>
            <w:tcW w:w="2997" w:type="dxa"/>
            <w:vAlign w:val="center"/>
            <w:hideMark/>
          </w:tcPr>
          <w:p w14:paraId="1512293D" w14:textId="77777777" w:rsidR="00736C33" w:rsidRDefault="00736C33" w:rsidP="00AB2C97">
            <w:pPr>
              <w:pStyle w:val="NormalWeb"/>
              <w:jc w:val="center"/>
            </w:pPr>
            <w:r>
              <w:t>9</w:t>
            </w:r>
          </w:p>
        </w:tc>
      </w:tr>
      <w:tr w:rsidR="00736C33" w14:paraId="70BF8ED6" w14:textId="77777777" w:rsidTr="00AB2C97">
        <w:tc>
          <w:tcPr>
            <w:tcW w:w="2996" w:type="dxa"/>
            <w:hideMark/>
          </w:tcPr>
          <w:p w14:paraId="3BECDAB9" w14:textId="77777777" w:rsidR="00736C33" w:rsidRDefault="00736C33">
            <w:pPr>
              <w:pStyle w:val="NormalWeb"/>
            </w:pPr>
            <w:r>
              <w:t>14</w:t>
            </w:r>
          </w:p>
        </w:tc>
        <w:tc>
          <w:tcPr>
            <w:tcW w:w="2997" w:type="dxa"/>
            <w:vAlign w:val="center"/>
            <w:hideMark/>
          </w:tcPr>
          <w:p w14:paraId="088FB444" w14:textId="77777777" w:rsidR="00736C33" w:rsidRDefault="00736C33" w:rsidP="00AB2C97">
            <w:pPr>
              <w:pStyle w:val="NormalWeb"/>
              <w:jc w:val="center"/>
            </w:pPr>
            <w:r>
              <w:t>0</w:t>
            </w:r>
          </w:p>
        </w:tc>
        <w:tc>
          <w:tcPr>
            <w:tcW w:w="2997" w:type="dxa"/>
            <w:vAlign w:val="center"/>
            <w:hideMark/>
          </w:tcPr>
          <w:p w14:paraId="0C034C01" w14:textId="77777777" w:rsidR="00736C33" w:rsidRDefault="00736C33" w:rsidP="00AB2C97">
            <w:pPr>
              <w:pStyle w:val="NormalWeb"/>
              <w:jc w:val="center"/>
            </w:pPr>
            <w:r>
              <w:t>3</w:t>
            </w:r>
          </w:p>
        </w:tc>
        <w:tc>
          <w:tcPr>
            <w:tcW w:w="2997" w:type="dxa"/>
            <w:vAlign w:val="center"/>
            <w:hideMark/>
          </w:tcPr>
          <w:p w14:paraId="758777C9" w14:textId="77777777" w:rsidR="00736C33" w:rsidRDefault="00736C33" w:rsidP="00AB2C97">
            <w:pPr>
              <w:pStyle w:val="NormalWeb"/>
              <w:jc w:val="center"/>
            </w:pPr>
            <w:r>
              <w:t>1</w:t>
            </w:r>
          </w:p>
        </w:tc>
        <w:tc>
          <w:tcPr>
            <w:tcW w:w="2997" w:type="dxa"/>
            <w:vAlign w:val="center"/>
            <w:hideMark/>
          </w:tcPr>
          <w:p w14:paraId="690B476A" w14:textId="77777777" w:rsidR="00736C33" w:rsidRDefault="00736C33" w:rsidP="00AB2C97">
            <w:pPr>
              <w:pStyle w:val="NormalWeb"/>
              <w:jc w:val="center"/>
            </w:pPr>
            <w:r>
              <w:t>4</w:t>
            </w:r>
          </w:p>
        </w:tc>
      </w:tr>
      <w:tr w:rsidR="00736C33" w14:paraId="2E659E53"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7FD7A611" w14:textId="77777777" w:rsidR="00736C33" w:rsidRDefault="00736C33">
            <w:pPr>
              <w:pStyle w:val="NormalWeb"/>
            </w:pPr>
            <w:r>
              <w:t>19F</w:t>
            </w:r>
          </w:p>
        </w:tc>
        <w:tc>
          <w:tcPr>
            <w:tcW w:w="2997" w:type="dxa"/>
            <w:vAlign w:val="center"/>
            <w:hideMark/>
          </w:tcPr>
          <w:p w14:paraId="0F0AE3F9" w14:textId="77777777" w:rsidR="00736C33" w:rsidRDefault="00736C33" w:rsidP="00AB2C97">
            <w:pPr>
              <w:pStyle w:val="NormalWeb"/>
              <w:jc w:val="center"/>
            </w:pPr>
            <w:r>
              <w:t>7</w:t>
            </w:r>
          </w:p>
        </w:tc>
        <w:tc>
          <w:tcPr>
            <w:tcW w:w="2997" w:type="dxa"/>
            <w:vAlign w:val="center"/>
            <w:hideMark/>
          </w:tcPr>
          <w:p w14:paraId="2FD87C6F" w14:textId="77777777" w:rsidR="00736C33" w:rsidRDefault="00736C33" w:rsidP="00AB2C97">
            <w:pPr>
              <w:pStyle w:val="NormalWeb"/>
              <w:jc w:val="center"/>
            </w:pPr>
            <w:r>
              <w:t>22</w:t>
            </w:r>
          </w:p>
        </w:tc>
        <w:tc>
          <w:tcPr>
            <w:tcW w:w="2997" w:type="dxa"/>
            <w:vAlign w:val="center"/>
            <w:hideMark/>
          </w:tcPr>
          <w:p w14:paraId="1F2A71E9" w14:textId="77777777" w:rsidR="00736C33" w:rsidRDefault="00736C33" w:rsidP="00AB2C97">
            <w:pPr>
              <w:pStyle w:val="NormalWeb"/>
              <w:jc w:val="center"/>
            </w:pPr>
            <w:r>
              <w:t>16</w:t>
            </w:r>
          </w:p>
        </w:tc>
        <w:tc>
          <w:tcPr>
            <w:tcW w:w="2997" w:type="dxa"/>
            <w:vAlign w:val="center"/>
            <w:hideMark/>
          </w:tcPr>
          <w:p w14:paraId="3A60CB57" w14:textId="77777777" w:rsidR="00736C33" w:rsidRDefault="00736C33" w:rsidP="00AB2C97">
            <w:pPr>
              <w:pStyle w:val="NormalWeb"/>
              <w:jc w:val="center"/>
            </w:pPr>
            <w:r>
              <w:t>45</w:t>
            </w:r>
          </w:p>
        </w:tc>
      </w:tr>
      <w:tr w:rsidR="004540B2" w:rsidRPr="004540B2" w14:paraId="13813CE3" w14:textId="77777777" w:rsidTr="004540B2">
        <w:tc>
          <w:tcPr>
            <w:tcW w:w="2996" w:type="dxa"/>
            <w:shd w:val="clear" w:color="auto" w:fill="808080" w:themeFill="background1" w:themeFillShade="80"/>
            <w:hideMark/>
          </w:tcPr>
          <w:p w14:paraId="0B77A834" w14:textId="77777777" w:rsidR="00736C33" w:rsidRPr="004540B2" w:rsidRDefault="00736C33">
            <w:pPr>
              <w:pStyle w:val="NormalWeb"/>
              <w:rPr>
                <w:b/>
                <w:color w:val="FFFFFF" w:themeColor="background1"/>
              </w:rPr>
            </w:pPr>
            <w:r w:rsidRPr="004540B2">
              <w:rPr>
                <w:b/>
                <w:color w:val="FFFFFF" w:themeColor="background1"/>
              </w:rPr>
              <w:t>13vPCV non-7vPCV</w:t>
            </w:r>
          </w:p>
        </w:tc>
        <w:tc>
          <w:tcPr>
            <w:tcW w:w="2997" w:type="dxa"/>
            <w:shd w:val="clear" w:color="auto" w:fill="808080" w:themeFill="background1" w:themeFillShade="80"/>
            <w:vAlign w:val="center"/>
            <w:hideMark/>
          </w:tcPr>
          <w:p w14:paraId="087C8266" w14:textId="77777777" w:rsidR="00736C33" w:rsidRPr="004540B2" w:rsidRDefault="00736C33" w:rsidP="00AB2C97">
            <w:pPr>
              <w:jc w:val="center"/>
              <w:rPr>
                <w:b/>
                <w:color w:val="FFFFFF" w:themeColor="background1"/>
              </w:rPr>
            </w:pPr>
          </w:p>
        </w:tc>
        <w:tc>
          <w:tcPr>
            <w:tcW w:w="2997" w:type="dxa"/>
            <w:shd w:val="clear" w:color="auto" w:fill="808080" w:themeFill="background1" w:themeFillShade="80"/>
            <w:vAlign w:val="center"/>
            <w:hideMark/>
          </w:tcPr>
          <w:p w14:paraId="2BA33CAD"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305B867A"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4242B0B1" w14:textId="77777777" w:rsidR="00736C33" w:rsidRPr="004540B2" w:rsidRDefault="00736C33" w:rsidP="00AB2C97">
            <w:pPr>
              <w:jc w:val="center"/>
              <w:rPr>
                <w:rFonts w:eastAsia="Times New Roman"/>
                <w:b/>
                <w:color w:val="FFFFFF" w:themeColor="background1"/>
                <w:sz w:val="20"/>
                <w:szCs w:val="20"/>
              </w:rPr>
            </w:pPr>
          </w:p>
        </w:tc>
      </w:tr>
      <w:tr w:rsidR="00736C33" w14:paraId="67703410"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600987FC" w14:textId="77777777" w:rsidR="00736C33" w:rsidRDefault="00736C33">
            <w:pPr>
              <w:pStyle w:val="NormalWeb"/>
              <w:rPr>
                <w:sz w:val="24"/>
                <w:szCs w:val="24"/>
              </w:rPr>
            </w:pPr>
            <w:r>
              <w:t>3</w:t>
            </w:r>
          </w:p>
        </w:tc>
        <w:tc>
          <w:tcPr>
            <w:tcW w:w="2997" w:type="dxa"/>
            <w:vAlign w:val="center"/>
            <w:hideMark/>
          </w:tcPr>
          <w:p w14:paraId="68B2BF3D" w14:textId="77777777" w:rsidR="00736C33" w:rsidRDefault="00736C33" w:rsidP="00AB2C97">
            <w:pPr>
              <w:pStyle w:val="NormalWeb"/>
              <w:jc w:val="center"/>
            </w:pPr>
            <w:r>
              <w:t>23</w:t>
            </w:r>
          </w:p>
        </w:tc>
        <w:tc>
          <w:tcPr>
            <w:tcW w:w="2997" w:type="dxa"/>
            <w:vAlign w:val="center"/>
            <w:hideMark/>
          </w:tcPr>
          <w:p w14:paraId="2C5F6832" w14:textId="77777777" w:rsidR="00736C33" w:rsidRDefault="00736C33" w:rsidP="00AB2C97">
            <w:pPr>
              <w:pStyle w:val="NormalWeb"/>
              <w:jc w:val="center"/>
            </w:pPr>
            <w:r>
              <w:t>43</w:t>
            </w:r>
          </w:p>
        </w:tc>
        <w:tc>
          <w:tcPr>
            <w:tcW w:w="2997" w:type="dxa"/>
            <w:vAlign w:val="center"/>
            <w:hideMark/>
          </w:tcPr>
          <w:p w14:paraId="632D0241" w14:textId="77777777" w:rsidR="00736C33" w:rsidRDefault="00736C33" w:rsidP="00AB2C97">
            <w:pPr>
              <w:pStyle w:val="NormalWeb"/>
              <w:jc w:val="center"/>
            </w:pPr>
            <w:r>
              <w:t>38</w:t>
            </w:r>
          </w:p>
        </w:tc>
        <w:tc>
          <w:tcPr>
            <w:tcW w:w="2997" w:type="dxa"/>
            <w:vAlign w:val="center"/>
            <w:hideMark/>
          </w:tcPr>
          <w:p w14:paraId="50BC6B60" w14:textId="77777777" w:rsidR="00736C33" w:rsidRDefault="00736C33" w:rsidP="00AB2C97">
            <w:pPr>
              <w:pStyle w:val="NormalWeb"/>
              <w:jc w:val="center"/>
            </w:pPr>
            <w:r>
              <w:t>104</w:t>
            </w:r>
          </w:p>
        </w:tc>
      </w:tr>
      <w:tr w:rsidR="00736C33" w14:paraId="57B55F50" w14:textId="77777777" w:rsidTr="00AB2C97">
        <w:tc>
          <w:tcPr>
            <w:tcW w:w="2996" w:type="dxa"/>
            <w:hideMark/>
          </w:tcPr>
          <w:p w14:paraId="568A431F" w14:textId="77777777" w:rsidR="00736C33" w:rsidRDefault="00736C33">
            <w:pPr>
              <w:pStyle w:val="NormalWeb"/>
            </w:pPr>
            <w:r>
              <w:t>19A</w:t>
            </w:r>
          </w:p>
        </w:tc>
        <w:tc>
          <w:tcPr>
            <w:tcW w:w="2997" w:type="dxa"/>
            <w:vAlign w:val="center"/>
            <w:hideMark/>
          </w:tcPr>
          <w:p w14:paraId="113DD907" w14:textId="77777777" w:rsidR="00736C33" w:rsidRDefault="00736C33" w:rsidP="00AB2C97">
            <w:pPr>
              <w:pStyle w:val="NormalWeb"/>
              <w:jc w:val="center"/>
            </w:pPr>
            <w:r>
              <w:t>11</w:t>
            </w:r>
          </w:p>
        </w:tc>
        <w:tc>
          <w:tcPr>
            <w:tcW w:w="2997" w:type="dxa"/>
            <w:vAlign w:val="center"/>
            <w:hideMark/>
          </w:tcPr>
          <w:p w14:paraId="0CBB9014" w14:textId="77777777" w:rsidR="00736C33" w:rsidRDefault="00736C33" w:rsidP="00AB2C97">
            <w:pPr>
              <w:pStyle w:val="NormalWeb"/>
              <w:jc w:val="center"/>
            </w:pPr>
            <w:r>
              <w:t>15</w:t>
            </w:r>
          </w:p>
        </w:tc>
        <w:tc>
          <w:tcPr>
            <w:tcW w:w="2997" w:type="dxa"/>
            <w:vAlign w:val="center"/>
            <w:hideMark/>
          </w:tcPr>
          <w:p w14:paraId="1292FB07" w14:textId="77777777" w:rsidR="00736C33" w:rsidRDefault="00736C33" w:rsidP="00AB2C97">
            <w:pPr>
              <w:pStyle w:val="NormalWeb"/>
              <w:jc w:val="center"/>
            </w:pPr>
            <w:r>
              <w:t>12</w:t>
            </w:r>
          </w:p>
        </w:tc>
        <w:tc>
          <w:tcPr>
            <w:tcW w:w="2997" w:type="dxa"/>
            <w:vAlign w:val="center"/>
            <w:hideMark/>
          </w:tcPr>
          <w:p w14:paraId="2BB4F204" w14:textId="77777777" w:rsidR="00736C33" w:rsidRDefault="00736C33" w:rsidP="00AB2C97">
            <w:pPr>
              <w:pStyle w:val="NormalWeb"/>
              <w:jc w:val="center"/>
            </w:pPr>
            <w:r>
              <w:t>38</w:t>
            </w:r>
          </w:p>
        </w:tc>
      </w:tr>
      <w:tr w:rsidR="00736C33" w14:paraId="4F83187B"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6416746D" w14:textId="77777777" w:rsidR="00736C33" w:rsidRDefault="00736C33">
            <w:pPr>
              <w:pStyle w:val="NormalWeb"/>
            </w:pPr>
            <w:r>
              <w:t>7F</w:t>
            </w:r>
          </w:p>
        </w:tc>
        <w:tc>
          <w:tcPr>
            <w:tcW w:w="2997" w:type="dxa"/>
            <w:vAlign w:val="center"/>
            <w:hideMark/>
          </w:tcPr>
          <w:p w14:paraId="4C7D56CF" w14:textId="77777777" w:rsidR="00736C33" w:rsidRDefault="00736C33" w:rsidP="00AB2C97">
            <w:pPr>
              <w:pStyle w:val="NormalWeb"/>
              <w:jc w:val="center"/>
            </w:pPr>
            <w:r>
              <w:t>1</w:t>
            </w:r>
          </w:p>
        </w:tc>
        <w:tc>
          <w:tcPr>
            <w:tcW w:w="2997" w:type="dxa"/>
            <w:vAlign w:val="center"/>
            <w:hideMark/>
          </w:tcPr>
          <w:p w14:paraId="7F781B89" w14:textId="77777777" w:rsidR="00736C33" w:rsidRDefault="00736C33" w:rsidP="00AB2C97">
            <w:pPr>
              <w:pStyle w:val="NormalWeb"/>
              <w:jc w:val="center"/>
            </w:pPr>
            <w:r>
              <w:t>11</w:t>
            </w:r>
          </w:p>
        </w:tc>
        <w:tc>
          <w:tcPr>
            <w:tcW w:w="2997" w:type="dxa"/>
            <w:vAlign w:val="center"/>
            <w:hideMark/>
          </w:tcPr>
          <w:p w14:paraId="3DC55CE4" w14:textId="77777777" w:rsidR="00736C33" w:rsidRDefault="00736C33" w:rsidP="00AB2C97">
            <w:pPr>
              <w:pStyle w:val="NormalWeb"/>
              <w:jc w:val="center"/>
            </w:pPr>
            <w:r>
              <w:t>2</w:t>
            </w:r>
          </w:p>
        </w:tc>
        <w:tc>
          <w:tcPr>
            <w:tcW w:w="2997" w:type="dxa"/>
            <w:vAlign w:val="center"/>
            <w:hideMark/>
          </w:tcPr>
          <w:p w14:paraId="57897610" w14:textId="77777777" w:rsidR="00736C33" w:rsidRDefault="00736C33" w:rsidP="00AB2C97">
            <w:pPr>
              <w:pStyle w:val="NormalWeb"/>
              <w:jc w:val="center"/>
            </w:pPr>
            <w:r>
              <w:t>14</w:t>
            </w:r>
          </w:p>
        </w:tc>
      </w:tr>
      <w:tr w:rsidR="004540B2" w:rsidRPr="004540B2" w14:paraId="46E3D2E6" w14:textId="77777777" w:rsidTr="004540B2">
        <w:tc>
          <w:tcPr>
            <w:tcW w:w="2996" w:type="dxa"/>
            <w:shd w:val="clear" w:color="auto" w:fill="808080" w:themeFill="background1" w:themeFillShade="80"/>
            <w:hideMark/>
          </w:tcPr>
          <w:p w14:paraId="734F0A43" w14:textId="77777777" w:rsidR="00736C33" w:rsidRPr="004540B2" w:rsidRDefault="00736C33">
            <w:pPr>
              <w:pStyle w:val="NormalWeb"/>
              <w:rPr>
                <w:b/>
                <w:color w:val="FFFFFF" w:themeColor="background1"/>
              </w:rPr>
            </w:pPr>
            <w:r w:rsidRPr="004540B2">
              <w:rPr>
                <w:b/>
                <w:color w:val="FFFFFF" w:themeColor="background1"/>
              </w:rPr>
              <w:t>23vPPV non-13vPCV</w:t>
            </w:r>
          </w:p>
        </w:tc>
        <w:tc>
          <w:tcPr>
            <w:tcW w:w="2997" w:type="dxa"/>
            <w:shd w:val="clear" w:color="auto" w:fill="808080" w:themeFill="background1" w:themeFillShade="80"/>
            <w:vAlign w:val="center"/>
            <w:hideMark/>
          </w:tcPr>
          <w:p w14:paraId="3A49958A" w14:textId="77777777" w:rsidR="00736C33" w:rsidRPr="004540B2" w:rsidRDefault="00736C33" w:rsidP="00AB2C97">
            <w:pPr>
              <w:jc w:val="center"/>
              <w:rPr>
                <w:b/>
                <w:color w:val="FFFFFF" w:themeColor="background1"/>
              </w:rPr>
            </w:pPr>
          </w:p>
        </w:tc>
        <w:tc>
          <w:tcPr>
            <w:tcW w:w="2997" w:type="dxa"/>
            <w:shd w:val="clear" w:color="auto" w:fill="808080" w:themeFill="background1" w:themeFillShade="80"/>
            <w:vAlign w:val="center"/>
            <w:hideMark/>
          </w:tcPr>
          <w:p w14:paraId="33FAA9DF"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3253A894"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4E770411" w14:textId="77777777" w:rsidR="00736C33" w:rsidRPr="004540B2" w:rsidRDefault="00736C33" w:rsidP="00AB2C97">
            <w:pPr>
              <w:jc w:val="center"/>
              <w:rPr>
                <w:rFonts w:eastAsia="Times New Roman"/>
                <w:b/>
                <w:color w:val="FFFFFF" w:themeColor="background1"/>
                <w:sz w:val="20"/>
                <w:szCs w:val="20"/>
              </w:rPr>
            </w:pPr>
          </w:p>
        </w:tc>
      </w:tr>
      <w:tr w:rsidR="00736C33" w14:paraId="009743F8"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2D1E896A" w14:textId="77777777" w:rsidR="00736C33" w:rsidRDefault="00736C33">
            <w:pPr>
              <w:pStyle w:val="NormalWeb"/>
              <w:rPr>
                <w:sz w:val="24"/>
                <w:szCs w:val="24"/>
              </w:rPr>
            </w:pPr>
            <w:r>
              <w:t>8</w:t>
            </w:r>
          </w:p>
        </w:tc>
        <w:tc>
          <w:tcPr>
            <w:tcW w:w="2997" w:type="dxa"/>
            <w:vAlign w:val="center"/>
            <w:hideMark/>
          </w:tcPr>
          <w:p w14:paraId="078A6268" w14:textId="77777777" w:rsidR="00736C33" w:rsidRDefault="00736C33" w:rsidP="00AB2C97">
            <w:pPr>
              <w:pStyle w:val="NormalWeb"/>
              <w:jc w:val="center"/>
            </w:pPr>
            <w:r>
              <w:t>0</w:t>
            </w:r>
          </w:p>
        </w:tc>
        <w:tc>
          <w:tcPr>
            <w:tcW w:w="2997" w:type="dxa"/>
            <w:vAlign w:val="center"/>
            <w:hideMark/>
          </w:tcPr>
          <w:p w14:paraId="62EDDA6A" w14:textId="77777777" w:rsidR="00736C33" w:rsidRDefault="00736C33" w:rsidP="00AB2C97">
            <w:pPr>
              <w:pStyle w:val="NormalWeb"/>
              <w:jc w:val="center"/>
            </w:pPr>
            <w:r>
              <w:t>18</w:t>
            </w:r>
          </w:p>
        </w:tc>
        <w:tc>
          <w:tcPr>
            <w:tcW w:w="2997" w:type="dxa"/>
            <w:vAlign w:val="center"/>
            <w:hideMark/>
          </w:tcPr>
          <w:p w14:paraId="59E0FBE8" w14:textId="77777777" w:rsidR="00736C33" w:rsidRDefault="00736C33" w:rsidP="00AB2C97">
            <w:pPr>
              <w:pStyle w:val="NormalWeb"/>
              <w:jc w:val="center"/>
            </w:pPr>
            <w:r>
              <w:t>2</w:t>
            </w:r>
          </w:p>
        </w:tc>
        <w:tc>
          <w:tcPr>
            <w:tcW w:w="2997" w:type="dxa"/>
            <w:vAlign w:val="center"/>
            <w:hideMark/>
          </w:tcPr>
          <w:p w14:paraId="272CE699" w14:textId="77777777" w:rsidR="00736C33" w:rsidRDefault="00736C33" w:rsidP="00AB2C97">
            <w:pPr>
              <w:pStyle w:val="NormalWeb"/>
              <w:jc w:val="center"/>
            </w:pPr>
            <w:r>
              <w:t>20</w:t>
            </w:r>
          </w:p>
        </w:tc>
      </w:tr>
      <w:tr w:rsidR="00736C33" w14:paraId="15FEB623" w14:textId="77777777" w:rsidTr="00AB2C97">
        <w:tc>
          <w:tcPr>
            <w:tcW w:w="2996" w:type="dxa"/>
            <w:hideMark/>
          </w:tcPr>
          <w:p w14:paraId="4617200A" w14:textId="77777777" w:rsidR="00736C33" w:rsidRDefault="00736C33">
            <w:pPr>
              <w:pStyle w:val="NormalWeb"/>
            </w:pPr>
            <w:r>
              <w:t>10A</w:t>
            </w:r>
          </w:p>
        </w:tc>
        <w:tc>
          <w:tcPr>
            <w:tcW w:w="2997" w:type="dxa"/>
            <w:vAlign w:val="center"/>
            <w:hideMark/>
          </w:tcPr>
          <w:p w14:paraId="0034FA27" w14:textId="77777777" w:rsidR="00736C33" w:rsidRDefault="00736C33" w:rsidP="00AB2C97">
            <w:pPr>
              <w:pStyle w:val="NormalWeb"/>
              <w:jc w:val="center"/>
            </w:pPr>
            <w:r>
              <w:t>1</w:t>
            </w:r>
          </w:p>
        </w:tc>
        <w:tc>
          <w:tcPr>
            <w:tcW w:w="2997" w:type="dxa"/>
            <w:vAlign w:val="center"/>
            <w:hideMark/>
          </w:tcPr>
          <w:p w14:paraId="0B6D52EF" w14:textId="77777777" w:rsidR="00736C33" w:rsidRDefault="00736C33" w:rsidP="00AB2C97">
            <w:pPr>
              <w:pStyle w:val="NormalWeb"/>
              <w:jc w:val="center"/>
            </w:pPr>
            <w:r>
              <w:t>3</w:t>
            </w:r>
          </w:p>
        </w:tc>
        <w:tc>
          <w:tcPr>
            <w:tcW w:w="2997" w:type="dxa"/>
            <w:vAlign w:val="center"/>
            <w:hideMark/>
          </w:tcPr>
          <w:p w14:paraId="7C13471B" w14:textId="77777777" w:rsidR="00736C33" w:rsidRDefault="00736C33" w:rsidP="00AB2C97">
            <w:pPr>
              <w:pStyle w:val="NormalWeb"/>
              <w:jc w:val="center"/>
            </w:pPr>
            <w:r>
              <w:t>3</w:t>
            </w:r>
          </w:p>
        </w:tc>
        <w:tc>
          <w:tcPr>
            <w:tcW w:w="2997" w:type="dxa"/>
            <w:vAlign w:val="center"/>
            <w:hideMark/>
          </w:tcPr>
          <w:p w14:paraId="0A9BCC71" w14:textId="77777777" w:rsidR="00736C33" w:rsidRDefault="00736C33" w:rsidP="00AB2C97">
            <w:pPr>
              <w:pStyle w:val="NormalWeb"/>
              <w:jc w:val="center"/>
            </w:pPr>
            <w:r>
              <w:t>7</w:t>
            </w:r>
          </w:p>
        </w:tc>
      </w:tr>
      <w:tr w:rsidR="00736C33" w14:paraId="03904222"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679E2132" w14:textId="77777777" w:rsidR="00736C33" w:rsidRDefault="00736C33">
            <w:pPr>
              <w:pStyle w:val="NormalWeb"/>
            </w:pPr>
            <w:r>
              <w:t>11A</w:t>
            </w:r>
          </w:p>
        </w:tc>
        <w:tc>
          <w:tcPr>
            <w:tcW w:w="2997" w:type="dxa"/>
            <w:vAlign w:val="center"/>
            <w:hideMark/>
          </w:tcPr>
          <w:p w14:paraId="386C7C1E" w14:textId="77777777" w:rsidR="00736C33" w:rsidRDefault="00736C33" w:rsidP="00AB2C97">
            <w:pPr>
              <w:pStyle w:val="NormalWeb"/>
              <w:jc w:val="center"/>
            </w:pPr>
            <w:r>
              <w:t>3</w:t>
            </w:r>
          </w:p>
        </w:tc>
        <w:tc>
          <w:tcPr>
            <w:tcW w:w="2997" w:type="dxa"/>
            <w:vAlign w:val="center"/>
            <w:hideMark/>
          </w:tcPr>
          <w:p w14:paraId="34E25587" w14:textId="77777777" w:rsidR="00736C33" w:rsidRDefault="00736C33" w:rsidP="00AB2C97">
            <w:pPr>
              <w:pStyle w:val="NormalWeb"/>
              <w:jc w:val="center"/>
            </w:pPr>
            <w:r>
              <w:t>7</w:t>
            </w:r>
          </w:p>
        </w:tc>
        <w:tc>
          <w:tcPr>
            <w:tcW w:w="2997" w:type="dxa"/>
            <w:vAlign w:val="center"/>
            <w:hideMark/>
          </w:tcPr>
          <w:p w14:paraId="69F7F295" w14:textId="77777777" w:rsidR="00736C33" w:rsidRDefault="00736C33" w:rsidP="00AB2C97">
            <w:pPr>
              <w:pStyle w:val="NormalWeb"/>
              <w:jc w:val="center"/>
            </w:pPr>
            <w:r>
              <w:t>9</w:t>
            </w:r>
          </w:p>
        </w:tc>
        <w:tc>
          <w:tcPr>
            <w:tcW w:w="2997" w:type="dxa"/>
            <w:vAlign w:val="center"/>
            <w:hideMark/>
          </w:tcPr>
          <w:p w14:paraId="68223676" w14:textId="77777777" w:rsidR="00736C33" w:rsidRDefault="00736C33" w:rsidP="00AB2C97">
            <w:pPr>
              <w:pStyle w:val="NormalWeb"/>
              <w:jc w:val="center"/>
            </w:pPr>
            <w:r>
              <w:t>19</w:t>
            </w:r>
          </w:p>
        </w:tc>
      </w:tr>
      <w:tr w:rsidR="00736C33" w14:paraId="740D9873" w14:textId="77777777" w:rsidTr="00AB2C97">
        <w:tc>
          <w:tcPr>
            <w:tcW w:w="2996" w:type="dxa"/>
            <w:hideMark/>
          </w:tcPr>
          <w:p w14:paraId="5045D018" w14:textId="77777777" w:rsidR="00736C33" w:rsidRDefault="00736C33">
            <w:pPr>
              <w:pStyle w:val="NormalWeb"/>
            </w:pPr>
            <w:r>
              <w:t>12F</w:t>
            </w:r>
          </w:p>
        </w:tc>
        <w:tc>
          <w:tcPr>
            <w:tcW w:w="2997" w:type="dxa"/>
            <w:vAlign w:val="center"/>
            <w:hideMark/>
          </w:tcPr>
          <w:p w14:paraId="214CF5F9" w14:textId="77777777" w:rsidR="00736C33" w:rsidRDefault="00736C33" w:rsidP="00AB2C97">
            <w:pPr>
              <w:pStyle w:val="NormalWeb"/>
              <w:jc w:val="center"/>
            </w:pPr>
            <w:r>
              <w:t>1</w:t>
            </w:r>
          </w:p>
        </w:tc>
        <w:tc>
          <w:tcPr>
            <w:tcW w:w="2997" w:type="dxa"/>
            <w:vAlign w:val="center"/>
            <w:hideMark/>
          </w:tcPr>
          <w:p w14:paraId="20850F5A" w14:textId="77777777" w:rsidR="00736C33" w:rsidRDefault="00736C33" w:rsidP="00AB2C97">
            <w:pPr>
              <w:pStyle w:val="NormalWeb"/>
              <w:jc w:val="center"/>
            </w:pPr>
            <w:r>
              <w:t>11</w:t>
            </w:r>
          </w:p>
        </w:tc>
        <w:tc>
          <w:tcPr>
            <w:tcW w:w="2997" w:type="dxa"/>
            <w:vAlign w:val="center"/>
            <w:hideMark/>
          </w:tcPr>
          <w:p w14:paraId="2BAAA485" w14:textId="77777777" w:rsidR="00736C33" w:rsidRDefault="00736C33" w:rsidP="00AB2C97">
            <w:pPr>
              <w:pStyle w:val="NormalWeb"/>
              <w:jc w:val="center"/>
            </w:pPr>
            <w:r>
              <w:t>0</w:t>
            </w:r>
          </w:p>
        </w:tc>
        <w:tc>
          <w:tcPr>
            <w:tcW w:w="2997" w:type="dxa"/>
            <w:vAlign w:val="center"/>
            <w:hideMark/>
          </w:tcPr>
          <w:p w14:paraId="4C765E54" w14:textId="77777777" w:rsidR="00736C33" w:rsidRDefault="00736C33" w:rsidP="00AB2C97">
            <w:pPr>
              <w:pStyle w:val="NormalWeb"/>
              <w:jc w:val="center"/>
            </w:pPr>
            <w:r>
              <w:t>12</w:t>
            </w:r>
          </w:p>
        </w:tc>
      </w:tr>
      <w:tr w:rsidR="00736C33" w14:paraId="31D6267C"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489E6F1C" w14:textId="77777777" w:rsidR="00736C33" w:rsidRDefault="00736C33">
            <w:pPr>
              <w:pStyle w:val="NormalWeb"/>
            </w:pPr>
            <w:r>
              <w:t>20</w:t>
            </w:r>
          </w:p>
        </w:tc>
        <w:tc>
          <w:tcPr>
            <w:tcW w:w="2997" w:type="dxa"/>
            <w:vAlign w:val="center"/>
            <w:hideMark/>
          </w:tcPr>
          <w:p w14:paraId="01195E6A" w14:textId="77777777" w:rsidR="00736C33" w:rsidRDefault="00736C33" w:rsidP="00AB2C97">
            <w:pPr>
              <w:pStyle w:val="NormalWeb"/>
              <w:jc w:val="center"/>
            </w:pPr>
            <w:r>
              <w:t>0</w:t>
            </w:r>
          </w:p>
        </w:tc>
        <w:tc>
          <w:tcPr>
            <w:tcW w:w="2997" w:type="dxa"/>
            <w:vAlign w:val="center"/>
            <w:hideMark/>
          </w:tcPr>
          <w:p w14:paraId="4547C8CC" w14:textId="77777777" w:rsidR="00736C33" w:rsidRDefault="00736C33" w:rsidP="00AB2C97">
            <w:pPr>
              <w:pStyle w:val="NormalWeb"/>
              <w:jc w:val="center"/>
            </w:pPr>
            <w:r>
              <w:t>6</w:t>
            </w:r>
          </w:p>
        </w:tc>
        <w:tc>
          <w:tcPr>
            <w:tcW w:w="2997" w:type="dxa"/>
            <w:vAlign w:val="center"/>
            <w:hideMark/>
          </w:tcPr>
          <w:p w14:paraId="6DEF0E1A" w14:textId="77777777" w:rsidR="00736C33" w:rsidRDefault="00736C33" w:rsidP="00AB2C97">
            <w:pPr>
              <w:pStyle w:val="NormalWeb"/>
              <w:jc w:val="center"/>
            </w:pPr>
            <w:r>
              <w:t>2</w:t>
            </w:r>
          </w:p>
        </w:tc>
        <w:tc>
          <w:tcPr>
            <w:tcW w:w="2997" w:type="dxa"/>
            <w:vAlign w:val="center"/>
            <w:hideMark/>
          </w:tcPr>
          <w:p w14:paraId="06FCF881" w14:textId="77777777" w:rsidR="00736C33" w:rsidRDefault="00736C33" w:rsidP="00AB2C97">
            <w:pPr>
              <w:pStyle w:val="NormalWeb"/>
              <w:jc w:val="center"/>
            </w:pPr>
            <w:r>
              <w:t>8</w:t>
            </w:r>
          </w:p>
        </w:tc>
      </w:tr>
      <w:tr w:rsidR="00736C33" w14:paraId="1527BDB0" w14:textId="77777777" w:rsidTr="00AB2C97">
        <w:tc>
          <w:tcPr>
            <w:tcW w:w="2996" w:type="dxa"/>
            <w:hideMark/>
          </w:tcPr>
          <w:p w14:paraId="7F8F30AB" w14:textId="77777777" w:rsidR="00736C33" w:rsidRDefault="00736C33">
            <w:pPr>
              <w:pStyle w:val="NormalWeb"/>
            </w:pPr>
            <w:r>
              <w:t>9N</w:t>
            </w:r>
          </w:p>
        </w:tc>
        <w:tc>
          <w:tcPr>
            <w:tcW w:w="2997" w:type="dxa"/>
            <w:vAlign w:val="center"/>
            <w:hideMark/>
          </w:tcPr>
          <w:p w14:paraId="334B1738" w14:textId="77777777" w:rsidR="00736C33" w:rsidRDefault="00736C33" w:rsidP="00AB2C97">
            <w:pPr>
              <w:pStyle w:val="NormalWeb"/>
              <w:jc w:val="center"/>
            </w:pPr>
            <w:r>
              <w:t>0</w:t>
            </w:r>
          </w:p>
        </w:tc>
        <w:tc>
          <w:tcPr>
            <w:tcW w:w="2997" w:type="dxa"/>
            <w:vAlign w:val="center"/>
            <w:hideMark/>
          </w:tcPr>
          <w:p w14:paraId="62C68600" w14:textId="77777777" w:rsidR="00736C33" w:rsidRDefault="00736C33" w:rsidP="00AB2C97">
            <w:pPr>
              <w:pStyle w:val="NormalWeb"/>
              <w:jc w:val="center"/>
            </w:pPr>
            <w:r>
              <w:t>12</w:t>
            </w:r>
          </w:p>
        </w:tc>
        <w:tc>
          <w:tcPr>
            <w:tcW w:w="2997" w:type="dxa"/>
            <w:vAlign w:val="center"/>
            <w:hideMark/>
          </w:tcPr>
          <w:p w14:paraId="750F92DA" w14:textId="77777777" w:rsidR="00736C33" w:rsidRDefault="00736C33" w:rsidP="00AB2C97">
            <w:pPr>
              <w:pStyle w:val="NormalWeb"/>
              <w:jc w:val="center"/>
            </w:pPr>
            <w:r>
              <w:t>13</w:t>
            </w:r>
          </w:p>
        </w:tc>
        <w:tc>
          <w:tcPr>
            <w:tcW w:w="2997" w:type="dxa"/>
            <w:vAlign w:val="center"/>
            <w:hideMark/>
          </w:tcPr>
          <w:p w14:paraId="7181A1C4" w14:textId="77777777" w:rsidR="00736C33" w:rsidRDefault="00736C33" w:rsidP="00AB2C97">
            <w:pPr>
              <w:pStyle w:val="NormalWeb"/>
              <w:jc w:val="center"/>
            </w:pPr>
            <w:r>
              <w:t>25</w:t>
            </w:r>
          </w:p>
        </w:tc>
      </w:tr>
      <w:tr w:rsidR="00736C33" w14:paraId="2AFE91FC"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30A4C88E" w14:textId="77777777" w:rsidR="00736C33" w:rsidRDefault="00736C33">
            <w:pPr>
              <w:pStyle w:val="NormalWeb"/>
            </w:pPr>
            <w:r>
              <w:t>22F</w:t>
            </w:r>
          </w:p>
        </w:tc>
        <w:tc>
          <w:tcPr>
            <w:tcW w:w="2997" w:type="dxa"/>
            <w:vAlign w:val="center"/>
            <w:hideMark/>
          </w:tcPr>
          <w:p w14:paraId="3CAEAB3B" w14:textId="77777777" w:rsidR="00736C33" w:rsidRDefault="00736C33" w:rsidP="00AB2C97">
            <w:pPr>
              <w:pStyle w:val="NormalWeb"/>
              <w:jc w:val="center"/>
            </w:pPr>
            <w:r>
              <w:t>7</w:t>
            </w:r>
          </w:p>
        </w:tc>
        <w:tc>
          <w:tcPr>
            <w:tcW w:w="2997" w:type="dxa"/>
            <w:vAlign w:val="center"/>
            <w:hideMark/>
          </w:tcPr>
          <w:p w14:paraId="13EBC064" w14:textId="77777777" w:rsidR="00736C33" w:rsidRDefault="00736C33" w:rsidP="00AB2C97">
            <w:pPr>
              <w:pStyle w:val="NormalWeb"/>
              <w:jc w:val="center"/>
            </w:pPr>
            <w:r>
              <w:t>19</w:t>
            </w:r>
          </w:p>
        </w:tc>
        <w:tc>
          <w:tcPr>
            <w:tcW w:w="2997" w:type="dxa"/>
            <w:vAlign w:val="center"/>
            <w:hideMark/>
          </w:tcPr>
          <w:p w14:paraId="56407A84" w14:textId="77777777" w:rsidR="00736C33" w:rsidRDefault="00736C33" w:rsidP="00AB2C97">
            <w:pPr>
              <w:pStyle w:val="NormalWeb"/>
              <w:jc w:val="center"/>
            </w:pPr>
            <w:r>
              <w:t>19</w:t>
            </w:r>
          </w:p>
        </w:tc>
        <w:tc>
          <w:tcPr>
            <w:tcW w:w="2997" w:type="dxa"/>
            <w:vAlign w:val="center"/>
            <w:hideMark/>
          </w:tcPr>
          <w:p w14:paraId="02A91105" w14:textId="77777777" w:rsidR="00736C33" w:rsidRDefault="00736C33" w:rsidP="00AB2C97">
            <w:pPr>
              <w:pStyle w:val="NormalWeb"/>
              <w:jc w:val="center"/>
            </w:pPr>
            <w:r>
              <w:t>45</w:t>
            </w:r>
          </w:p>
        </w:tc>
      </w:tr>
      <w:tr w:rsidR="00736C33" w14:paraId="28BC84C9" w14:textId="77777777" w:rsidTr="00AB2C97">
        <w:tc>
          <w:tcPr>
            <w:tcW w:w="2996" w:type="dxa"/>
            <w:hideMark/>
          </w:tcPr>
          <w:p w14:paraId="033327A0" w14:textId="77777777" w:rsidR="00736C33" w:rsidRDefault="00736C33">
            <w:pPr>
              <w:pStyle w:val="NormalWeb"/>
            </w:pPr>
            <w:r>
              <w:t>15B</w:t>
            </w:r>
          </w:p>
        </w:tc>
        <w:tc>
          <w:tcPr>
            <w:tcW w:w="2997" w:type="dxa"/>
            <w:vAlign w:val="center"/>
            <w:hideMark/>
          </w:tcPr>
          <w:p w14:paraId="5C83DCA5" w14:textId="77777777" w:rsidR="00736C33" w:rsidRDefault="00736C33" w:rsidP="00AB2C97">
            <w:pPr>
              <w:pStyle w:val="NormalWeb"/>
              <w:jc w:val="center"/>
            </w:pPr>
            <w:r>
              <w:t>0</w:t>
            </w:r>
          </w:p>
        </w:tc>
        <w:tc>
          <w:tcPr>
            <w:tcW w:w="2997" w:type="dxa"/>
            <w:vAlign w:val="center"/>
            <w:hideMark/>
          </w:tcPr>
          <w:p w14:paraId="49B496A3" w14:textId="77777777" w:rsidR="00736C33" w:rsidRDefault="00736C33" w:rsidP="00AB2C97">
            <w:pPr>
              <w:pStyle w:val="NormalWeb"/>
              <w:jc w:val="center"/>
            </w:pPr>
            <w:r>
              <w:t>5</w:t>
            </w:r>
          </w:p>
        </w:tc>
        <w:tc>
          <w:tcPr>
            <w:tcW w:w="2997" w:type="dxa"/>
            <w:vAlign w:val="center"/>
            <w:hideMark/>
          </w:tcPr>
          <w:p w14:paraId="3003BCE3" w14:textId="77777777" w:rsidR="00736C33" w:rsidRDefault="00736C33" w:rsidP="00AB2C97">
            <w:pPr>
              <w:pStyle w:val="NormalWeb"/>
              <w:jc w:val="center"/>
            </w:pPr>
            <w:r>
              <w:t>1</w:t>
            </w:r>
          </w:p>
        </w:tc>
        <w:tc>
          <w:tcPr>
            <w:tcW w:w="2997" w:type="dxa"/>
            <w:vAlign w:val="center"/>
            <w:hideMark/>
          </w:tcPr>
          <w:p w14:paraId="1A7229DB" w14:textId="77777777" w:rsidR="00736C33" w:rsidRDefault="00736C33" w:rsidP="00AB2C97">
            <w:pPr>
              <w:pStyle w:val="NormalWeb"/>
              <w:jc w:val="center"/>
            </w:pPr>
            <w:r>
              <w:t>6</w:t>
            </w:r>
          </w:p>
        </w:tc>
      </w:tr>
      <w:tr w:rsidR="00736C33" w14:paraId="11441429"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633EDEC5" w14:textId="77777777" w:rsidR="00736C33" w:rsidRDefault="00736C33">
            <w:pPr>
              <w:pStyle w:val="NormalWeb"/>
            </w:pPr>
            <w:r>
              <w:t>17F</w:t>
            </w:r>
          </w:p>
        </w:tc>
        <w:tc>
          <w:tcPr>
            <w:tcW w:w="2997" w:type="dxa"/>
            <w:vAlign w:val="center"/>
            <w:hideMark/>
          </w:tcPr>
          <w:p w14:paraId="7DF51DE7" w14:textId="77777777" w:rsidR="00736C33" w:rsidRDefault="00736C33" w:rsidP="00AB2C97">
            <w:pPr>
              <w:pStyle w:val="NormalWeb"/>
              <w:jc w:val="center"/>
            </w:pPr>
            <w:r>
              <w:t>0</w:t>
            </w:r>
          </w:p>
        </w:tc>
        <w:tc>
          <w:tcPr>
            <w:tcW w:w="2997" w:type="dxa"/>
            <w:vAlign w:val="center"/>
            <w:hideMark/>
          </w:tcPr>
          <w:p w14:paraId="3F892E2A" w14:textId="77777777" w:rsidR="00736C33" w:rsidRDefault="00736C33" w:rsidP="00AB2C97">
            <w:pPr>
              <w:pStyle w:val="NormalWeb"/>
              <w:jc w:val="center"/>
            </w:pPr>
            <w:r>
              <w:t>2</w:t>
            </w:r>
          </w:p>
        </w:tc>
        <w:tc>
          <w:tcPr>
            <w:tcW w:w="2997" w:type="dxa"/>
            <w:vAlign w:val="center"/>
            <w:hideMark/>
          </w:tcPr>
          <w:p w14:paraId="0CBCD5DB" w14:textId="77777777" w:rsidR="00736C33" w:rsidRDefault="00736C33" w:rsidP="00AB2C97">
            <w:pPr>
              <w:pStyle w:val="NormalWeb"/>
              <w:jc w:val="center"/>
            </w:pPr>
            <w:r>
              <w:t>2</w:t>
            </w:r>
          </w:p>
        </w:tc>
        <w:tc>
          <w:tcPr>
            <w:tcW w:w="2997" w:type="dxa"/>
            <w:vAlign w:val="center"/>
            <w:hideMark/>
          </w:tcPr>
          <w:p w14:paraId="4364E8CF" w14:textId="77777777" w:rsidR="00736C33" w:rsidRDefault="00736C33" w:rsidP="00AB2C97">
            <w:pPr>
              <w:pStyle w:val="NormalWeb"/>
              <w:jc w:val="center"/>
            </w:pPr>
            <w:r>
              <w:t>4</w:t>
            </w:r>
          </w:p>
        </w:tc>
      </w:tr>
      <w:tr w:rsidR="00736C33" w14:paraId="448A8B64" w14:textId="77777777" w:rsidTr="00AB2C97">
        <w:tc>
          <w:tcPr>
            <w:tcW w:w="2996" w:type="dxa"/>
            <w:hideMark/>
          </w:tcPr>
          <w:p w14:paraId="7BC61CE4" w14:textId="77777777" w:rsidR="00736C33" w:rsidRDefault="00736C33">
            <w:pPr>
              <w:pStyle w:val="NormalWeb"/>
            </w:pPr>
            <w:r>
              <w:t>33F</w:t>
            </w:r>
          </w:p>
        </w:tc>
        <w:tc>
          <w:tcPr>
            <w:tcW w:w="2997" w:type="dxa"/>
            <w:vAlign w:val="center"/>
            <w:hideMark/>
          </w:tcPr>
          <w:p w14:paraId="7A4F5946" w14:textId="77777777" w:rsidR="00736C33" w:rsidRDefault="00736C33" w:rsidP="00AB2C97">
            <w:pPr>
              <w:pStyle w:val="NormalWeb"/>
              <w:jc w:val="center"/>
            </w:pPr>
            <w:r>
              <w:t>2</w:t>
            </w:r>
          </w:p>
        </w:tc>
        <w:tc>
          <w:tcPr>
            <w:tcW w:w="2997" w:type="dxa"/>
            <w:vAlign w:val="center"/>
            <w:hideMark/>
          </w:tcPr>
          <w:p w14:paraId="5120DBC6" w14:textId="77777777" w:rsidR="00736C33" w:rsidRDefault="00736C33" w:rsidP="00AB2C97">
            <w:pPr>
              <w:pStyle w:val="NormalWeb"/>
              <w:jc w:val="center"/>
            </w:pPr>
            <w:r>
              <w:t>6</w:t>
            </w:r>
          </w:p>
        </w:tc>
        <w:tc>
          <w:tcPr>
            <w:tcW w:w="2997" w:type="dxa"/>
            <w:vAlign w:val="center"/>
            <w:hideMark/>
          </w:tcPr>
          <w:p w14:paraId="749C12D1" w14:textId="77777777" w:rsidR="00736C33" w:rsidRDefault="00736C33" w:rsidP="00AB2C97">
            <w:pPr>
              <w:pStyle w:val="NormalWeb"/>
              <w:jc w:val="center"/>
            </w:pPr>
            <w:r>
              <w:t>8</w:t>
            </w:r>
          </w:p>
        </w:tc>
        <w:tc>
          <w:tcPr>
            <w:tcW w:w="2997" w:type="dxa"/>
            <w:vAlign w:val="center"/>
            <w:hideMark/>
          </w:tcPr>
          <w:p w14:paraId="228ADE9A" w14:textId="77777777" w:rsidR="00736C33" w:rsidRDefault="00736C33" w:rsidP="00AB2C97">
            <w:pPr>
              <w:pStyle w:val="NormalWeb"/>
              <w:jc w:val="center"/>
            </w:pPr>
            <w:r>
              <w:t>16</w:t>
            </w:r>
          </w:p>
        </w:tc>
      </w:tr>
      <w:tr w:rsidR="004540B2" w:rsidRPr="004540B2" w14:paraId="0FC7B594" w14:textId="77777777" w:rsidTr="004540B2">
        <w:trPr>
          <w:cnfStyle w:val="000000010000" w:firstRow="0" w:lastRow="0" w:firstColumn="0" w:lastColumn="0" w:oddVBand="0" w:evenVBand="0" w:oddHBand="0" w:evenHBand="1" w:firstRowFirstColumn="0" w:firstRowLastColumn="0" w:lastRowFirstColumn="0" w:lastRowLastColumn="0"/>
        </w:trPr>
        <w:tc>
          <w:tcPr>
            <w:tcW w:w="2996" w:type="dxa"/>
            <w:shd w:val="clear" w:color="auto" w:fill="808080" w:themeFill="background1" w:themeFillShade="80"/>
            <w:hideMark/>
          </w:tcPr>
          <w:p w14:paraId="1212662E" w14:textId="77777777" w:rsidR="00736C33" w:rsidRPr="004540B2" w:rsidRDefault="00736C33">
            <w:pPr>
              <w:pStyle w:val="NormalWeb"/>
              <w:rPr>
                <w:b/>
                <w:color w:val="FFFFFF" w:themeColor="background1"/>
              </w:rPr>
            </w:pPr>
            <w:r w:rsidRPr="004540B2">
              <w:rPr>
                <w:b/>
                <w:color w:val="FFFFFF" w:themeColor="background1"/>
              </w:rPr>
              <w:t>Non-vaccine type</w:t>
            </w:r>
          </w:p>
        </w:tc>
        <w:tc>
          <w:tcPr>
            <w:tcW w:w="2997" w:type="dxa"/>
            <w:shd w:val="clear" w:color="auto" w:fill="808080" w:themeFill="background1" w:themeFillShade="80"/>
            <w:vAlign w:val="center"/>
            <w:hideMark/>
          </w:tcPr>
          <w:p w14:paraId="66E6A6EF" w14:textId="77777777" w:rsidR="00736C33" w:rsidRPr="004540B2" w:rsidRDefault="00736C33" w:rsidP="00AB2C97">
            <w:pPr>
              <w:jc w:val="center"/>
              <w:rPr>
                <w:b/>
                <w:color w:val="FFFFFF" w:themeColor="background1"/>
              </w:rPr>
            </w:pPr>
          </w:p>
        </w:tc>
        <w:tc>
          <w:tcPr>
            <w:tcW w:w="2997" w:type="dxa"/>
            <w:shd w:val="clear" w:color="auto" w:fill="808080" w:themeFill="background1" w:themeFillShade="80"/>
            <w:vAlign w:val="center"/>
            <w:hideMark/>
          </w:tcPr>
          <w:p w14:paraId="399F0FD1"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262E9B78" w14:textId="77777777" w:rsidR="00736C33" w:rsidRPr="004540B2" w:rsidRDefault="00736C33" w:rsidP="00AB2C97">
            <w:pPr>
              <w:jc w:val="center"/>
              <w:rPr>
                <w:rFonts w:eastAsia="Times New Roman"/>
                <w:b/>
                <w:color w:val="FFFFFF" w:themeColor="background1"/>
                <w:sz w:val="20"/>
                <w:szCs w:val="20"/>
              </w:rPr>
            </w:pPr>
          </w:p>
        </w:tc>
        <w:tc>
          <w:tcPr>
            <w:tcW w:w="2997" w:type="dxa"/>
            <w:shd w:val="clear" w:color="auto" w:fill="808080" w:themeFill="background1" w:themeFillShade="80"/>
            <w:vAlign w:val="center"/>
            <w:hideMark/>
          </w:tcPr>
          <w:p w14:paraId="650F1C90" w14:textId="77777777" w:rsidR="00736C33" w:rsidRPr="004540B2" w:rsidRDefault="00736C33" w:rsidP="00AB2C97">
            <w:pPr>
              <w:jc w:val="center"/>
              <w:rPr>
                <w:rFonts w:eastAsia="Times New Roman"/>
                <w:b/>
                <w:color w:val="FFFFFF" w:themeColor="background1"/>
                <w:sz w:val="20"/>
                <w:szCs w:val="20"/>
              </w:rPr>
            </w:pPr>
          </w:p>
        </w:tc>
      </w:tr>
      <w:tr w:rsidR="00736C33" w14:paraId="08CACECB" w14:textId="77777777" w:rsidTr="00AB2C97">
        <w:tc>
          <w:tcPr>
            <w:tcW w:w="2996" w:type="dxa"/>
            <w:hideMark/>
          </w:tcPr>
          <w:p w14:paraId="7B8DAC81" w14:textId="77777777" w:rsidR="00736C33" w:rsidRDefault="00736C33">
            <w:pPr>
              <w:pStyle w:val="NormalWeb"/>
              <w:rPr>
                <w:sz w:val="24"/>
                <w:szCs w:val="24"/>
              </w:rPr>
            </w:pPr>
            <w:r>
              <w:t>15A</w:t>
            </w:r>
          </w:p>
        </w:tc>
        <w:tc>
          <w:tcPr>
            <w:tcW w:w="2997" w:type="dxa"/>
            <w:vAlign w:val="center"/>
            <w:hideMark/>
          </w:tcPr>
          <w:p w14:paraId="051FC47B" w14:textId="77777777" w:rsidR="00736C33" w:rsidRDefault="00736C33" w:rsidP="00AB2C97">
            <w:pPr>
              <w:pStyle w:val="NormalWeb"/>
              <w:jc w:val="center"/>
            </w:pPr>
            <w:r>
              <w:t>0</w:t>
            </w:r>
          </w:p>
        </w:tc>
        <w:tc>
          <w:tcPr>
            <w:tcW w:w="2997" w:type="dxa"/>
            <w:vAlign w:val="center"/>
            <w:hideMark/>
          </w:tcPr>
          <w:p w14:paraId="2EC160A7" w14:textId="77777777" w:rsidR="00736C33" w:rsidRDefault="00736C33" w:rsidP="00AB2C97">
            <w:pPr>
              <w:pStyle w:val="NormalWeb"/>
              <w:jc w:val="center"/>
            </w:pPr>
            <w:r>
              <w:t>2</w:t>
            </w:r>
          </w:p>
        </w:tc>
        <w:tc>
          <w:tcPr>
            <w:tcW w:w="2997" w:type="dxa"/>
            <w:vAlign w:val="center"/>
            <w:hideMark/>
          </w:tcPr>
          <w:p w14:paraId="4BA5A276" w14:textId="77777777" w:rsidR="00736C33" w:rsidRDefault="00736C33" w:rsidP="00AB2C97">
            <w:pPr>
              <w:pStyle w:val="NormalWeb"/>
              <w:jc w:val="center"/>
            </w:pPr>
            <w:r>
              <w:t>6</w:t>
            </w:r>
          </w:p>
        </w:tc>
        <w:tc>
          <w:tcPr>
            <w:tcW w:w="2997" w:type="dxa"/>
            <w:vAlign w:val="center"/>
            <w:hideMark/>
          </w:tcPr>
          <w:p w14:paraId="2C5660C2" w14:textId="77777777" w:rsidR="00736C33" w:rsidRDefault="00736C33" w:rsidP="00AB2C97">
            <w:pPr>
              <w:pStyle w:val="NormalWeb"/>
              <w:jc w:val="center"/>
            </w:pPr>
            <w:r>
              <w:t>8</w:t>
            </w:r>
          </w:p>
        </w:tc>
      </w:tr>
      <w:tr w:rsidR="00736C33" w14:paraId="5D649140"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676BECD4" w14:textId="77777777" w:rsidR="00736C33" w:rsidRDefault="00736C33">
            <w:pPr>
              <w:pStyle w:val="NormalWeb"/>
            </w:pPr>
            <w:r>
              <w:t>31</w:t>
            </w:r>
          </w:p>
        </w:tc>
        <w:tc>
          <w:tcPr>
            <w:tcW w:w="2997" w:type="dxa"/>
            <w:vAlign w:val="center"/>
            <w:hideMark/>
          </w:tcPr>
          <w:p w14:paraId="32696BDD" w14:textId="77777777" w:rsidR="00736C33" w:rsidRDefault="00736C33" w:rsidP="00AB2C97">
            <w:pPr>
              <w:pStyle w:val="NormalWeb"/>
              <w:jc w:val="center"/>
            </w:pPr>
            <w:r>
              <w:t>0</w:t>
            </w:r>
          </w:p>
        </w:tc>
        <w:tc>
          <w:tcPr>
            <w:tcW w:w="2997" w:type="dxa"/>
            <w:vAlign w:val="center"/>
            <w:hideMark/>
          </w:tcPr>
          <w:p w14:paraId="115BD7E0" w14:textId="77777777" w:rsidR="00736C33" w:rsidRDefault="00736C33" w:rsidP="00AB2C97">
            <w:pPr>
              <w:pStyle w:val="NormalWeb"/>
              <w:jc w:val="center"/>
            </w:pPr>
            <w:r>
              <w:t>7</w:t>
            </w:r>
          </w:p>
        </w:tc>
        <w:tc>
          <w:tcPr>
            <w:tcW w:w="2997" w:type="dxa"/>
            <w:vAlign w:val="center"/>
            <w:hideMark/>
          </w:tcPr>
          <w:p w14:paraId="0B757702" w14:textId="77777777" w:rsidR="00736C33" w:rsidRDefault="00736C33" w:rsidP="00AB2C97">
            <w:pPr>
              <w:pStyle w:val="NormalWeb"/>
              <w:jc w:val="center"/>
            </w:pPr>
            <w:r>
              <w:t>7</w:t>
            </w:r>
          </w:p>
        </w:tc>
        <w:tc>
          <w:tcPr>
            <w:tcW w:w="2997" w:type="dxa"/>
            <w:vAlign w:val="center"/>
            <w:hideMark/>
          </w:tcPr>
          <w:p w14:paraId="346337E8" w14:textId="77777777" w:rsidR="00736C33" w:rsidRDefault="00736C33" w:rsidP="00AB2C97">
            <w:pPr>
              <w:pStyle w:val="NormalWeb"/>
              <w:jc w:val="center"/>
            </w:pPr>
            <w:r>
              <w:t>14</w:t>
            </w:r>
          </w:p>
        </w:tc>
      </w:tr>
      <w:tr w:rsidR="00736C33" w14:paraId="4CA75C0E" w14:textId="77777777" w:rsidTr="00AB2C97">
        <w:tc>
          <w:tcPr>
            <w:tcW w:w="2996" w:type="dxa"/>
            <w:hideMark/>
          </w:tcPr>
          <w:p w14:paraId="76253983" w14:textId="77777777" w:rsidR="00736C33" w:rsidRDefault="00736C33">
            <w:pPr>
              <w:pStyle w:val="NormalWeb"/>
            </w:pPr>
            <w:r>
              <w:lastRenderedPageBreak/>
              <w:t>38</w:t>
            </w:r>
          </w:p>
        </w:tc>
        <w:tc>
          <w:tcPr>
            <w:tcW w:w="2997" w:type="dxa"/>
            <w:vAlign w:val="center"/>
            <w:hideMark/>
          </w:tcPr>
          <w:p w14:paraId="0D1C3AB3" w14:textId="77777777" w:rsidR="00736C33" w:rsidRDefault="00736C33" w:rsidP="00AB2C97">
            <w:pPr>
              <w:pStyle w:val="NormalWeb"/>
              <w:jc w:val="center"/>
            </w:pPr>
            <w:r>
              <w:t>2</w:t>
            </w:r>
          </w:p>
        </w:tc>
        <w:tc>
          <w:tcPr>
            <w:tcW w:w="2997" w:type="dxa"/>
            <w:vAlign w:val="center"/>
            <w:hideMark/>
          </w:tcPr>
          <w:p w14:paraId="0F048BEB" w14:textId="77777777" w:rsidR="00736C33" w:rsidRDefault="00736C33" w:rsidP="00AB2C97">
            <w:pPr>
              <w:pStyle w:val="NormalWeb"/>
              <w:jc w:val="center"/>
            </w:pPr>
            <w:r>
              <w:t>2</w:t>
            </w:r>
          </w:p>
        </w:tc>
        <w:tc>
          <w:tcPr>
            <w:tcW w:w="2997" w:type="dxa"/>
            <w:vAlign w:val="center"/>
            <w:hideMark/>
          </w:tcPr>
          <w:p w14:paraId="3C787443" w14:textId="77777777" w:rsidR="00736C33" w:rsidRDefault="00736C33" w:rsidP="00AB2C97">
            <w:pPr>
              <w:pStyle w:val="NormalWeb"/>
              <w:jc w:val="center"/>
            </w:pPr>
            <w:r>
              <w:t>7</w:t>
            </w:r>
          </w:p>
        </w:tc>
        <w:tc>
          <w:tcPr>
            <w:tcW w:w="2997" w:type="dxa"/>
            <w:vAlign w:val="center"/>
            <w:hideMark/>
          </w:tcPr>
          <w:p w14:paraId="74110986" w14:textId="77777777" w:rsidR="00736C33" w:rsidRDefault="00736C33" w:rsidP="00AB2C97">
            <w:pPr>
              <w:pStyle w:val="NormalWeb"/>
              <w:jc w:val="center"/>
            </w:pPr>
            <w:r>
              <w:t>11</w:t>
            </w:r>
          </w:p>
        </w:tc>
      </w:tr>
      <w:tr w:rsidR="00736C33" w14:paraId="5CF633CB"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4B836106" w14:textId="77777777" w:rsidR="00736C33" w:rsidRDefault="00736C33">
            <w:pPr>
              <w:pStyle w:val="NormalWeb"/>
            </w:pPr>
            <w:r>
              <w:t>34</w:t>
            </w:r>
          </w:p>
        </w:tc>
        <w:tc>
          <w:tcPr>
            <w:tcW w:w="2997" w:type="dxa"/>
            <w:vAlign w:val="center"/>
            <w:hideMark/>
          </w:tcPr>
          <w:p w14:paraId="0A2DF827" w14:textId="77777777" w:rsidR="00736C33" w:rsidRDefault="00736C33" w:rsidP="00AB2C97">
            <w:pPr>
              <w:pStyle w:val="NormalWeb"/>
              <w:jc w:val="center"/>
            </w:pPr>
            <w:r>
              <w:t>0</w:t>
            </w:r>
          </w:p>
        </w:tc>
        <w:tc>
          <w:tcPr>
            <w:tcW w:w="2997" w:type="dxa"/>
            <w:vAlign w:val="center"/>
            <w:hideMark/>
          </w:tcPr>
          <w:p w14:paraId="2095A2E6" w14:textId="77777777" w:rsidR="00736C33" w:rsidRDefault="00736C33" w:rsidP="00AB2C97">
            <w:pPr>
              <w:pStyle w:val="NormalWeb"/>
              <w:jc w:val="center"/>
            </w:pPr>
            <w:r>
              <w:t>2</w:t>
            </w:r>
          </w:p>
        </w:tc>
        <w:tc>
          <w:tcPr>
            <w:tcW w:w="2997" w:type="dxa"/>
            <w:vAlign w:val="center"/>
            <w:hideMark/>
          </w:tcPr>
          <w:p w14:paraId="279703E9" w14:textId="77777777" w:rsidR="00736C33" w:rsidRDefault="00736C33" w:rsidP="00AB2C97">
            <w:pPr>
              <w:pStyle w:val="NormalWeb"/>
              <w:jc w:val="center"/>
            </w:pPr>
            <w:r>
              <w:t>1</w:t>
            </w:r>
          </w:p>
        </w:tc>
        <w:tc>
          <w:tcPr>
            <w:tcW w:w="2997" w:type="dxa"/>
            <w:vAlign w:val="center"/>
            <w:hideMark/>
          </w:tcPr>
          <w:p w14:paraId="677DB784" w14:textId="77777777" w:rsidR="00736C33" w:rsidRDefault="00736C33" w:rsidP="00AB2C97">
            <w:pPr>
              <w:pStyle w:val="NormalWeb"/>
              <w:jc w:val="center"/>
            </w:pPr>
            <w:r>
              <w:t>3</w:t>
            </w:r>
          </w:p>
        </w:tc>
      </w:tr>
      <w:tr w:rsidR="00736C33" w14:paraId="0A9A377E" w14:textId="77777777" w:rsidTr="00AB2C97">
        <w:tc>
          <w:tcPr>
            <w:tcW w:w="2996" w:type="dxa"/>
            <w:hideMark/>
          </w:tcPr>
          <w:p w14:paraId="6C2DE1B6" w14:textId="77777777" w:rsidR="00736C33" w:rsidRDefault="00736C33">
            <w:pPr>
              <w:pStyle w:val="NormalWeb"/>
            </w:pPr>
            <w:r>
              <w:t>13</w:t>
            </w:r>
          </w:p>
        </w:tc>
        <w:tc>
          <w:tcPr>
            <w:tcW w:w="2997" w:type="dxa"/>
            <w:vAlign w:val="center"/>
            <w:hideMark/>
          </w:tcPr>
          <w:p w14:paraId="373903B2" w14:textId="77777777" w:rsidR="00736C33" w:rsidRDefault="00736C33" w:rsidP="00AB2C97">
            <w:pPr>
              <w:pStyle w:val="NormalWeb"/>
              <w:jc w:val="center"/>
            </w:pPr>
            <w:r>
              <w:t>0</w:t>
            </w:r>
          </w:p>
        </w:tc>
        <w:tc>
          <w:tcPr>
            <w:tcW w:w="2997" w:type="dxa"/>
            <w:vAlign w:val="center"/>
            <w:hideMark/>
          </w:tcPr>
          <w:p w14:paraId="214F91D1" w14:textId="77777777" w:rsidR="00736C33" w:rsidRDefault="00736C33" w:rsidP="00AB2C97">
            <w:pPr>
              <w:pStyle w:val="NormalWeb"/>
              <w:jc w:val="center"/>
            </w:pPr>
            <w:r>
              <w:t>2</w:t>
            </w:r>
          </w:p>
        </w:tc>
        <w:tc>
          <w:tcPr>
            <w:tcW w:w="2997" w:type="dxa"/>
            <w:vAlign w:val="center"/>
            <w:hideMark/>
          </w:tcPr>
          <w:p w14:paraId="0499C3B7" w14:textId="77777777" w:rsidR="00736C33" w:rsidRDefault="00736C33" w:rsidP="00AB2C97">
            <w:pPr>
              <w:pStyle w:val="NormalWeb"/>
              <w:jc w:val="center"/>
            </w:pPr>
            <w:r>
              <w:t>0</w:t>
            </w:r>
          </w:p>
        </w:tc>
        <w:tc>
          <w:tcPr>
            <w:tcW w:w="2997" w:type="dxa"/>
            <w:vAlign w:val="center"/>
            <w:hideMark/>
          </w:tcPr>
          <w:p w14:paraId="19F5ED38" w14:textId="77777777" w:rsidR="00736C33" w:rsidRDefault="00736C33" w:rsidP="00AB2C97">
            <w:pPr>
              <w:pStyle w:val="NormalWeb"/>
              <w:jc w:val="center"/>
            </w:pPr>
            <w:r>
              <w:t>2</w:t>
            </w:r>
          </w:p>
        </w:tc>
      </w:tr>
      <w:tr w:rsidR="00736C33" w14:paraId="7BDD3A7F"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594F8E73" w14:textId="77777777" w:rsidR="00736C33" w:rsidRDefault="00736C33">
            <w:pPr>
              <w:pStyle w:val="NormalWeb"/>
            </w:pPr>
            <w:r>
              <w:t>23B</w:t>
            </w:r>
          </w:p>
        </w:tc>
        <w:tc>
          <w:tcPr>
            <w:tcW w:w="2997" w:type="dxa"/>
            <w:vAlign w:val="center"/>
            <w:hideMark/>
          </w:tcPr>
          <w:p w14:paraId="5C18BC06" w14:textId="77777777" w:rsidR="00736C33" w:rsidRDefault="00736C33" w:rsidP="00AB2C97">
            <w:pPr>
              <w:pStyle w:val="NormalWeb"/>
              <w:jc w:val="center"/>
            </w:pPr>
            <w:r>
              <w:t>8</w:t>
            </w:r>
          </w:p>
        </w:tc>
        <w:tc>
          <w:tcPr>
            <w:tcW w:w="2997" w:type="dxa"/>
            <w:vAlign w:val="center"/>
            <w:hideMark/>
          </w:tcPr>
          <w:p w14:paraId="3BF221C0" w14:textId="77777777" w:rsidR="00736C33" w:rsidRDefault="00736C33" w:rsidP="00AB2C97">
            <w:pPr>
              <w:pStyle w:val="NormalWeb"/>
              <w:jc w:val="center"/>
            </w:pPr>
            <w:r>
              <w:t>12</w:t>
            </w:r>
          </w:p>
        </w:tc>
        <w:tc>
          <w:tcPr>
            <w:tcW w:w="2997" w:type="dxa"/>
            <w:vAlign w:val="center"/>
            <w:hideMark/>
          </w:tcPr>
          <w:p w14:paraId="530587FC" w14:textId="77777777" w:rsidR="00736C33" w:rsidRDefault="00736C33" w:rsidP="00AB2C97">
            <w:pPr>
              <w:pStyle w:val="NormalWeb"/>
              <w:jc w:val="center"/>
            </w:pPr>
            <w:r>
              <w:t>11</w:t>
            </w:r>
          </w:p>
        </w:tc>
        <w:tc>
          <w:tcPr>
            <w:tcW w:w="2997" w:type="dxa"/>
            <w:vAlign w:val="center"/>
            <w:hideMark/>
          </w:tcPr>
          <w:p w14:paraId="163EA218" w14:textId="77777777" w:rsidR="00736C33" w:rsidRDefault="00736C33" w:rsidP="00AB2C97">
            <w:pPr>
              <w:pStyle w:val="NormalWeb"/>
              <w:jc w:val="center"/>
            </w:pPr>
            <w:r>
              <w:t>31</w:t>
            </w:r>
          </w:p>
        </w:tc>
      </w:tr>
      <w:tr w:rsidR="00736C33" w14:paraId="7852F48E" w14:textId="77777777" w:rsidTr="00AB2C97">
        <w:tc>
          <w:tcPr>
            <w:tcW w:w="2996" w:type="dxa"/>
            <w:hideMark/>
          </w:tcPr>
          <w:p w14:paraId="711A1AC9" w14:textId="77777777" w:rsidR="00736C33" w:rsidRDefault="00736C33">
            <w:pPr>
              <w:pStyle w:val="NormalWeb"/>
            </w:pPr>
            <w:r>
              <w:t>6C</w:t>
            </w:r>
          </w:p>
        </w:tc>
        <w:tc>
          <w:tcPr>
            <w:tcW w:w="2997" w:type="dxa"/>
            <w:vAlign w:val="center"/>
            <w:hideMark/>
          </w:tcPr>
          <w:p w14:paraId="11828C94" w14:textId="77777777" w:rsidR="00736C33" w:rsidRDefault="00736C33" w:rsidP="00AB2C97">
            <w:pPr>
              <w:pStyle w:val="NormalWeb"/>
              <w:jc w:val="center"/>
            </w:pPr>
            <w:r>
              <w:t>1</w:t>
            </w:r>
          </w:p>
        </w:tc>
        <w:tc>
          <w:tcPr>
            <w:tcW w:w="2997" w:type="dxa"/>
            <w:vAlign w:val="center"/>
            <w:hideMark/>
          </w:tcPr>
          <w:p w14:paraId="5857D179" w14:textId="77777777" w:rsidR="00736C33" w:rsidRDefault="00736C33" w:rsidP="00AB2C97">
            <w:pPr>
              <w:pStyle w:val="NormalWeb"/>
              <w:jc w:val="center"/>
            </w:pPr>
            <w:r>
              <w:t>7</w:t>
            </w:r>
          </w:p>
        </w:tc>
        <w:tc>
          <w:tcPr>
            <w:tcW w:w="2997" w:type="dxa"/>
            <w:vAlign w:val="center"/>
            <w:hideMark/>
          </w:tcPr>
          <w:p w14:paraId="3C0BE247" w14:textId="77777777" w:rsidR="00736C33" w:rsidRDefault="00736C33" w:rsidP="00AB2C97">
            <w:pPr>
              <w:pStyle w:val="NormalWeb"/>
              <w:jc w:val="center"/>
            </w:pPr>
            <w:r>
              <w:t>13</w:t>
            </w:r>
          </w:p>
        </w:tc>
        <w:tc>
          <w:tcPr>
            <w:tcW w:w="2997" w:type="dxa"/>
            <w:vAlign w:val="center"/>
            <w:hideMark/>
          </w:tcPr>
          <w:p w14:paraId="2EF49709" w14:textId="77777777" w:rsidR="00736C33" w:rsidRDefault="00736C33" w:rsidP="00AB2C97">
            <w:pPr>
              <w:pStyle w:val="NormalWeb"/>
              <w:jc w:val="center"/>
            </w:pPr>
            <w:r>
              <w:t>21</w:t>
            </w:r>
          </w:p>
        </w:tc>
      </w:tr>
      <w:tr w:rsidR="00736C33" w14:paraId="1FEF0BAE"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217CE5F2" w14:textId="77777777" w:rsidR="00736C33" w:rsidRDefault="00736C33">
            <w:pPr>
              <w:pStyle w:val="NormalWeb"/>
            </w:pPr>
            <w:r>
              <w:t>23A</w:t>
            </w:r>
          </w:p>
        </w:tc>
        <w:tc>
          <w:tcPr>
            <w:tcW w:w="2997" w:type="dxa"/>
            <w:vAlign w:val="center"/>
            <w:hideMark/>
          </w:tcPr>
          <w:p w14:paraId="4F8E4037" w14:textId="77777777" w:rsidR="00736C33" w:rsidRDefault="00736C33" w:rsidP="00AB2C97">
            <w:pPr>
              <w:pStyle w:val="NormalWeb"/>
              <w:jc w:val="center"/>
            </w:pPr>
            <w:r>
              <w:t>0</w:t>
            </w:r>
          </w:p>
        </w:tc>
        <w:tc>
          <w:tcPr>
            <w:tcW w:w="2997" w:type="dxa"/>
            <w:vAlign w:val="center"/>
            <w:hideMark/>
          </w:tcPr>
          <w:p w14:paraId="1F426CE0" w14:textId="77777777" w:rsidR="00736C33" w:rsidRDefault="00736C33" w:rsidP="00AB2C97">
            <w:pPr>
              <w:pStyle w:val="NormalWeb"/>
              <w:jc w:val="center"/>
            </w:pPr>
            <w:r>
              <w:t>3</w:t>
            </w:r>
          </w:p>
        </w:tc>
        <w:tc>
          <w:tcPr>
            <w:tcW w:w="2997" w:type="dxa"/>
            <w:vAlign w:val="center"/>
            <w:hideMark/>
          </w:tcPr>
          <w:p w14:paraId="5257A09F" w14:textId="77777777" w:rsidR="00736C33" w:rsidRDefault="00736C33" w:rsidP="00AB2C97">
            <w:pPr>
              <w:pStyle w:val="NormalWeb"/>
              <w:jc w:val="center"/>
            </w:pPr>
            <w:r>
              <w:t>7</w:t>
            </w:r>
          </w:p>
        </w:tc>
        <w:tc>
          <w:tcPr>
            <w:tcW w:w="2997" w:type="dxa"/>
            <w:vAlign w:val="center"/>
            <w:hideMark/>
          </w:tcPr>
          <w:p w14:paraId="06B9C609" w14:textId="77777777" w:rsidR="00736C33" w:rsidRDefault="00736C33" w:rsidP="00AB2C97">
            <w:pPr>
              <w:pStyle w:val="NormalWeb"/>
              <w:jc w:val="center"/>
            </w:pPr>
            <w:r>
              <w:t>10</w:t>
            </w:r>
          </w:p>
        </w:tc>
      </w:tr>
      <w:tr w:rsidR="00736C33" w14:paraId="192A93EB" w14:textId="77777777" w:rsidTr="00AB2C97">
        <w:tc>
          <w:tcPr>
            <w:tcW w:w="2996" w:type="dxa"/>
            <w:hideMark/>
          </w:tcPr>
          <w:p w14:paraId="309FE5D5" w14:textId="77777777" w:rsidR="00736C33" w:rsidRDefault="00736C33">
            <w:pPr>
              <w:pStyle w:val="NormalWeb"/>
            </w:pPr>
            <w:r>
              <w:t>35B</w:t>
            </w:r>
          </w:p>
        </w:tc>
        <w:tc>
          <w:tcPr>
            <w:tcW w:w="2997" w:type="dxa"/>
            <w:vAlign w:val="center"/>
            <w:hideMark/>
          </w:tcPr>
          <w:p w14:paraId="0140EB22" w14:textId="77777777" w:rsidR="00736C33" w:rsidRDefault="00736C33" w:rsidP="00AB2C97">
            <w:pPr>
              <w:pStyle w:val="NormalWeb"/>
              <w:jc w:val="center"/>
            </w:pPr>
            <w:r>
              <w:t>1</w:t>
            </w:r>
          </w:p>
        </w:tc>
        <w:tc>
          <w:tcPr>
            <w:tcW w:w="2997" w:type="dxa"/>
            <w:vAlign w:val="center"/>
            <w:hideMark/>
          </w:tcPr>
          <w:p w14:paraId="32892728" w14:textId="77777777" w:rsidR="00736C33" w:rsidRDefault="00736C33" w:rsidP="00AB2C97">
            <w:pPr>
              <w:pStyle w:val="NormalWeb"/>
              <w:jc w:val="center"/>
            </w:pPr>
            <w:r>
              <w:t>4</w:t>
            </w:r>
          </w:p>
        </w:tc>
        <w:tc>
          <w:tcPr>
            <w:tcW w:w="2997" w:type="dxa"/>
            <w:vAlign w:val="center"/>
            <w:hideMark/>
          </w:tcPr>
          <w:p w14:paraId="52AFFF06" w14:textId="77777777" w:rsidR="00736C33" w:rsidRDefault="00736C33" w:rsidP="00AB2C97">
            <w:pPr>
              <w:pStyle w:val="NormalWeb"/>
              <w:jc w:val="center"/>
            </w:pPr>
            <w:r>
              <w:t>8</w:t>
            </w:r>
          </w:p>
        </w:tc>
        <w:tc>
          <w:tcPr>
            <w:tcW w:w="2997" w:type="dxa"/>
            <w:vAlign w:val="center"/>
            <w:hideMark/>
          </w:tcPr>
          <w:p w14:paraId="44D77830" w14:textId="77777777" w:rsidR="00736C33" w:rsidRDefault="00736C33" w:rsidP="00AB2C97">
            <w:pPr>
              <w:pStyle w:val="NormalWeb"/>
              <w:jc w:val="center"/>
            </w:pPr>
            <w:r>
              <w:t>13</w:t>
            </w:r>
          </w:p>
        </w:tc>
      </w:tr>
      <w:tr w:rsidR="00736C33" w14:paraId="0C323469"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117966FB" w14:textId="77777777" w:rsidR="00736C33" w:rsidRDefault="00736C33">
            <w:pPr>
              <w:pStyle w:val="NormalWeb"/>
            </w:pPr>
            <w:r>
              <w:t>15C</w:t>
            </w:r>
          </w:p>
        </w:tc>
        <w:tc>
          <w:tcPr>
            <w:tcW w:w="2997" w:type="dxa"/>
            <w:vAlign w:val="center"/>
            <w:hideMark/>
          </w:tcPr>
          <w:p w14:paraId="79705F08" w14:textId="77777777" w:rsidR="00736C33" w:rsidRDefault="00736C33" w:rsidP="00AB2C97">
            <w:pPr>
              <w:pStyle w:val="NormalWeb"/>
              <w:jc w:val="center"/>
            </w:pPr>
            <w:r>
              <w:t>5</w:t>
            </w:r>
          </w:p>
        </w:tc>
        <w:tc>
          <w:tcPr>
            <w:tcW w:w="2997" w:type="dxa"/>
            <w:vAlign w:val="center"/>
            <w:hideMark/>
          </w:tcPr>
          <w:p w14:paraId="66FAAA6B" w14:textId="77777777" w:rsidR="00736C33" w:rsidRDefault="00736C33" w:rsidP="00AB2C97">
            <w:pPr>
              <w:pStyle w:val="NormalWeb"/>
              <w:jc w:val="center"/>
            </w:pPr>
            <w:r>
              <w:t>2</w:t>
            </w:r>
          </w:p>
        </w:tc>
        <w:tc>
          <w:tcPr>
            <w:tcW w:w="2997" w:type="dxa"/>
            <w:vAlign w:val="center"/>
            <w:hideMark/>
          </w:tcPr>
          <w:p w14:paraId="3968B618" w14:textId="77777777" w:rsidR="00736C33" w:rsidRDefault="00736C33" w:rsidP="00AB2C97">
            <w:pPr>
              <w:pStyle w:val="NormalWeb"/>
              <w:jc w:val="center"/>
            </w:pPr>
            <w:r>
              <w:t>3</w:t>
            </w:r>
          </w:p>
        </w:tc>
        <w:tc>
          <w:tcPr>
            <w:tcW w:w="2997" w:type="dxa"/>
            <w:vAlign w:val="center"/>
            <w:hideMark/>
          </w:tcPr>
          <w:p w14:paraId="011E8DCA" w14:textId="77777777" w:rsidR="00736C33" w:rsidRDefault="00736C33" w:rsidP="00AB2C97">
            <w:pPr>
              <w:pStyle w:val="NormalWeb"/>
              <w:jc w:val="center"/>
            </w:pPr>
            <w:r>
              <w:t>10</w:t>
            </w:r>
          </w:p>
        </w:tc>
      </w:tr>
      <w:tr w:rsidR="00736C33" w14:paraId="73ADC76C" w14:textId="77777777" w:rsidTr="00AB2C97">
        <w:tc>
          <w:tcPr>
            <w:tcW w:w="2996" w:type="dxa"/>
            <w:hideMark/>
          </w:tcPr>
          <w:p w14:paraId="7D115232" w14:textId="77777777" w:rsidR="00736C33" w:rsidRDefault="00736C33">
            <w:pPr>
              <w:pStyle w:val="NormalWeb"/>
            </w:pPr>
            <w:r>
              <w:t>16F</w:t>
            </w:r>
          </w:p>
        </w:tc>
        <w:tc>
          <w:tcPr>
            <w:tcW w:w="2997" w:type="dxa"/>
            <w:vAlign w:val="center"/>
            <w:hideMark/>
          </w:tcPr>
          <w:p w14:paraId="1C8B3A65" w14:textId="77777777" w:rsidR="00736C33" w:rsidRDefault="00736C33" w:rsidP="00AB2C97">
            <w:pPr>
              <w:pStyle w:val="NormalWeb"/>
              <w:jc w:val="center"/>
            </w:pPr>
            <w:r>
              <w:t>0</w:t>
            </w:r>
          </w:p>
        </w:tc>
        <w:tc>
          <w:tcPr>
            <w:tcW w:w="2997" w:type="dxa"/>
            <w:vAlign w:val="center"/>
            <w:hideMark/>
          </w:tcPr>
          <w:p w14:paraId="244BF80E" w14:textId="77777777" w:rsidR="00736C33" w:rsidRDefault="00736C33" w:rsidP="00AB2C97">
            <w:pPr>
              <w:pStyle w:val="NormalWeb"/>
              <w:jc w:val="center"/>
            </w:pPr>
            <w:r>
              <w:t>4</w:t>
            </w:r>
          </w:p>
        </w:tc>
        <w:tc>
          <w:tcPr>
            <w:tcW w:w="2997" w:type="dxa"/>
            <w:vAlign w:val="center"/>
            <w:hideMark/>
          </w:tcPr>
          <w:p w14:paraId="1177EFE1" w14:textId="77777777" w:rsidR="00736C33" w:rsidRDefault="00736C33" w:rsidP="00AB2C97">
            <w:pPr>
              <w:pStyle w:val="NormalWeb"/>
              <w:jc w:val="center"/>
            </w:pPr>
            <w:r>
              <w:t>9</w:t>
            </w:r>
          </w:p>
        </w:tc>
        <w:tc>
          <w:tcPr>
            <w:tcW w:w="2997" w:type="dxa"/>
            <w:vAlign w:val="center"/>
            <w:hideMark/>
          </w:tcPr>
          <w:p w14:paraId="413A4675" w14:textId="77777777" w:rsidR="00736C33" w:rsidRDefault="00736C33" w:rsidP="00AB2C97">
            <w:pPr>
              <w:pStyle w:val="NormalWeb"/>
              <w:jc w:val="center"/>
            </w:pPr>
            <w:r>
              <w:t>13</w:t>
            </w:r>
          </w:p>
        </w:tc>
      </w:tr>
      <w:tr w:rsidR="00736C33" w14:paraId="6213B607"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6CC88107" w14:textId="77777777" w:rsidR="00736C33" w:rsidRDefault="00736C33">
            <w:pPr>
              <w:pStyle w:val="NormalWeb"/>
            </w:pPr>
            <w:r>
              <w:t>18A</w:t>
            </w:r>
          </w:p>
        </w:tc>
        <w:tc>
          <w:tcPr>
            <w:tcW w:w="2997" w:type="dxa"/>
            <w:vAlign w:val="center"/>
            <w:hideMark/>
          </w:tcPr>
          <w:p w14:paraId="630AE10D" w14:textId="77777777" w:rsidR="00736C33" w:rsidRDefault="00736C33" w:rsidP="00AB2C97">
            <w:pPr>
              <w:pStyle w:val="NormalWeb"/>
              <w:jc w:val="center"/>
            </w:pPr>
            <w:r>
              <w:t>0</w:t>
            </w:r>
          </w:p>
        </w:tc>
        <w:tc>
          <w:tcPr>
            <w:tcW w:w="2997" w:type="dxa"/>
            <w:vAlign w:val="center"/>
            <w:hideMark/>
          </w:tcPr>
          <w:p w14:paraId="3368A523" w14:textId="77777777" w:rsidR="00736C33" w:rsidRDefault="00736C33" w:rsidP="00AB2C97">
            <w:pPr>
              <w:pStyle w:val="NormalWeb"/>
              <w:jc w:val="center"/>
            </w:pPr>
            <w:r>
              <w:t>4</w:t>
            </w:r>
          </w:p>
        </w:tc>
        <w:tc>
          <w:tcPr>
            <w:tcW w:w="2997" w:type="dxa"/>
            <w:vAlign w:val="center"/>
            <w:hideMark/>
          </w:tcPr>
          <w:p w14:paraId="5093FB64" w14:textId="77777777" w:rsidR="00736C33" w:rsidRDefault="00736C33" w:rsidP="00AB2C97">
            <w:pPr>
              <w:pStyle w:val="NormalWeb"/>
              <w:jc w:val="center"/>
            </w:pPr>
            <w:r>
              <w:t>0</w:t>
            </w:r>
          </w:p>
        </w:tc>
        <w:tc>
          <w:tcPr>
            <w:tcW w:w="2997" w:type="dxa"/>
            <w:vAlign w:val="center"/>
            <w:hideMark/>
          </w:tcPr>
          <w:p w14:paraId="582016B3" w14:textId="77777777" w:rsidR="00736C33" w:rsidRDefault="00736C33" w:rsidP="00AB2C97">
            <w:pPr>
              <w:pStyle w:val="NormalWeb"/>
              <w:jc w:val="center"/>
            </w:pPr>
            <w:r>
              <w:t>4</w:t>
            </w:r>
          </w:p>
        </w:tc>
      </w:tr>
      <w:tr w:rsidR="00736C33" w14:paraId="0AFCEEF1" w14:textId="77777777" w:rsidTr="00AB2C97">
        <w:tc>
          <w:tcPr>
            <w:tcW w:w="2996" w:type="dxa"/>
            <w:hideMark/>
          </w:tcPr>
          <w:p w14:paraId="293B250D" w14:textId="77777777" w:rsidR="00736C33" w:rsidRDefault="00736C33">
            <w:pPr>
              <w:pStyle w:val="NormalWeb"/>
            </w:pPr>
            <w:r>
              <w:t>35F</w:t>
            </w:r>
          </w:p>
        </w:tc>
        <w:tc>
          <w:tcPr>
            <w:tcW w:w="2997" w:type="dxa"/>
            <w:vAlign w:val="center"/>
            <w:hideMark/>
          </w:tcPr>
          <w:p w14:paraId="5D093CE3" w14:textId="77777777" w:rsidR="00736C33" w:rsidRDefault="00736C33" w:rsidP="00AB2C97">
            <w:pPr>
              <w:pStyle w:val="NormalWeb"/>
              <w:jc w:val="center"/>
            </w:pPr>
            <w:r>
              <w:t>0</w:t>
            </w:r>
          </w:p>
        </w:tc>
        <w:tc>
          <w:tcPr>
            <w:tcW w:w="2997" w:type="dxa"/>
            <w:vAlign w:val="center"/>
            <w:hideMark/>
          </w:tcPr>
          <w:p w14:paraId="4671B026" w14:textId="77777777" w:rsidR="00736C33" w:rsidRDefault="00736C33" w:rsidP="00AB2C97">
            <w:pPr>
              <w:pStyle w:val="NormalWeb"/>
              <w:jc w:val="center"/>
            </w:pPr>
            <w:r>
              <w:t>1</w:t>
            </w:r>
          </w:p>
        </w:tc>
        <w:tc>
          <w:tcPr>
            <w:tcW w:w="2997" w:type="dxa"/>
            <w:vAlign w:val="center"/>
            <w:hideMark/>
          </w:tcPr>
          <w:p w14:paraId="127F79EC" w14:textId="77777777" w:rsidR="00736C33" w:rsidRDefault="00736C33" w:rsidP="00AB2C97">
            <w:pPr>
              <w:pStyle w:val="NormalWeb"/>
              <w:jc w:val="center"/>
            </w:pPr>
            <w:r>
              <w:t>4</w:t>
            </w:r>
          </w:p>
        </w:tc>
        <w:tc>
          <w:tcPr>
            <w:tcW w:w="2997" w:type="dxa"/>
            <w:vAlign w:val="center"/>
            <w:hideMark/>
          </w:tcPr>
          <w:p w14:paraId="3F751D97" w14:textId="77777777" w:rsidR="00736C33" w:rsidRDefault="00736C33" w:rsidP="00AB2C97">
            <w:pPr>
              <w:pStyle w:val="NormalWeb"/>
              <w:jc w:val="center"/>
            </w:pPr>
            <w:r>
              <w:t>5</w:t>
            </w:r>
          </w:p>
        </w:tc>
      </w:tr>
      <w:tr w:rsidR="00736C33" w14:paraId="678F19D7"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24675929" w14:textId="77777777" w:rsidR="00736C33" w:rsidRDefault="00736C33">
            <w:pPr>
              <w:pStyle w:val="NormalWeb"/>
            </w:pPr>
            <w:r>
              <w:t>Other</w:t>
            </w:r>
          </w:p>
        </w:tc>
        <w:tc>
          <w:tcPr>
            <w:tcW w:w="2997" w:type="dxa"/>
            <w:vAlign w:val="center"/>
            <w:hideMark/>
          </w:tcPr>
          <w:p w14:paraId="2BD449EB" w14:textId="77777777" w:rsidR="00736C33" w:rsidRDefault="00736C33" w:rsidP="00AB2C97">
            <w:pPr>
              <w:jc w:val="center"/>
            </w:pPr>
          </w:p>
        </w:tc>
        <w:tc>
          <w:tcPr>
            <w:tcW w:w="2997" w:type="dxa"/>
            <w:vAlign w:val="center"/>
            <w:hideMark/>
          </w:tcPr>
          <w:p w14:paraId="0A2495EA" w14:textId="77777777" w:rsidR="00736C33" w:rsidRDefault="00736C33" w:rsidP="00AB2C97">
            <w:pPr>
              <w:jc w:val="center"/>
              <w:rPr>
                <w:rFonts w:eastAsia="Times New Roman"/>
                <w:sz w:val="20"/>
                <w:szCs w:val="20"/>
              </w:rPr>
            </w:pPr>
          </w:p>
        </w:tc>
        <w:tc>
          <w:tcPr>
            <w:tcW w:w="2997" w:type="dxa"/>
            <w:vAlign w:val="center"/>
            <w:hideMark/>
          </w:tcPr>
          <w:p w14:paraId="3897E7CF" w14:textId="77777777" w:rsidR="00736C33" w:rsidRDefault="00736C33" w:rsidP="00AB2C97">
            <w:pPr>
              <w:jc w:val="center"/>
              <w:rPr>
                <w:rFonts w:eastAsia="Times New Roman"/>
                <w:sz w:val="20"/>
                <w:szCs w:val="20"/>
              </w:rPr>
            </w:pPr>
          </w:p>
        </w:tc>
        <w:tc>
          <w:tcPr>
            <w:tcW w:w="2997" w:type="dxa"/>
            <w:vAlign w:val="center"/>
            <w:hideMark/>
          </w:tcPr>
          <w:p w14:paraId="36A4B3B6" w14:textId="77777777" w:rsidR="00736C33" w:rsidRDefault="00736C33" w:rsidP="00AB2C97">
            <w:pPr>
              <w:jc w:val="center"/>
              <w:rPr>
                <w:rFonts w:eastAsia="Times New Roman"/>
                <w:sz w:val="20"/>
                <w:szCs w:val="20"/>
              </w:rPr>
            </w:pPr>
          </w:p>
        </w:tc>
      </w:tr>
      <w:tr w:rsidR="004540B2" w:rsidRPr="004540B2" w14:paraId="75272B8B" w14:textId="77777777" w:rsidTr="004540B2">
        <w:tc>
          <w:tcPr>
            <w:tcW w:w="2996" w:type="dxa"/>
            <w:shd w:val="clear" w:color="auto" w:fill="808080" w:themeFill="background1" w:themeFillShade="80"/>
            <w:hideMark/>
          </w:tcPr>
          <w:p w14:paraId="77DF4D4E" w14:textId="77777777" w:rsidR="00736C33" w:rsidRPr="004540B2" w:rsidRDefault="00736C33">
            <w:pPr>
              <w:pStyle w:val="NormalWeb"/>
              <w:rPr>
                <w:b/>
                <w:color w:val="FFFFFF" w:themeColor="background1"/>
                <w:sz w:val="24"/>
                <w:szCs w:val="24"/>
              </w:rPr>
            </w:pPr>
            <w:r w:rsidRPr="004540B2">
              <w:rPr>
                <w:b/>
                <w:color w:val="FFFFFF" w:themeColor="background1"/>
              </w:rPr>
              <w:t>Other serotypes</w:t>
            </w:r>
            <w:r w:rsidRPr="004540B2">
              <w:rPr>
                <w:b/>
                <w:color w:val="FFFFFF" w:themeColor="background1"/>
                <w:vertAlign w:val="superscript"/>
                <w:lang w:val="en-US"/>
              </w:rPr>
              <w:t>a</w:t>
            </w:r>
          </w:p>
        </w:tc>
        <w:tc>
          <w:tcPr>
            <w:tcW w:w="2997" w:type="dxa"/>
            <w:shd w:val="clear" w:color="auto" w:fill="808080" w:themeFill="background1" w:themeFillShade="80"/>
            <w:vAlign w:val="center"/>
            <w:hideMark/>
          </w:tcPr>
          <w:p w14:paraId="4CA5A15F" w14:textId="77777777" w:rsidR="00736C33" w:rsidRPr="004540B2" w:rsidRDefault="00736C33" w:rsidP="00AB2C97">
            <w:pPr>
              <w:pStyle w:val="NormalWeb"/>
              <w:jc w:val="center"/>
              <w:rPr>
                <w:b/>
                <w:color w:val="FFFFFF" w:themeColor="background1"/>
              </w:rPr>
            </w:pPr>
            <w:r w:rsidRPr="004540B2">
              <w:rPr>
                <w:b/>
                <w:color w:val="FFFFFF" w:themeColor="background1"/>
              </w:rPr>
              <w:t>3</w:t>
            </w:r>
          </w:p>
        </w:tc>
        <w:tc>
          <w:tcPr>
            <w:tcW w:w="2997" w:type="dxa"/>
            <w:shd w:val="clear" w:color="auto" w:fill="808080" w:themeFill="background1" w:themeFillShade="80"/>
            <w:vAlign w:val="center"/>
            <w:hideMark/>
          </w:tcPr>
          <w:p w14:paraId="092C930E" w14:textId="77777777" w:rsidR="00736C33" w:rsidRPr="004540B2" w:rsidRDefault="00736C33" w:rsidP="00AB2C97">
            <w:pPr>
              <w:pStyle w:val="NormalWeb"/>
              <w:jc w:val="center"/>
              <w:rPr>
                <w:b/>
                <w:color w:val="FFFFFF" w:themeColor="background1"/>
              </w:rPr>
            </w:pPr>
            <w:r w:rsidRPr="004540B2">
              <w:rPr>
                <w:b/>
                <w:color w:val="FFFFFF" w:themeColor="background1"/>
              </w:rPr>
              <w:t>13</w:t>
            </w:r>
          </w:p>
        </w:tc>
        <w:tc>
          <w:tcPr>
            <w:tcW w:w="2997" w:type="dxa"/>
            <w:shd w:val="clear" w:color="auto" w:fill="808080" w:themeFill="background1" w:themeFillShade="80"/>
            <w:vAlign w:val="center"/>
            <w:hideMark/>
          </w:tcPr>
          <w:p w14:paraId="0E1235E3" w14:textId="77777777" w:rsidR="00736C33" w:rsidRPr="004540B2" w:rsidRDefault="00736C33" w:rsidP="00AB2C97">
            <w:pPr>
              <w:pStyle w:val="NormalWeb"/>
              <w:jc w:val="center"/>
              <w:rPr>
                <w:b/>
                <w:color w:val="FFFFFF" w:themeColor="background1"/>
              </w:rPr>
            </w:pPr>
            <w:r w:rsidRPr="004540B2">
              <w:rPr>
                <w:b/>
                <w:color w:val="FFFFFF" w:themeColor="background1"/>
              </w:rPr>
              <w:t>6</w:t>
            </w:r>
          </w:p>
        </w:tc>
        <w:tc>
          <w:tcPr>
            <w:tcW w:w="2997" w:type="dxa"/>
            <w:shd w:val="clear" w:color="auto" w:fill="808080" w:themeFill="background1" w:themeFillShade="80"/>
            <w:vAlign w:val="center"/>
            <w:hideMark/>
          </w:tcPr>
          <w:p w14:paraId="6BAA08F9" w14:textId="77777777" w:rsidR="00736C33" w:rsidRPr="004540B2" w:rsidRDefault="00736C33" w:rsidP="00AB2C97">
            <w:pPr>
              <w:pStyle w:val="NormalWeb"/>
              <w:jc w:val="center"/>
              <w:rPr>
                <w:b/>
                <w:color w:val="FFFFFF" w:themeColor="background1"/>
              </w:rPr>
            </w:pPr>
            <w:r w:rsidRPr="004540B2">
              <w:rPr>
                <w:b/>
                <w:color w:val="FFFFFF" w:themeColor="background1"/>
              </w:rPr>
              <w:t>22</w:t>
            </w:r>
          </w:p>
        </w:tc>
      </w:tr>
      <w:tr w:rsidR="00736C33" w14:paraId="6B82172E" w14:textId="77777777" w:rsidTr="00AB2C97">
        <w:trPr>
          <w:cnfStyle w:val="000000010000" w:firstRow="0" w:lastRow="0" w:firstColumn="0" w:lastColumn="0" w:oddVBand="0" w:evenVBand="0" w:oddHBand="0" w:evenHBand="1" w:firstRowFirstColumn="0" w:firstRowLastColumn="0" w:lastRowFirstColumn="0" w:lastRowLastColumn="0"/>
        </w:trPr>
        <w:tc>
          <w:tcPr>
            <w:tcW w:w="2996" w:type="dxa"/>
            <w:hideMark/>
          </w:tcPr>
          <w:p w14:paraId="7ABE73B2" w14:textId="77777777" w:rsidR="00736C33" w:rsidRDefault="00736C33">
            <w:pPr>
              <w:pStyle w:val="NormalWeb"/>
            </w:pPr>
            <w:r>
              <w:t>Unknown</w:t>
            </w:r>
            <w:r w:rsidRPr="0044208C">
              <w:rPr>
                <w:vertAlign w:val="superscript"/>
                <w:lang w:val="en-US"/>
              </w:rPr>
              <w:t>b</w:t>
            </w:r>
          </w:p>
        </w:tc>
        <w:tc>
          <w:tcPr>
            <w:tcW w:w="2997" w:type="dxa"/>
            <w:vAlign w:val="center"/>
            <w:hideMark/>
          </w:tcPr>
          <w:p w14:paraId="77696BC5" w14:textId="77777777" w:rsidR="00736C33" w:rsidRDefault="00736C33" w:rsidP="00AB2C97">
            <w:pPr>
              <w:pStyle w:val="NormalWeb"/>
              <w:jc w:val="center"/>
            </w:pPr>
            <w:r>
              <w:t>25</w:t>
            </w:r>
          </w:p>
        </w:tc>
        <w:tc>
          <w:tcPr>
            <w:tcW w:w="2997" w:type="dxa"/>
            <w:vAlign w:val="center"/>
            <w:hideMark/>
          </w:tcPr>
          <w:p w14:paraId="22586B5D" w14:textId="77777777" w:rsidR="00736C33" w:rsidRDefault="00736C33" w:rsidP="00AB2C97">
            <w:pPr>
              <w:pStyle w:val="NormalWeb"/>
              <w:jc w:val="center"/>
            </w:pPr>
            <w:r>
              <w:t>19</w:t>
            </w:r>
          </w:p>
        </w:tc>
        <w:tc>
          <w:tcPr>
            <w:tcW w:w="2997" w:type="dxa"/>
            <w:vAlign w:val="center"/>
            <w:hideMark/>
          </w:tcPr>
          <w:p w14:paraId="351B9FEF" w14:textId="77777777" w:rsidR="00736C33" w:rsidRDefault="00736C33" w:rsidP="00AB2C97">
            <w:pPr>
              <w:pStyle w:val="NormalWeb"/>
              <w:jc w:val="center"/>
            </w:pPr>
            <w:r>
              <w:t>9</w:t>
            </w:r>
          </w:p>
        </w:tc>
        <w:tc>
          <w:tcPr>
            <w:tcW w:w="2997" w:type="dxa"/>
            <w:vAlign w:val="center"/>
            <w:hideMark/>
          </w:tcPr>
          <w:p w14:paraId="7FD362CC" w14:textId="77777777" w:rsidR="00736C33" w:rsidRDefault="00736C33" w:rsidP="00AB2C97">
            <w:pPr>
              <w:pStyle w:val="NormalWeb"/>
              <w:jc w:val="center"/>
            </w:pPr>
            <w:r>
              <w:t>53</w:t>
            </w:r>
          </w:p>
        </w:tc>
      </w:tr>
      <w:tr w:rsidR="00736C33" w:rsidRPr="007121F1" w14:paraId="60D884DE" w14:textId="77777777" w:rsidTr="004540B2">
        <w:tc>
          <w:tcPr>
            <w:tcW w:w="2996" w:type="dxa"/>
            <w:shd w:val="clear" w:color="auto" w:fill="FDE9D9" w:themeFill="accent6" w:themeFillTint="33"/>
            <w:hideMark/>
          </w:tcPr>
          <w:p w14:paraId="78C02F47" w14:textId="77777777" w:rsidR="00736C33" w:rsidRPr="007121F1" w:rsidRDefault="00736C33">
            <w:pPr>
              <w:pStyle w:val="NormalWeb"/>
              <w:rPr>
                <w:b/>
              </w:rPr>
            </w:pPr>
            <w:r w:rsidRPr="007121F1">
              <w:rPr>
                <w:b/>
              </w:rPr>
              <w:t>Total</w:t>
            </w:r>
          </w:p>
        </w:tc>
        <w:tc>
          <w:tcPr>
            <w:tcW w:w="2997" w:type="dxa"/>
            <w:shd w:val="clear" w:color="auto" w:fill="FDE9D9" w:themeFill="accent6" w:themeFillTint="33"/>
            <w:vAlign w:val="center"/>
            <w:hideMark/>
          </w:tcPr>
          <w:p w14:paraId="7FE2A276" w14:textId="77777777" w:rsidR="00736C33" w:rsidRPr="007121F1" w:rsidRDefault="00736C33" w:rsidP="00AB2C97">
            <w:pPr>
              <w:pStyle w:val="NormalWeb"/>
              <w:jc w:val="center"/>
              <w:rPr>
                <w:b/>
              </w:rPr>
            </w:pPr>
            <w:r w:rsidRPr="007121F1">
              <w:rPr>
                <w:b/>
              </w:rPr>
              <w:t>101</w:t>
            </w:r>
          </w:p>
        </w:tc>
        <w:tc>
          <w:tcPr>
            <w:tcW w:w="2997" w:type="dxa"/>
            <w:shd w:val="clear" w:color="auto" w:fill="FDE9D9" w:themeFill="accent6" w:themeFillTint="33"/>
            <w:vAlign w:val="center"/>
            <w:hideMark/>
          </w:tcPr>
          <w:p w14:paraId="347F89D2" w14:textId="77777777" w:rsidR="00736C33" w:rsidRPr="007121F1" w:rsidRDefault="00736C33" w:rsidP="00AB2C97">
            <w:pPr>
              <w:pStyle w:val="NormalWeb"/>
              <w:jc w:val="center"/>
              <w:rPr>
                <w:b/>
              </w:rPr>
            </w:pPr>
            <w:r w:rsidRPr="007121F1">
              <w:rPr>
                <w:b/>
              </w:rPr>
              <w:t>276</w:t>
            </w:r>
          </w:p>
        </w:tc>
        <w:tc>
          <w:tcPr>
            <w:tcW w:w="2997" w:type="dxa"/>
            <w:shd w:val="clear" w:color="auto" w:fill="FDE9D9" w:themeFill="accent6" w:themeFillTint="33"/>
            <w:vAlign w:val="center"/>
            <w:hideMark/>
          </w:tcPr>
          <w:p w14:paraId="1BD707FF" w14:textId="77777777" w:rsidR="00736C33" w:rsidRPr="007121F1" w:rsidRDefault="00736C33" w:rsidP="00AB2C97">
            <w:pPr>
              <w:pStyle w:val="NormalWeb"/>
              <w:jc w:val="center"/>
              <w:rPr>
                <w:b/>
              </w:rPr>
            </w:pPr>
            <w:r w:rsidRPr="007121F1">
              <w:rPr>
                <w:b/>
              </w:rPr>
              <w:t>219</w:t>
            </w:r>
          </w:p>
        </w:tc>
        <w:tc>
          <w:tcPr>
            <w:tcW w:w="2997" w:type="dxa"/>
            <w:shd w:val="clear" w:color="auto" w:fill="FDE9D9" w:themeFill="accent6" w:themeFillTint="33"/>
            <w:vAlign w:val="center"/>
            <w:hideMark/>
          </w:tcPr>
          <w:p w14:paraId="235A78C9" w14:textId="77777777" w:rsidR="00736C33" w:rsidRPr="007121F1" w:rsidRDefault="00736C33" w:rsidP="00AB2C97">
            <w:pPr>
              <w:pStyle w:val="NormalWeb"/>
              <w:jc w:val="center"/>
              <w:rPr>
                <w:b/>
              </w:rPr>
            </w:pPr>
            <w:r w:rsidRPr="007121F1">
              <w:rPr>
                <w:b/>
                <w:lang w:val="en-US"/>
              </w:rPr>
              <w:t>596</w:t>
            </w:r>
          </w:p>
        </w:tc>
      </w:tr>
    </w:tbl>
    <w:p w14:paraId="6D6E2E49" w14:textId="77777777" w:rsidR="00736C33" w:rsidRDefault="00736C33" w:rsidP="00E27E8B">
      <w:pPr>
        <w:pStyle w:val="CDIfootnotes"/>
      </w:pPr>
      <w:r>
        <w:t>a</w:t>
      </w:r>
      <w:r>
        <w:tab/>
        <w:t>Serotypes that only occur in less than 5 cases per quarter are grouped as ‘Other’ and include ‘non-typable’ isolates this quarter.</w:t>
      </w:r>
    </w:p>
    <w:p w14:paraId="36F2871A" w14:textId="77777777" w:rsidR="00826C1C" w:rsidRDefault="00736C33" w:rsidP="00E27E8B">
      <w:pPr>
        <w:pStyle w:val="CDIfootnotes"/>
        <w:sectPr w:rsidR="00826C1C" w:rsidSect="00CD7E2B">
          <w:footnotePr>
            <w:numFmt w:val="lowerRoman"/>
          </w:footnotePr>
          <w:pgSz w:w="16838" w:h="11906" w:orient="landscape"/>
          <w:pgMar w:top="720" w:right="720" w:bottom="720" w:left="1134" w:header="709" w:footer="284" w:gutter="0"/>
          <w:cols w:space="708"/>
          <w:titlePg/>
          <w:docGrid w:linePitch="360"/>
        </w:sectPr>
      </w:pPr>
      <w:r>
        <w:t>b</w:t>
      </w:r>
      <w:r>
        <w:tab/>
        <w:t>‘Serotype unknown’ includes those serotypes reported as ‘no isolate’, ‘not referred’, ‘not viable’, ‘typing pending’ and ‘untyped’.</w:t>
      </w:r>
    </w:p>
    <w:p w14:paraId="1135CF88" w14:textId="77777777" w:rsidR="00736C33" w:rsidRDefault="00736C33" w:rsidP="00E27E8B">
      <w:pPr>
        <w:pStyle w:val="CDIFigures"/>
      </w:pPr>
      <w:r>
        <w:lastRenderedPageBreak/>
        <w:t>Table 3: Notified cases of invasive pneumococcal disease, Australia, 1 April to 30 June 2019, by Indigenous status and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his table shows the number of IPD cases by Indigenous status and age group for the quarter. In the current reporting quarter, 13% of IPD cases were reported as Indigenous, 79% of cases were reported as non-Indigenous and 8% did not have Indigenous status reported."/>
      </w:tblPr>
      <w:tblGrid>
        <w:gridCol w:w="1701"/>
        <w:gridCol w:w="1985"/>
        <w:gridCol w:w="2835"/>
        <w:gridCol w:w="2835"/>
        <w:gridCol w:w="1110"/>
      </w:tblGrid>
      <w:tr w:rsidR="001512F6" w:rsidRPr="001512F6" w14:paraId="673CB720" w14:textId="77777777" w:rsidTr="009A4F6D">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hideMark/>
          </w:tcPr>
          <w:p w14:paraId="58675B23" w14:textId="77777777" w:rsidR="00736C33" w:rsidRPr="001512F6" w:rsidRDefault="00736C33">
            <w:pPr>
              <w:pStyle w:val="NormalWeb"/>
              <w:rPr>
                <w:color w:val="FFFFFF" w:themeColor="background1"/>
              </w:rPr>
            </w:pPr>
            <w:r w:rsidRPr="001512F6">
              <w:rPr>
                <w:color w:val="FFFFFF" w:themeColor="background1"/>
              </w:rPr>
              <w:t>Age group</w:t>
            </w:r>
          </w:p>
        </w:tc>
        <w:tc>
          <w:tcPr>
            <w:tcW w:w="7655" w:type="dxa"/>
            <w:gridSpan w:val="3"/>
            <w:vAlign w:val="center"/>
            <w:hideMark/>
          </w:tcPr>
          <w:p w14:paraId="1020398A" w14:textId="77777777" w:rsidR="00736C33" w:rsidRPr="001512F6" w:rsidRDefault="00736C33" w:rsidP="001512F6">
            <w:pPr>
              <w:pStyle w:val="NormalWeb"/>
              <w:jc w:val="center"/>
              <w:rPr>
                <w:color w:val="FFFFFF" w:themeColor="background1"/>
              </w:rPr>
            </w:pPr>
            <w:r w:rsidRPr="001512F6">
              <w:rPr>
                <w:color w:val="FFFFFF" w:themeColor="background1"/>
              </w:rPr>
              <w:t>Indigenous status</w:t>
            </w:r>
          </w:p>
        </w:tc>
        <w:tc>
          <w:tcPr>
            <w:tcW w:w="1110" w:type="dxa"/>
            <w:vMerge w:val="restart"/>
            <w:vAlign w:val="center"/>
            <w:hideMark/>
          </w:tcPr>
          <w:p w14:paraId="3F4C2538" w14:textId="77777777" w:rsidR="00736C33" w:rsidRPr="001512F6" w:rsidRDefault="00736C33" w:rsidP="001512F6">
            <w:pPr>
              <w:pStyle w:val="NormalWeb"/>
              <w:jc w:val="center"/>
              <w:rPr>
                <w:color w:val="FFFFFF" w:themeColor="background1"/>
              </w:rPr>
            </w:pPr>
            <w:r w:rsidRPr="001512F6">
              <w:rPr>
                <w:color w:val="FFFFFF" w:themeColor="background1"/>
              </w:rPr>
              <w:t>Total</w:t>
            </w:r>
          </w:p>
        </w:tc>
      </w:tr>
      <w:tr w:rsidR="001512F6" w:rsidRPr="001512F6" w14:paraId="59A5B823" w14:textId="77777777" w:rsidTr="009A4F6D">
        <w:trPr>
          <w:cnfStyle w:val="100000000000" w:firstRow="1" w:lastRow="0" w:firstColumn="0" w:lastColumn="0" w:oddVBand="0" w:evenVBand="0" w:oddHBand="0" w:evenHBand="0" w:firstRowFirstColumn="0" w:firstRowLastColumn="0" w:lastRowFirstColumn="0" w:lastRowLastColumn="0"/>
          <w:tblHeader/>
        </w:trPr>
        <w:tc>
          <w:tcPr>
            <w:tcW w:w="1701" w:type="dxa"/>
            <w:vMerge/>
            <w:hideMark/>
          </w:tcPr>
          <w:p w14:paraId="1F4A220A" w14:textId="77777777" w:rsidR="00736C33" w:rsidRPr="001512F6" w:rsidRDefault="00736C33">
            <w:pPr>
              <w:rPr>
                <w:color w:val="FFFFFF" w:themeColor="background1"/>
                <w:sz w:val="24"/>
                <w:szCs w:val="24"/>
              </w:rPr>
            </w:pPr>
          </w:p>
        </w:tc>
        <w:tc>
          <w:tcPr>
            <w:tcW w:w="1985" w:type="dxa"/>
            <w:vAlign w:val="center"/>
            <w:hideMark/>
          </w:tcPr>
          <w:p w14:paraId="7A08A42F" w14:textId="77777777" w:rsidR="00736C33" w:rsidRPr="001512F6" w:rsidRDefault="00736C33" w:rsidP="001512F6">
            <w:pPr>
              <w:pStyle w:val="NormalWeb"/>
              <w:jc w:val="center"/>
              <w:rPr>
                <w:color w:val="FFFFFF" w:themeColor="background1"/>
              </w:rPr>
            </w:pPr>
            <w:r w:rsidRPr="001512F6">
              <w:rPr>
                <w:color w:val="FFFFFF" w:themeColor="background1"/>
              </w:rPr>
              <w:t>Indigenous</w:t>
            </w:r>
          </w:p>
        </w:tc>
        <w:tc>
          <w:tcPr>
            <w:tcW w:w="2835" w:type="dxa"/>
            <w:vAlign w:val="center"/>
            <w:hideMark/>
          </w:tcPr>
          <w:p w14:paraId="388F9503" w14:textId="77777777" w:rsidR="00736C33" w:rsidRPr="001512F6" w:rsidRDefault="00736C33" w:rsidP="001512F6">
            <w:pPr>
              <w:pStyle w:val="NormalWeb"/>
              <w:jc w:val="center"/>
              <w:rPr>
                <w:color w:val="FFFFFF" w:themeColor="background1"/>
              </w:rPr>
            </w:pPr>
            <w:r w:rsidRPr="001512F6">
              <w:rPr>
                <w:color w:val="FFFFFF" w:themeColor="background1"/>
              </w:rPr>
              <w:t>Non-Indigenous</w:t>
            </w:r>
          </w:p>
        </w:tc>
        <w:tc>
          <w:tcPr>
            <w:tcW w:w="2835" w:type="dxa"/>
            <w:vAlign w:val="center"/>
            <w:hideMark/>
          </w:tcPr>
          <w:p w14:paraId="77546A54" w14:textId="77777777" w:rsidR="00736C33" w:rsidRPr="001512F6" w:rsidRDefault="00736C33" w:rsidP="001512F6">
            <w:pPr>
              <w:pStyle w:val="NormalWeb"/>
              <w:jc w:val="center"/>
              <w:rPr>
                <w:color w:val="FFFFFF" w:themeColor="background1"/>
              </w:rPr>
            </w:pPr>
            <w:r w:rsidRPr="001512F6">
              <w:rPr>
                <w:color w:val="FFFFFF" w:themeColor="background1"/>
              </w:rPr>
              <w:t xml:space="preserve">Not </w:t>
            </w:r>
            <w:proofErr w:type="spellStart"/>
            <w:r w:rsidRPr="001512F6">
              <w:rPr>
                <w:color w:val="FFFFFF" w:themeColor="background1"/>
              </w:rPr>
              <w:t>reported</w:t>
            </w:r>
            <w:r w:rsidRPr="001512F6">
              <w:rPr>
                <w:color w:val="FFFFFF" w:themeColor="background1"/>
                <w:vertAlign w:val="superscript"/>
              </w:rPr>
              <w:t>a</w:t>
            </w:r>
            <w:proofErr w:type="spellEnd"/>
          </w:p>
        </w:tc>
        <w:tc>
          <w:tcPr>
            <w:tcW w:w="1110" w:type="dxa"/>
            <w:vMerge/>
            <w:vAlign w:val="center"/>
            <w:hideMark/>
          </w:tcPr>
          <w:p w14:paraId="7C801B56" w14:textId="77777777" w:rsidR="00736C33" w:rsidRPr="001512F6" w:rsidRDefault="00736C33" w:rsidP="001512F6">
            <w:pPr>
              <w:jc w:val="center"/>
              <w:rPr>
                <w:color w:val="FFFFFF" w:themeColor="background1"/>
                <w:sz w:val="24"/>
                <w:szCs w:val="24"/>
              </w:rPr>
            </w:pPr>
          </w:p>
        </w:tc>
      </w:tr>
      <w:tr w:rsidR="00736C33" w14:paraId="6DC76405" w14:textId="77777777" w:rsidTr="009A4F6D">
        <w:tc>
          <w:tcPr>
            <w:tcW w:w="1701" w:type="dxa"/>
            <w:hideMark/>
          </w:tcPr>
          <w:p w14:paraId="45960755" w14:textId="77777777" w:rsidR="00736C33" w:rsidRDefault="00736C33">
            <w:pPr>
              <w:pStyle w:val="NormalWeb"/>
            </w:pPr>
            <w:r>
              <w:t>00–04</w:t>
            </w:r>
          </w:p>
        </w:tc>
        <w:tc>
          <w:tcPr>
            <w:tcW w:w="1985" w:type="dxa"/>
            <w:vAlign w:val="center"/>
            <w:hideMark/>
          </w:tcPr>
          <w:p w14:paraId="27A421F2" w14:textId="77777777" w:rsidR="00736C33" w:rsidRDefault="00736C33" w:rsidP="001512F6">
            <w:pPr>
              <w:pStyle w:val="NormalWeb"/>
              <w:jc w:val="center"/>
            </w:pPr>
            <w:r>
              <w:t>8</w:t>
            </w:r>
          </w:p>
        </w:tc>
        <w:tc>
          <w:tcPr>
            <w:tcW w:w="2835" w:type="dxa"/>
            <w:vAlign w:val="center"/>
            <w:hideMark/>
          </w:tcPr>
          <w:p w14:paraId="5EB70120" w14:textId="77777777" w:rsidR="00736C33" w:rsidRDefault="00736C33" w:rsidP="001512F6">
            <w:pPr>
              <w:pStyle w:val="NormalWeb"/>
              <w:jc w:val="center"/>
            </w:pPr>
            <w:r>
              <w:t>86</w:t>
            </w:r>
          </w:p>
        </w:tc>
        <w:tc>
          <w:tcPr>
            <w:tcW w:w="2835" w:type="dxa"/>
            <w:vAlign w:val="center"/>
            <w:hideMark/>
          </w:tcPr>
          <w:p w14:paraId="2DB31C04" w14:textId="77777777" w:rsidR="00736C33" w:rsidRDefault="00736C33" w:rsidP="001512F6">
            <w:pPr>
              <w:pStyle w:val="NormalWeb"/>
              <w:jc w:val="center"/>
            </w:pPr>
            <w:r>
              <w:t>7</w:t>
            </w:r>
          </w:p>
        </w:tc>
        <w:tc>
          <w:tcPr>
            <w:tcW w:w="1110" w:type="dxa"/>
            <w:vAlign w:val="center"/>
            <w:hideMark/>
          </w:tcPr>
          <w:p w14:paraId="4B4694CD" w14:textId="77777777" w:rsidR="00736C33" w:rsidRDefault="00736C33" w:rsidP="001512F6">
            <w:pPr>
              <w:pStyle w:val="NormalWeb"/>
              <w:jc w:val="center"/>
            </w:pPr>
            <w:r>
              <w:t>101</w:t>
            </w:r>
          </w:p>
        </w:tc>
      </w:tr>
      <w:tr w:rsidR="00736C33" w14:paraId="7474898F"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15551512" w14:textId="77777777" w:rsidR="00736C33" w:rsidRDefault="00736C33">
            <w:pPr>
              <w:pStyle w:val="NormalWeb"/>
            </w:pPr>
            <w:r>
              <w:t>05–09</w:t>
            </w:r>
          </w:p>
        </w:tc>
        <w:tc>
          <w:tcPr>
            <w:tcW w:w="1985" w:type="dxa"/>
            <w:vAlign w:val="center"/>
            <w:hideMark/>
          </w:tcPr>
          <w:p w14:paraId="7C1613C0" w14:textId="77777777" w:rsidR="00736C33" w:rsidRDefault="00736C33" w:rsidP="001512F6">
            <w:pPr>
              <w:pStyle w:val="NormalWeb"/>
              <w:jc w:val="center"/>
            </w:pPr>
            <w:r>
              <w:t>0</w:t>
            </w:r>
          </w:p>
        </w:tc>
        <w:tc>
          <w:tcPr>
            <w:tcW w:w="2835" w:type="dxa"/>
            <w:vAlign w:val="center"/>
            <w:hideMark/>
          </w:tcPr>
          <w:p w14:paraId="7600A023" w14:textId="77777777" w:rsidR="00736C33" w:rsidRDefault="00736C33" w:rsidP="001512F6">
            <w:pPr>
              <w:pStyle w:val="NormalWeb"/>
              <w:jc w:val="center"/>
            </w:pPr>
            <w:r>
              <w:t>14</w:t>
            </w:r>
          </w:p>
        </w:tc>
        <w:tc>
          <w:tcPr>
            <w:tcW w:w="2835" w:type="dxa"/>
            <w:vAlign w:val="center"/>
            <w:hideMark/>
          </w:tcPr>
          <w:p w14:paraId="110C546E" w14:textId="77777777" w:rsidR="00736C33" w:rsidRDefault="00736C33" w:rsidP="001512F6">
            <w:pPr>
              <w:pStyle w:val="NormalWeb"/>
              <w:jc w:val="center"/>
            </w:pPr>
            <w:r>
              <w:t>7</w:t>
            </w:r>
          </w:p>
        </w:tc>
        <w:tc>
          <w:tcPr>
            <w:tcW w:w="1110" w:type="dxa"/>
            <w:vAlign w:val="center"/>
            <w:hideMark/>
          </w:tcPr>
          <w:p w14:paraId="210FC13A" w14:textId="77777777" w:rsidR="00736C33" w:rsidRDefault="00736C33" w:rsidP="001512F6">
            <w:pPr>
              <w:pStyle w:val="NormalWeb"/>
              <w:jc w:val="center"/>
            </w:pPr>
            <w:r>
              <w:t>21</w:t>
            </w:r>
          </w:p>
        </w:tc>
      </w:tr>
      <w:tr w:rsidR="00736C33" w14:paraId="0A7E96D1" w14:textId="77777777" w:rsidTr="009A4F6D">
        <w:tc>
          <w:tcPr>
            <w:tcW w:w="1701" w:type="dxa"/>
            <w:hideMark/>
          </w:tcPr>
          <w:p w14:paraId="35CE3BB2" w14:textId="77777777" w:rsidR="00736C33" w:rsidRDefault="00736C33">
            <w:pPr>
              <w:pStyle w:val="NormalWeb"/>
            </w:pPr>
            <w:r>
              <w:t>10–14</w:t>
            </w:r>
          </w:p>
        </w:tc>
        <w:tc>
          <w:tcPr>
            <w:tcW w:w="1985" w:type="dxa"/>
            <w:vAlign w:val="center"/>
            <w:hideMark/>
          </w:tcPr>
          <w:p w14:paraId="43D4E22C" w14:textId="77777777" w:rsidR="00736C33" w:rsidRDefault="00736C33" w:rsidP="001512F6">
            <w:pPr>
              <w:pStyle w:val="NormalWeb"/>
              <w:jc w:val="center"/>
            </w:pPr>
            <w:r>
              <w:t>5</w:t>
            </w:r>
          </w:p>
        </w:tc>
        <w:tc>
          <w:tcPr>
            <w:tcW w:w="2835" w:type="dxa"/>
            <w:vAlign w:val="center"/>
            <w:hideMark/>
          </w:tcPr>
          <w:p w14:paraId="58F588E6" w14:textId="77777777" w:rsidR="00736C33" w:rsidRDefault="00736C33" w:rsidP="001512F6">
            <w:pPr>
              <w:pStyle w:val="NormalWeb"/>
              <w:jc w:val="center"/>
            </w:pPr>
            <w:r>
              <w:t>2</w:t>
            </w:r>
          </w:p>
        </w:tc>
        <w:tc>
          <w:tcPr>
            <w:tcW w:w="2835" w:type="dxa"/>
            <w:vAlign w:val="center"/>
            <w:hideMark/>
          </w:tcPr>
          <w:p w14:paraId="5E91D45E" w14:textId="77777777" w:rsidR="00736C33" w:rsidRDefault="00736C33" w:rsidP="001512F6">
            <w:pPr>
              <w:pStyle w:val="NormalWeb"/>
              <w:jc w:val="center"/>
            </w:pPr>
            <w:r>
              <w:t>1</w:t>
            </w:r>
          </w:p>
        </w:tc>
        <w:tc>
          <w:tcPr>
            <w:tcW w:w="1110" w:type="dxa"/>
            <w:vAlign w:val="center"/>
            <w:hideMark/>
          </w:tcPr>
          <w:p w14:paraId="1B8CFACF" w14:textId="77777777" w:rsidR="00736C33" w:rsidRDefault="00736C33" w:rsidP="001512F6">
            <w:pPr>
              <w:pStyle w:val="NormalWeb"/>
              <w:jc w:val="center"/>
            </w:pPr>
            <w:r>
              <w:t>8</w:t>
            </w:r>
          </w:p>
        </w:tc>
      </w:tr>
      <w:tr w:rsidR="00736C33" w14:paraId="4DDDBC29"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356C8B92" w14:textId="77777777" w:rsidR="00736C33" w:rsidRDefault="00736C33">
            <w:pPr>
              <w:pStyle w:val="NormalWeb"/>
            </w:pPr>
            <w:r>
              <w:t>15–19</w:t>
            </w:r>
          </w:p>
        </w:tc>
        <w:tc>
          <w:tcPr>
            <w:tcW w:w="1985" w:type="dxa"/>
            <w:vAlign w:val="center"/>
            <w:hideMark/>
          </w:tcPr>
          <w:p w14:paraId="203329FF" w14:textId="77777777" w:rsidR="00736C33" w:rsidRDefault="00736C33" w:rsidP="001512F6">
            <w:pPr>
              <w:pStyle w:val="NormalWeb"/>
              <w:jc w:val="center"/>
            </w:pPr>
            <w:r>
              <w:t>3</w:t>
            </w:r>
          </w:p>
        </w:tc>
        <w:tc>
          <w:tcPr>
            <w:tcW w:w="2835" w:type="dxa"/>
            <w:vAlign w:val="center"/>
            <w:hideMark/>
          </w:tcPr>
          <w:p w14:paraId="65DED9D3" w14:textId="77777777" w:rsidR="00736C33" w:rsidRDefault="00736C33" w:rsidP="001512F6">
            <w:pPr>
              <w:pStyle w:val="NormalWeb"/>
              <w:jc w:val="center"/>
            </w:pPr>
            <w:r>
              <w:t>2</w:t>
            </w:r>
          </w:p>
        </w:tc>
        <w:tc>
          <w:tcPr>
            <w:tcW w:w="2835" w:type="dxa"/>
            <w:vAlign w:val="center"/>
            <w:hideMark/>
          </w:tcPr>
          <w:p w14:paraId="31576AB7" w14:textId="77777777" w:rsidR="00736C33" w:rsidRDefault="00736C33" w:rsidP="001512F6">
            <w:pPr>
              <w:pStyle w:val="NormalWeb"/>
              <w:jc w:val="center"/>
            </w:pPr>
            <w:r>
              <w:t>1</w:t>
            </w:r>
          </w:p>
        </w:tc>
        <w:tc>
          <w:tcPr>
            <w:tcW w:w="1110" w:type="dxa"/>
            <w:vAlign w:val="center"/>
            <w:hideMark/>
          </w:tcPr>
          <w:p w14:paraId="01A5BA03" w14:textId="77777777" w:rsidR="00736C33" w:rsidRDefault="00736C33" w:rsidP="001512F6">
            <w:pPr>
              <w:pStyle w:val="NormalWeb"/>
              <w:jc w:val="center"/>
            </w:pPr>
            <w:r>
              <w:t>6</w:t>
            </w:r>
          </w:p>
        </w:tc>
      </w:tr>
      <w:tr w:rsidR="00736C33" w14:paraId="65C99D46" w14:textId="77777777" w:rsidTr="009A4F6D">
        <w:tc>
          <w:tcPr>
            <w:tcW w:w="1701" w:type="dxa"/>
            <w:hideMark/>
          </w:tcPr>
          <w:p w14:paraId="4E885E24" w14:textId="77777777" w:rsidR="00736C33" w:rsidRDefault="00736C33">
            <w:pPr>
              <w:pStyle w:val="NormalWeb"/>
            </w:pPr>
            <w:r>
              <w:t>20–24</w:t>
            </w:r>
          </w:p>
        </w:tc>
        <w:tc>
          <w:tcPr>
            <w:tcW w:w="1985" w:type="dxa"/>
            <w:vAlign w:val="center"/>
            <w:hideMark/>
          </w:tcPr>
          <w:p w14:paraId="609069F0" w14:textId="77777777" w:rsidR="00736C33" w:rsidRDefault="00736C33" w:rsidP="001512F6">
            <w:pPr>
              <w:pStyle w:val="NormalWeb"/>
              <w:jc w:val="center"/>
            </w:pPr>
            <w:r>
              <w:t>1</w:t>
            </w:r>
          </w:p>
        </w:tc>
        <w:tc>
          <w:tcPr>
            <w:tcW w:w="2835" w:type="dxa"/>
            <w:vAlign w:val="center"/>
            <w:hideMark/>
          </w:tcPr>
          <w:p w14:paraId="1F3CF461" w14:textId="77777777" w:rsidR="00736C33" w:rsidRDefault="00736C33" w:rsidP="001512F6">
            <w:pPr>
              <w:pStyle w:val="NormalWeb"/>
              <w:jc w:val="center"/>
            </w:pPr>
            <w:r>
              <w:t>5</w:t>
            </w:r>
          </w:p>
        </w:tc>
        <w:tc>
          <w:tcPr>
            <w:tcW w:w="2835" w:type="dxa"/>
            <w:vAlign w:val="center"/>
            <w:hideMark/>
          </w:tcPr>
          <w:p w14:paraId="0077FF10" w14:textId="77777777" w:rsidR="00736C33" w:rsidRDefault="00736C33" w:rsidP="001512F6">
            <w:pPr>
              <w:pStyle w:val="NormalWeb"/>
              <w:jc w:val="center"/>
            </w:pPr>
            <w:r>
              <w:t>2</w:t>
            </w:r>
          </w:p>
        </w:tc>
        <w:tc>
          <w:tcPr>
            <w:tcW w:w="1110" w:type="dxa"/>
            <w:vAlign w:val="center"/>
            <w:hideMark/>
          </w:tcPr>
          <w:p w14:paraId="1680C9C7" w14:textId="77777777" w:rsidR="00736C33" w:rsidRDefault="00736C33" w:rsidP="001512F6">
            <w:pPr>
              <w:pStyle w:val="NormalWeb"/>
              <w:jc w:val="center"/>
            </w:pPr>
            <w:r>
              <w:t>8</w:t>
            </w:r>
          </w:p>
        </w:tc>
      </w:tr>
      <w:tr w:rsidR="00736C33" w14:paraId="5DB291E4"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02A384CD" w14:textId="77777777" w:rsidR="00736C33" w:rsidRDefault="00736C33">
            <w:pPr>
              <w:pStyle w:val="NormalWeb"/>
            </w:pPr>
            <w:r>
              <w:t>25–29</w:t>
            </w:r>
          </w:p>
        </w:tc>
        <w:tc>
          <w:tcPr>
            <w:tcW w:w="1985" w:type="dxa"/>
            <w:vAlign w:val="center"/>
            <w:hideMark/>
          </w:tcPr>
          <w:p w14:paraId="562A59BA" w14:textId="77777777" w:rsidR="00736C33" w:rsidRDefault="00736C33" w:rsidP="001512F6">
            <w:pPr>
              <w:pStyle w:val="NormalWeb"/>
              <w:jc w:val="center"/>
            </w:pPr>
            <w:r>
              <w:t>2</w:t>
            </w:r>
          </w:p>
        </w:tc>
        <w:tc>
          <w:tcPr>
            <w:tcW w:w="2835" w:type="dxa"/>
            <w:vAlign w:val="center"/>
            <w:hideMark/>
          </w:tcPr>
          <w:p w14:paraId="31C129B0" w14:textId="77777777" w:rsidR="00736C33" w:rsidRDefault="00736C33" w:rsidP="001512F6">
            <w:pPr>
              <w:pStyle w:val="NormalWeb"/>
              <w:jc w:val="center"/>
            </w:pPr>
            <w:r>
              <w:t>4</w:t>
            </w:r>
          </w:p>
        </w:tc>
        <w:tc>
          <w:tcPr>
            <w:tcW w:w="2835" w:type="dxa"/>
            <w:vAlign w:val="center"/>
            <w:hideMark/>
          </w:tcPr>
          <w:p w14:paraId="5A690BBE" w14:textId="77777777" w:rsidR="00736C33" w:rsidRDefault="00736C33" w:rsidP="001512F6">
            <w:pPr>
              <w:pStyle w:val="NormalWeb"/>
              <w:jc w:val="center"/>
            </w:pPr>
            <w:r>
              <w:t>1</w:t>
            </w:r>
          </w:p>
        </w:tc>
        <w:tc>
          <w:tcPr>
            <w:tcW w:w="1110" w:type="dxa"/>
            <w:vAlign w:val="center"/>
            <w:hideMark/>
          </w:tcPr>
          <w:p w14:paraId="0AF46AD1" w14:textId="77777777" w:rsidR="00736C33" w:rsidRDefault="00736C33" w:rsidP="001512F6">
            <w:pPr>
              <w:pStyle w:val="NormalWeb"/>
              <w:jc w:val="center"/>
            </w:pPr>
            <w:r>
              <w:t>7</w:t>
            </w:r>
          </w:p>
        </w:tc>
      </w:tr>
      <w:tr w:rsidR="00736C33" w14:paraId="1C2206EE" w14:textId="77777777" w:rsidTr="009A4F6D">
        <w:tc>
          <w:tcPr>
            <w:tcW w:w="1701" w:type="dxa"/>
            <w:hideMark/>
          </w:tcPr>
          <w:p w14:paraId="2693B9FC" w14:textId="77777777" w:rsidR="00736C33" w:rsidRDefault="00736C33">
            <w:pPr>
              <w:pStyle w:val="NormalWeb"/>
            </w:pPr>
            <w:r>
              <w:t>30–34</w:t>
            </w:r>
          </w:p>
        </w:tc>
        <w:tc>
          <w:tcPr>
            <w:tcW w:w="1985" w:type="dxa"/>
            <w:vAlign w:val="center"/>
            <w:hideMark/>
          </w:tcPr>
          <w:p w14:paraId="0C52D071" w14:textId="77777777" w:rsidR="00736C33" w:rsidRDefault="00736C33" w:rsidP="001512F6">
            <w:pPr>
              <w:pStyle w:val="NormalWeb"/>
              <w:jc w:val="center"/>
            </w:pPr>
            <w:r>
              <w:t>6</w:t>
            </w:r>
          </w:p>
        </w:tc>
        <w:tc>
          <w:tcPr>
            <w:tcW w:w="2835" w:type="dxa"/>
            <w:vAlign w:val="center"/>
            <w:hideMark/>
          </w:tcPr>
          <w:p w14:paraId="601334FF" w14:textId="77777777" w:rsidR="00736C33" w:rsidRDefault="00736C33" w:rsidP="001512F6">
            <w:pPr>
              <w:pStyle w:val="NormalWeb"/>
              <w:jc w:val="center"/>
            </w:pPr>
            <w:r>
              <w:t>8</w:t>
            </w:r>
          </w:p>
        </w:tc>
        <w:tc>
          <w:tcPr>
            <w:tcW w:w="2835" w:type="dxa"/>
            <w:vAlign w:val="center"/>
            <w:hideMark/>
          </w:tcPr>
          <w:p w14:paraId="5BE51272" w14:textId="77777777" w:rsidR="00736C33" w:rsidRDefault="00736C33" w:rsidP="001512F6">
            <w:pPr>
              <w:pStyle w:val="NormalWeb"/>
              <w:jc w:val="center"/>
            </w:pPr>
            <w:r>
              <w:t>6</w:t>
            </w:r>
          </w:p>
        </w:tc>
        <w:tc>
          <w:tcPr>
            <w:tcW w:w="1110" w:type="dxa"/>
            <w:vAlign w:val="center"/>
            <w:hideMark/>
          </w:tcPr>
          <w:p w14:paraId="7E018A42" w14:textId="77777777" w:rsidR="00736C33" w:rsidRDefault="00736C33" w:rsidP="001512F6">
            <w:pPr>
              <w:pStyle w:val="NormalWeb"/>
              <w:jc w:val="center"/>
            </w:pPr>
            <w:r>
              <w:t>20</w:t>
            </w:r>
          </w:p>
        </w:tc>
      </w:tr>
      <w:tr w:rsidR="00736C33" w14:paraId="0546C731"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6070A32A" w14:textId="77777777" w:rsidR="00736C33" w:rsidRDefault="00736C33">
            <w:pPr>
              <w:pStyle w:val="NormalWeb"/>
            </w:pPr>
            <w:r>
              <w:t>35–39</w:t>
            </w:r>
          </w:p>
        </w:tc>
        <w:tc>
          <w:tcPr>
            <w:tcW w:w="1985" w:type="dxa"/>
            <w:vAlign w:val="center"/>
            <w:hideMark/>
          </w:tcPr>
          <w:p w14:paraId="5C305FC4" w14:textId="77777777" w:rsidR="00736C33" w:rsidRDefault="00736C33" w:rsidP="001512F6">
            <w:pPr>
              <w:pStyle w:val="NormalWeb"/>
              <w:jc w:val="center"/>
            </w:pPr>
            <w:r>
              <w:t>3</w:t>
            </w:r>
          </w:p>
        </w:tc>
        <w:tc>
          <w:tcPr>
            <w:tcW w:w="2835" w:type="dxa"/>
            <w:vAlign w:val="center"/>
            <w:hideMark/>
          </w:tcPr>
          <w:p w14:paraId="46D6D66B" w14:textId="77777777" w:rsidR="00736C33" w:rsidRDefault="00736C33" w:rsidP="001512F6">
            <w:pPr>
              <w:pStyle w:val="NormalWeb"/>
              <w:jc w:val="center"/>
            </w:pPr>
            <w:r>
              <w:t>9</w:t>
            </w:r>
          </w:p>
        </w:tc>
        <w:tc>
          <w:tcPr>
            <w:tcW w:w="2835" w:type="dxa"/>
            <w:vAlign w:val="center"/>
            <w:hideMark/>
          </w:tcPr>
          <w:p w14:paraId="3AEC9625" w14:textId="77777777" w:rsidR="00736C33" w:rsidRDefault="00736C33" w:rsidP="001512F6">
            <w:pPr>
              <w:pStyle w:val="NormalWeb"/>
              <w:jc w:val="center"/>
            </w:pPr>
            <w:r>
              <w:t>5</w:t>
            </w:r>
          </w:p>
        </w:tc>
        <w:tc>
          <w:tcPr>
            <w:tcW w:w="1110" w:type="dxa"/>
            <w:vAlign w:val="center"/>
            <w:hideMark/>
          </w:tcPr>
          <w:p w14:paraId="2148EA07" w14:textId="77777777" w:rsidR="00736C33" w:rsidRDefault="00736C33" w:rsidP="001512F6">
            <w:pPr>
              <w:pStyle w:val="NormalWeb"/>
              <w:jc w:val="center"/>
            </w:pPr>
            <w:r>
              <w:t>17</w:t>
            </w:r>
          </w:p>
        </w:tc>
      </w:tr>
      <w:tr w:rsidR="00736C33" w14:paraId="2290D578" w14:textId="77777777" w:rsidTr="009A4F6D">
        <w:tc>
          <w:tcPr>
            <w:tcW w:w="1701" w:type="dxa"/>
            <w:hideMark/>
          </w:tcPr>
          <w:p w14:paraId="07546292" w14:textId="77777777" w:rsidR="00736C33" w:rsidRDefault="00736C33">
            <w:pPr>
              <w:pStyle w:val="NormalWeb"/>
            </w:pPr>
            <w:r>
              <w:t>40–44</w:t>
            </w:r>
          </w:p>
        </w:tc>
        <w:tc>
          <w:tcPr>
            <w:tcW w:w="1985" w:type="dxa"/>
            <w:vAlign w:val="center"/>
            <w:hideMark/>
          </w:tcPr>
          <w:p w14:paraId="4B561E41" w14:textId="77777777" w:rsidR="00736C33" w:rsidRDefault="00736C33" w:rsidP="001512F6">
            <w:pPr>
              <w:pStyle w:val="NormalWeb"/>
              <w:jc w:val="center"/>
            </w:pPr>
            <w:r>
              <w:t>8</w:t>
            </w:r>
          </w:p>
        </w:tc>
        <w:tc>
          <w:tcPr>
            <w:tcW w:w="2835" w:type="dxa"/>
            <w:vAlign w:val="center"/>
            <w:hideMark/>
          </w:tcPr>
          <w:p w14:paraId="41D38BB0" w14:textId="77777777" w:rsidR="00736C33" w:rsidRDefault="00736C33" w:rsidP="001512F6">
            <w:pPr>
              <w:pStyle w:val="NormalWeb"/>
              <w:jc w:val="center"/>
            </w:pPr>
            <w:r>
              <w:t>12</w:t>
            </w:r>
          </w:p>
        </w:tc>
        <w:tc>
          <w:tcPr>
            <w:tcW w:w="2835" w:type="dxa"/>
            <w:vAlign w:val="center"/>
            <w:hideMark/>
          </w:tcPr>
          <w:p w14:paraId="6BA2C43D" w14:textId="77777777" w:rsidR="00736C33" w:rsidRDefault="00736C33" w:rsidP="001512F6">
            <w:pPr>
              <w:pStyle w:val="NormalWeb"/>
              <w:jc w:val="center"/>
            </w:pPr>
            <w:r>
              <w:t>3</w:t>
            </w:r>
          </w:p>
        </w:tc>
        <w:tc>
          <w:tcPr>
            <w:tcW w:w="1110" w:type="dxa"/>
            <w:vAlign w:val="center"/>
            <w:hideMark/>
          </w:tcPr>
          <w:p w14:paraId="5E4F482D" w14:textId="77777777" w:rsidR="00736C33" w:rsidRDefault="00736C33" w:rsidP="001512F6">
            <w:pPr>
              <w:pStyle w:val="NormalWeb"/>
              <w:jc w:val="center"/>
            </w:pPr>
            <w:r>
              <w:t>23</w:t>
            </w:r>
          </w:p>
        </w:tc>
      </w:tr>
      <w:tr w:rsidR="00736C33" w14:paraId="4DC9C503"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295A1E62" w14:textId="77777777" w:rsidR="00736C33" w:rsidRDefault="00736C33">
            <w:pPr>
              <w:pStyle w:val="NormalWeb"/>
            </w:pPr>
            <w:r>
              <w:t>45–49</w:t>
            </w:r>
          </w:p>
        </w:tc>
        <w:tc>
          <w:tcPr>
            <w:tcW w:w="1985" w:type="dxa"/>
            <w:vAlign w:val="center"/>
            <w:hideMark/>
          </w:tcPr>
          <w:p w14:paraId="014C5B84" w14:textId="77777777" w:rsidR="00736C33" w:rsidRDefault="00736C33" w:rsidP="001512F6">
            <w:pPr>
              <w:pStyle w:val="NormalWeb"/>
              <w:jc w:val="center"/>
            </w:pPr>
            <w:r>
              <w:t>5</w:t>
            </w:r>
          </w:p>
        </w:tc>
        <w:tc>
          <w:tcPr>
            <w:tcW w:w="2835" w:type="dxa"/>
            <w:vAlign w:val="center"/>
            <w:hideMark/>
          </w:tcPr>
          <w:p w14:paraId="695F761F" w14:textId="77777777" w:rsidR="00736C33" w:rsidRDefault="00736C33" w:rsidP="001512F6">
            <w:pPr>
              <w:pStyle w:val="NormalWeb"/>
              <w:jc w:val="center"/>
            </w:pPr>
            <w:r>
              <w:t>20</w:t>
            </w:r>
          </w:p>
        </w:tc>
        <w:tc>
          <w:tcPr>
            <w:tcW w:w="2835" w:type="dxa"/>
            <w:vAlign w:val="center"/>
            <w:hideMark/>
          </w:tcPr>
          <w:p w14:paraId="0E4372AF" w14:textId="77777777" w:rsidR="00736C33" w:rsidRDefault="00736C33" w:rsidP="001512F6">
            <w:pPr>
              <w:pStyle w:val="NormalWeb"/>
              <w:jc w:val="center"/>
            </w:pPr>
            <w:r>
              <w:t>4</w:t>
            </w:r>
          </w:p>
        </w:tc>
        <w:tc>
          <w:tcPr>
            <w:tcW w:w="1110" w:type="dxa"/>
            <w:vAlign w:val="center"/>
            <w:hideMark/>
          </w:tcPr>
          <w:p w14:paraId="4C936656" w14:textId="77777777" w:rsidR="00736C33" w:rsidRDefault="00736C33" w:rsidP="001512F6">
            <w:pPr>
              <w:pStyle w:val="NormalWeb"/>
              <w:jc w:val="center"/>
            </w:pPr>
            <w:r>
              <w:t>29</w:t>
            </w:r>
          </w:p>
        </w:tc>
      </w:tr>
      <w:tr w:rsidR="00736C33" w14:paraId="74278AAC" w14:textId="77777777" w:rsidTr="009A4F6D">
        <w:tc>
          <w:tcPr>
            <w:tcW w:w="1701" w:type="dxa"/>
            <w:hideMark/>
          </w:tcPr>
          <w:p w14:paraId="5097E0C7" w14:textId="77777777" w:rsidR="00736C33" w:rsidRDefault="00736C33">
            <w:pPr>
              <w:pStyle w:val="NormalWeb"/>
            </w:pPr>
            <w:r>
              <w:t>50–54</w:t>
            </w:r>
          </w:p>
        </w:tc>
        <w:tc>
          <w:tcPr>
            <w:tcW w:w="1985" w:type="dxa"/>
            <w:vAlign w:val="center"/>
            <w:hideMark/>
          </w:tcPr>
          <w:p w14:paraId="6D970037" w14:textId="77777777" w:rsidR="00736C33" w:rsidRDefault="00736C33" w:rsidP="001512F6">
            <w:pPr>
              <w:pStyle w:val="NormalWeb"/>
              <w:jc w:val="center"/>
            </w:pPr>
            <w:r>
              <w:t>14</w:t>
            </w:r>
          </w:p>
        </w:tc>
        <w:tc>
          <w:tcPr>
            <w:tcW w:w="2835" w:type="dxa"/>
            <w:vAlign w:val="center"/>
            <w:hideMark/>
          </w:tcPr>
          <w:p w14:paraId="54F03A96" w14:textId="77777777" w:rsidR="00736C33" w:rsidRDefault="00736C33" w:rsidP="001512F6">
            <w:pPr>
              <w:pStyle w:val="NormalWeb"/>
              <w:jc w:val="center"/>
            </w:pPr>
            <w:r>
              <w:t>16</w:t>
            </w:r>
          </w:p>
        </w:tc>
        <w:tc>
          <w:tcPr>
            <w:tcW w:w="2835" w:type="dxa"/>
            <w:vAlign w:val="center"/>
            <w:hideMark/>
          </w:tcPr>
          <w:p w14:paraId="1F046908" w14:textId="77777777" w:rsidR="00736C33" w:rsidRDefault="00736C33" w:rsidP="001512F6">
            <w:pPr>
              <w:pStyle w:val="NormalWeb"/>
              <w:jc w:val="center"/>
            </w:pPr>
            <w:r>
              <w:t>1</w:t>
            </w:r>
          </w:p>
        </w:tc>
        <w:tc>
          <w:tcPr>
            <w:tcW w:w="1110" w:type="dxa"/>
            <w:vAlign w:val="center"/>
            <w:hideMark/>
          </w:tcPr>
          <w:p w14:paraId="073E17E6" w14:textId="77777777" w:rsidR="00736C33" w:rsidRDefault="00736C33" w:rsidP="001512F6">
            <w:pPr>
              <w:pStyle w:val="NormalWeb"/>
              <w:jc w:val="center"/>
            </w:pPr>
            <w:r>
              <w:t>31</w:t>
            </w:r>
          </w:p>
        </w:tc>
      </w:tr>
      <w:tr w:rsidR="00736C33" w14:paraId="71C4289A"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2BFFEA90" w14:textId="77777777" w:rsidR="00736C33" w:rsidRDefault="00736C33">
            <w:pPr>
              <w:pStyle w:val="NormalWeb"/>
            </w:pPr>
            <w:r>
              <w:t>55–59</w:t>
            </w:r>
          </w:p>
        </w:tc>
        <w:tc>
          <w:tcPr>
            <w:tcW w:w="1985" w:type="dxa"/>
            <w:vAlign w:val="center"/>
            <w:hideMark/>
          </w:tcPr>
          <w:p w14:paraId="13D65661" w14:textId="77777777" w:rsidR="00736C33" w:rsidRDefault="00736C33" w:rsidP="001512F6">
            <w:pPr>
              <w:pStyle w:val="NormalWeb"/>
              <w:jc w:val="center"/>
            </w:pPr>
            <w:r>
              <w:t>7</w:t>
            </w:r>
          </w:p>
        </w:tc>
        <w:tc>
          <w:tcPr>
            <w:tcW w:w="2835" w:type="dxa"/>
            <w:vAlign w:val="center"/>
            <w:hideMark/>
          </w:tcPr>
          <w:p w14:paraId="20BC8655" w14:textId="77777777" w:rsidR="00736C33" w:rsidRDefault="00736C33" w:rsidP="001512F6">
            <w:pPr>
              <w:pStyle w:val="NormalWeb"/>
              <w:jc w:val="center"/>
            </w:pPr>
            <w:r>
              <w:t>36</w:t>
            </w:r>
          </w:p>
        </w:tc>
        <w:tc>
          <w:tcPr>
            <w:tcW w:w="2835" w:type="dxa"/>
            <w:vAlign w:val="center"/>
            <w:hideMark/>
          </w:tcPr>
          <w:p w14:paraId="7B7A1C1A" w14:textId="77777777" w:rsidR="00736C33" w:rsidRDefault="00736C33" w:rsidP="001512F6">
            <w:pPr>
              <w:pStyle w:val="NormalWeb"/>
              <w:jc w:val="center"/>
            </w:pPr>
            <w:r>
              <w:t>2</w:t>
            </w:r>
          </w:p>
        </w:tc>
        <w:tc>
          <w:tcPr>
            <w:tcW w:w="1110" w:type="dxa"/>
            <w:vAlign w:val="center"/>
            <w:hideMark/>
          </w:tcPr>
          <w:p w14:paraId="16951E9D" w14:textId="77777777" w:rsidR="00736C33" w:rsidRDefault="00736C33" w:rsidP="001512F6">
            <w:pPr>
              <w:pStyle w:val="NormalWeb"/>
              <w:jc w:val="center"/>
            </w:pPr>
            <w:r>
              <w:t>45</w:t>
            </w:r>
          </w:p>
        </w:tc>
      </w:tr>
      <w:tr w:rsidR="00736C33" w14:paraId="64766475" w14:textId="77777777" w:rsidTr="009A4F6D">
        <w:tc>
          <w:tcPr>
            <w:tcW w:w="1701" w:type="dxa"/>
            <w:hideMark/>
          </w:tcPr>
          <w:p w14:paraId="0D56854C" w14:textId="77777777" w:rsidR="00736C33" w:rsidRDefault="00736C33">
            <w:pPr>
              <w:pStyle w:val="NormalWeb"/>
            </w:pPr>
            <w:r>
              <w:t>60–64</w:t>
            </w:r>
          </w:p>
        </w:tc>
        <w:tc>
          <w:tcPr>
            <w:tcW w:w="1985" w:type="dxa"/>
            <w:vAlign w:val="center"/>
            <w:hideMark/>
          </w:tcPr>
          <w:p w14:paraId="4B447712" w14:textId="77777777" w:rsidR="00736C33" w:rsidRDefault="00736C33" w:rsidP="001512F6">
            <w:pPr>
              <w:pStyle w:val="NormalWeb"/>
              <w:jc w:val="center"/>
            </w:pPr>
            <w:r>
              <w:t>4</w:t>
            </w:r>
          </w:p>
        </w:tc>
        <w:tc>
          <w:tcPr>
            <w:tcW w:w="2835" w:type="dxa"/>
            <w:vAlign w:val="center"/>
            <w:hideMark/>
          </w:tcPr>
          <w:p w14:paraId="1C98CBCD" w14:textId="77777777" w:rsidR="00736C33" w:rsidRDefault="00736C33" w:rsidP="001512F6">
            <w:pPr>
              <w:pStyle w:val="NormalWeb"/>
              <w:jc w:val="center"/>
            </w:pPr>
            <w:r>
              <w:t>56</w:t>
            </w:r>
          </w:p>
        </w:tc>
        <w:tc>
          <w:tcPr>
            <w:tcW w:w="2835" w:type="dxa"/>
            <w:vAlign w:val="center"/>
            <w:hideMark/>
          </w:tcPr>
          <w:p w14:paraId="2CCF3E48" w14:textId="77777777" w:rsidR="00736C33" w:rsidRDefault="00736C33" w:rsidP="001512F6">
            <w:pPr>
              <w:pStyle w:val="NormalWeb"/>
              <w:jc w:val="center"/>
            </w:pPr>
            <w:r>
              <w:t>1</w:t>
            </w:r>
          </w:p>
        </w:tc>
        <w:tc>
          <w:tcPr>
            <w:tcW w:w="1110" w:type="dxa"/>
            <w:vAlign w:val="center"/>
            <w:hideMark/>
          </w:tcPr>
          <w:p w14:paraId="25951C96" w14:textId="77777777" w:rsidR="00736C33" w:rsidRDefault="00736C33" w:rsidP="001512F6">
            <w:pPr>
              <w:pStyle w:val="NormalWeb"/>
              <w:jc w:val="center"/>
            </w:pPr>
            <w:r>
              <w:t>61</w:t>
            </w:r>
          </w:p>
        </w:tc>
      </w:tr>
      <w:tr w:rsidR="00736C33" w14:paraId="51AC6716"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2CF8BEA9" w14:textId="77777777" w:rsidR="00736C33" w:rsidRDefault="00736C33">
            <w:pPr>
              <w:pStyle w:val="NormalWeb"/>
            </w:pPr>
            <w:r>
              <w:t>65–69</w:t>
            </w:r>
          </w:p>
        </w:tc>
        <w:tc>
          <w:tcPr>
            <w:tcW w:w="1985" w:type="dxa"/>
            <w:vAlign w:val="center"/>
            <w:hideMark/>
          </w:tcPr>
          <w:p w14:paraId="5DB73149" w14:textId="77777777" w:rsidR="00736C33" w:rsidRDefault="00736C33" w:rsidP="001512F6">
            <w:pPr>
              <w:pStyle w:val="NormalWeb"/>
              <w:jc w:val="center"/>
            </w:pPr>
            <w:r>
              <w:t>3</w:t>
            </w:r>
          </w:p>
        </w:tc>
        <w:tc>
          <w:tcPr>
            <w:tcW w:w="2835" w:type="dxa"/>
            <w:vAlign w:val="center"/>
            <w:hideMark/>
          </w:tcPr>
          <w:p w14:paraId="57EA99D4" w14:textId="77777777" w:rsidR="00736C33" w:rsidRDefault="00736C33" w:rsidP="001512F6">
            <w:pPr>
              <w:pStyle w:val="NormalWeb"/>
              <w:jc w:val="center"/>
            </w:pPr>
            <w:r>
              <w:t>42</w:t>
            </w:r>
          </w:p>
        </w:tc>
        <w:tc>
          <w:tcPr>
            <w:tcW w:w="2835" w:type="dxa"/>
            <w:vAlign w:val="center"/>
            <w:hideMark/>
          </w:tcPr>
          <w:p w14:paraId="5E1C51D3" w14:textId="77777777" w:rsidR="00736C33" w:rsidRDefault="00736C33" w:rsidP="001512F6">
            <w:pPr>
              <w:pStyle w:val="NormalWeb"/>
              <w:jc w:val="center"/>
            </w:pPr>
            <w:r>
              <w:t>2</w:t>
            </w:r>
          </w:p>
        </w:tc>
        <w:tc>
          <w:tcPr>
            <w:tcW w:w="1110" w:type="dxa"/>
            <w:vAlign w:val="center"/>
            <w:hideMark/>
          </w:tcPr>
          <w:p w14:paraId="7F7BF67F" w14:textId="77777777" w:rsidR="00736C33" w:rsidRDefault="00736C33" w:rsidP="001512F6">
            <w:pPr>
              <w:pStyle w:val="NormalWeb"/>
              <w:jc w:val="center"/>
            </w:pPr>
            <w:r>
              <w:t>47</w:t>
            </w:r>
          </w:p>
        </w:tc>
      </w:tr>
      <w:tr w:rsidR="00736C33" w14:paraId="4F387B31" w14:textId="77777777" w:rsidTr="009A4F6D">
        <w:tc>
          <w:tcPr>
            <w:tcW w:w="1701" w:type="dxa"/>
            <w:hideMark/>
          </w:tcPr>
          <w:p w14:paraId="5DFBA80F" w14:textId="77777777" w:rsidR="00736C33" w:rsidRDefault="00736C33">
            <w:pPr>
              <w:pStyle w:val="NormalWeb"/>
            </w:pPr>
            <w:r>
              <w:t>70–74</w:t>
            </w:r>
          </w:p>
        </w:tc>
        <w:tc>
          <w:tcPr>
            <w:tcW w:w="1985" w:type="dxa"/>
            <w:vAlign w:val="center"/>
            <w:hideMark/>
          </w:tcPr>
          <w:p w14:paraId="1A6B24F6" w14:textId="77777777" w:rsidR="00736C33" w:rsidRDefault="00736C33" w:rsidP="001512F6">
            <w:pPr>
              <w:pStyle w:val="NormalWeb"/>
              <w:jc w:val="center"/>
            </w:pPr>
            <w:r>
              <w:t>2</w:t>
            </w:r>
          </w:p>
        </w:tc>
        <w:tc>
          <w:tcPr>
            <w:tcW w:w="2835" w:type="dxa"/>
            <w:vAlign w:val="center"/>
            <w:hideMark/>
          </w:tcPr>
          <w:p w14:paraId="1B75BF38" w14:textId="77777777" w:rsidR="00736C33" w:rsidRDefault="00736C33" w:rsidP="001512F6">
            <w:pPr>
              <w:pStyle w:val="NormalWeb"/>
              <w:jc w:val="center"/>
            </w:pPr>
            <w:r>
              <w:t>36</w:t>
            </w:r>
          </w:p>
        </w:tc>
        <w:tc>
          <w:tcPr>
            <w:tcW w:w="2835" w:type="dxa"/>
            <w:vAlign w:val="center"/>
            <w:hideMark/>
          </w:tcPr>
          <w:p w14:paraId="0F35969F" w14:textId="77777777" w:rsidR="00736C33" w:rsidRDefault="00736C33" w:rsidP="001512F6">
            <w:pPr>
              <w:pStyle w:val="NormalWeb"/>
              <w:jc w:val="center"/>
            </w:pPr>
            <w:r>
              <w:t>1</w:t>
            </w:r>
          </w:p>
        </w:tc>
        <w:tc>
          <w:tcPr>
            <w:tcW w:w="1110" w:type="dxa"/>
            <w:vAlign w:val="center"/>
            <w:hideMark/>
          </w:tcPr>
          <w:p w14:paraId="15E00BFC" w14:textId="77777777" w:rsidR="00736C33" w:rsidRDefault="00736C33" w:rsidP="001512F6">
            <w:pPr>
              <w:pStyle w:val="NormalWeb"/>
              <w:jc w:val="center"/>
            </w:pPr>
            <w:r>
              <w:t>39</w:t>
            </w:r>
          </w:p>
        </w:tc>
      </w:tr>
      <w:tr w:rsidR="00736C33" w14:paraId="0DF1397E"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44DAECEE" w14:textId="77777777" w:rsidR="00736C33" w:rsidRDefault="00736C33">
            <w:pPr>
              <w:pStyle w:val="NormalWeb"/>
            </w:pPr>
            <w:r>
              <w:t>75–79</w:t>
            </w:r>
          </w:p>
        </w:tc>
        <w:tc>
          <w:tcPr>
            <w:tcW w:w="1985" w:type="dxa"/>
            <w:vAlign w:val="center"/>
            <w:hideMark/>
          </w:tcPr>
          <w:p w14:paraId="1DC0300B" w14:textId="77777777" w:rsidR="00736C33" w:rsidRDefault="00736C33" w:rsidP="001512F6">
            <w:pPr>
              <w:pStyle w:val="NormalWeb"/>
              <w:jc w:val="center"/>
            </w:pPr>
            <w:r>
              <w:t>2</w:t>
            </w:r>
          </w:p>
        </w:tc>
        <w:tc>
          <w:tcPr>
            <w:tcW w:w="2835" w:type="dxa"/>
            <w:vAlign w:val="center"/>
            <w:hideMark/>
          </w:tcPr>
          <w:p w14:paraId="70FFD7B5" w14:textId="77777777" w:rsidR="00736C33" w:rsidRDefault="00736C33" w:rsidP="001512F6">
            <w:pPr>
              <w:pStyle w:val="NormalWeb"/>
              <w:jc w:val="center"/>
            </w:pPr>
            <w:r>
              <w:t>37</w:t>
            </w:r>
          </w:p>
        </w:tc>
        <w:tc>
          <w:tcPr>
            <w:tcW w:w="2835" w:type="dxa"/>
            <w:vAlign w:val="center"/>
            <w:hideMark/>
          </w:tcPr>
          <w:p w14:paraId="2203200F" w14:textId="77777777" w:rsidR="00736C33" w:rsidRDefault="00736C33" w:rsidP="001512F6">
            <w:pPr>
              <w:pStyle w:val="NormalWeb"/>
              <w:jc w:val="center"/>
            </w:pPr>
            <w:r>
              <w:t>1</w:t>
            </w:r>
          </w:p>
        </w:tc>
        <w:tc>
          <w:tcPr>
            <w:tcW w:w="1110" w:type="dxa"/>
            <w:vAlign w:val="center"/>
            <w:hideMark/>
          </w:tcPr>
          <w:p w14:paraId="6CF1A91A" w14:textId="77777777" w:rsidR="00736C33" w:rsidRDefault="00736C33" w:rsidP="001512F6">
            <w:pPr>
              <w:pStyle w:val="NormalWeb"/>
              <w:jc w:val="center"/>
            </w:pPr>
            <w:r>
              <w:t>40</w:t>
            </w:r>
          </w:p>
        </w:tc>
      </w:tr>
      <w:tr w:rsidR="00736C33" w14:paraId="231D754E" w14:textId="77777777" w:rsidTr="009A4F6D">
        <w:tc>
          <w:tcPr>
            <w:tcW w:w="1701" w:type="dxa"/>
            <w:hideMark/>
          </w:tcPr>
          <w:p w14:paraId="7A3751BD" w14:textId="77777777" w:rsidR="00736C33" w:rsidRDefault="00736C33">
            <w:pPr>
              <w:pStyle w:val="NormalWeb"/>
            </w:pPr>
            <w:r>
              <w:t>80–84</w:t>
            </w:r>
          </w:p>
        </w:tc>
        <w:tc>
          <w:tcPr>
            <w:tcW w:w="1985" w:type="dxa"/>
            <w:vAlign w:val="center"/>
            <w:hideMark/>
          </w:tcPr>
          <w:p w14:paraId="3747BDFD" w14:textId="77777777" w:rsidR="00736C33" w:rsidRDefault="00736C33" w:rsidP="001512F6">
            <w:pPr>
              <w:pStyle w:val="NormalWeb"/>
              <w:jc w:val="center"/>
            </w:pPr>
            <w:r>
              <w:t>3</w:t>
            </w:r>
          </w:p>
        </w:tc>
        <w:tc>
          <w:tcPr>
            <w:tcW w:w="2835" w:type="dxa"/>
            <w:vAlign w:val="center"/>
            <w:hideMark/>
          </w:tcPr>
          <w:p w14:paraId="56507657" w14:textId="77777777" w:rsidR="00736C33" w:rsidRDefault="00736C33" w:rsidP="001512F6">
            <w:pPr>
              <w:pStyle w:val="NormalWeb"/>
              <w:jc w:val="center"/>
            </w:pPr>
            <w:r>
              <w:t>37</w:t>
            </w:r>
          </w:p>
        </w:tc>
        <w:tc>
          <w:tcPr>
            <w:tcW w:w="2835" w:type="dxa"/>
            <w:vAlign w:val="center"/>
            <w:hideMark/>
          </w:tcPr>
          <w:p w14:paraId="67D8C2DE" w14:textId="77777777" w:rsidR="00736C33" w:rsidRDefault="00736C33" w:rsidP="001512F6">
            <w:pPr>
              <w:pStyle w:val="NormalWeb"/>
              <w:jc w:val="center"/>
            </w:pPr>
            <w:r>
              <w:t>3</w:t>
            </w:r>
          </w:p>
        </w:tc>
        <w:tc>
          <w:tcPr>
            <w:tcW w:w="1110" w:type="dxa"/>
            <w:vAlign w:val="center"/>
            <w:hideMark/>
          </w:tcPr>
          <w:p w14:paraId="01B8A1A2" w14:textId="77777777" w:rsidR="00736C33" w:rsidRDefault="00736C33" w:rsidP="001512F6">
            <w:pPr>
              <w:pStyle w:val="NormalWeb"/>
              <w:jc w:val="center"/>
            </w:pPr>
            <w:r>
              <w:t>43</w:t>
            </w:r>
          </w:p>
        </w:tc>
      </w:tr>
      <w:tr w:rsidR="00736C33" w14:paraId="7100D16E" w14:textId="77777777" w:rsidTr="009A4F6D">
        <w:trPr>
          <w:cnfStyle w:val="000000010000" w:firstRow="0" w:lastRow="0" w:firstColumn="0" w:lastColumn="0" w:oddVBand="0" w:evenVBand="0" w:oddHBand="0" w:evenHBand="1" w:firstRowFirstColumn="0" w:firstRowLastColumn="0" w:lastRowFirstColumn="0" w:lastRowLastColumn="0"/>
        </w:trPr>
        <w:tc>
          <w:tcPr>
            <w:tcW w:w="1701" w:type="dxa"/>
            <w:hideMark/>
          </w:tcPr>
          <w:p w14:paraId="3C2A06AF" w14:textId="77777777" w:rsidR="00736C33" w:rsidRDefault="00736C33">
            <w:pPr>
              <w:pStyle w:val="NormalWeb"/>
            </w:pPr>
            <w:r>
              <w:t>85+</w:t>
            </w:r>
          </w:p>
        </w:tc>
        <w:tc>
          <w:tcPr>
            <w:tcW w:w="1985" w:type="dxa"/>
            <w:vAlign w:val="center"/>
            <w:hideMark/>
          </w:tcPr>
          <w:p w14:paraId="334F2DC8" w14:textId="77777777" w:rsidR="00736C33" w:rsidRDefault="00736C33" w:rsidP="001512F6">
            <w:pPr>
              <w:pStyle w:val="NormalWeb"/>
              <w:jc w:val="center"/>
            </w:pPr>
            <w:r>
              <w:t>0</w:t>
            </w:r>
          </w:p>
        </w:tc>
        <w:tc>
          <w:tcPr>
            <w:tcW w:w="2835" w:type="dxa"/>
            <w:vAlign w:val="center"/>
            <w:hideMark/>
          </w:tcPr>
          <w:p w14:paraId="7F9C330F" w14:textId="77777777" w:rsidR="00736C33" w:rsidRDefault="00736C33" w:rsidP="001512F6">
            <w:pPr>
              <w:pStyle w:val="NormalWeb"/>
              <w:jc w:val="center"/>
            </w:pPr>
            <w:r>
              <w:t>47</w:t>
            </w:r>
          </w:p>
        </w:tc>
        <w:tc>
          <w:tcPr>
            <w:tcW w:w="2835" w:type="dxa"/>
            <w:vAlign w:val="center"/>
            <w:hideMark/>
          </w:tcPr>
          <w:p w14:paraId="265FCBC0" w14:textId="77777777" w:rsidR="00736C33" w:rsidRDefault="00736C33" w:rsidP="001512F6">
            <w:pPr>
              <w:pStyle w:val="NormalWeb"/>
              <w:jc w:val="center"/>
            </w:pPr>
            <w:r>
              <w:t>3</w:t>
            </w:r>
          </w:p>
        </w:tc>
        <w:tc>
          <w:tcPr>
            <w:tcW w:w="1110" w:type="dxa"/>
            <w:vAlign w:val="center"/>
            <w:hideMark/>
          </w:tcPr>
          <w:p w14:paraId="44183D9F" w14:textId="77777777" w:rsidR="00736C33" w:rsidRDefault="00736C33" w:rsidP="001512F6">
            <w:pPr>
              <w:pStyle w:val="NormalWeb"/>
              <w:jc w:val="center"/>
            </w:pPr>
            <w:r>
              <w:t>50</w:t>
            </w:r>
          </w:p>
        </w:tc>
      </w:tr>
      <w:tr w:rsidR="00736C33" w:rsidRPr="007121F1" w14:paraId="73502A25" w14:textId="77777777" w:rsidTr="00ED5F5A">
        <w:tc>
          <w:tcPr>
            <w:tcW w:w="1701" w:type="dxa"/>
            <w:shd w:val="clear" w:color="auto" w:fill="FDE9D9" w:themeFill="accent6" w:themeFillTint="33"/>
            <w:hideMark/>
          </w:tcPr>
          <w:p w14:paraId="476F4C8A" w14:textId="77777777" w:rsidR="00736C33" w:rsidRPr="007121F1" w:rsidRDefault="00736C33">
            <w:pPr>
              <w:pStyle w:val="NormalWeb"/>
              <w:rPr>
                <w:b/>
              </w:rPr>
            </w:pPr>
            <w:r w:rsidRPr="007121F1">
              <w:rPr>
                <w:b/>
              </w:rPr>
              <w:t>Total</w:t>
            </w:r>
          </w:p>
        </w:tc>
        <w:tc>
          <w:tcPr>
            <w:tcW w:w="1985" w:type="dxa"/>
            <w:shd w:val="clear" w:color="auto" w:fill="FDE9D9" w:themeFill="accent6" w:themeFillTint="33"/>
            <w:vAlign w:val="center"/>
            <w:hideMark/>
          </w:tcPr>
          <w:p w14:paraId="13D83369" w14:textId="77777777" w:rsidR="00736C33" w:rsidRPr="007121F1" w:rsidRDefault="00736C33" w:rsidP="001512F6">
            <w:pPr>
              <w:pStyle w:val="NormalWeb"/>
              <w:jc w:val="center"/>
              <w:rPr>
                <w:b/>
              </w:rPr>
            </w:pPr>
            <w:r w:rsidRPr="007121F1">
              <w:rPr>
                <w:b/>
              </w:rPr>
              <w:t>76</w:t>
            </w:r>
          </w:p>
        </w:tc>
        <w:tc>
          <w:tcPr>
            <w:tcW w:w="2835" w:type="dxa"/>
            <w:shd w:val="clear" w:color="auto" w:fill="FDE9D9" w:themeFill="accent6" w:themeFillTint="33"/>
            <w:vAlign w:val="center"/>
            <w:hideMark/>
          </w:tcPr>
          <w:p w14:paraId="6838FE7C" w14:textId="77777777" w:rsidR="00736C33" w:rsidRPr="007121F1" w:rsidRDefault="00736C33" w:rsidP="001512F6">
            <w:pPr>
              <w:pStyle w:val="NormalWeb"/>
              <w:jc w:val="center"/>
              <w:rPr>
                <w:b/>
              </w:rPr>
            </w:pPr>
            <w:r w:rsidRPr="007121F1">
              <w:rPr>
                <w:b/>
              </w:rPr>
              <w:t>469</w:t>
            </w:r>
          </w:p>
        </w:tc>
        <w:tc>
          <w:tcPr>
            <w:tcW w:w="2835" w:type="dxa"/>
            <w:shd w:val="clear" w:color="auto" w:fill="FDE9D9" w:themeFill="accent6" w:themeFillTint="33"/>
            <w:vAlign w:val="center"/>
            <w:hideMark/>
          </w:tcPr>
          <w:p w14:paraId="6D87D5DA" w14:textId="77777777" w:rsidR="00736C33" w:rsidRPr="007121F1" w:rsidRDefault="00736C33" w:rsidP="001512F6">
            <w:pPr>
              <w:pStyle w:val="NormalWeb"/>
              <w:jc w:val="center"/>
              <w:rPr>
                <w:b/>
              </w:rPr>
            </w:pPr>
            <w:r w:rsidRPr="007121F1">
              <w:rPr>
                <w:b/>
              </w:rPr>
              <w:t>51</w:t>
            </w:r>
          </w:p>
        </w:tc>
        <w:tc>
          <w:tcPr>
            <w:tcW w:w="1110" w:type="dxa"/>
            <w:shd w:val="clear" w:color="auto" w:fill="FDE9D9" w:themeFill="accent6" w:themeFillTint="33"/>
            <w:vAlign w:val="center"/>
            <w:hideMark/>
          </w:tcPr>
          <w:p w14:paraId="0F24013D" w14:textId="77777777" w:rsidR="00736C33" w:rsidRPr="007121F1" w:rsidRDefault="00736C33" w:rsidP="001512F6">
            <w:pPr>
              <w:pStyle w:val="NormalWeb"/>
              <w:jc w:val="center"/>
              <w:rPr>
                <w:b/>
              </w:rPr>
            </w:pPr>
            <w:r w:rsidRPr="007121F1">
              <w:rPr>
                <w:b/>
                <w:lang w:val="en-US"/>
              </w:rPr>
              <w:t>596</w:t>
            </w:r>
          </w:p>
        </w:tc>
      </w:tr>
    </w:tbl>
    <w:p w14:paraId="656DB4FE" w14:textId="77777777" w:rsidR="00736C33" w:rsidRDefault="00D4639D" w:rsidP="00E27E8B">
      <w:pPr>
        <w:pStyle w:val="CDIfootnotes"/>
      </w:pPr>
      <w:r>
        <w:t>a</w:t>
      </w:r>
      <w:r w:rsidR="00674CF2">
        <w:tab/>
      </w:r>
      <w:r w:rsidR="00736C33">
        <w:t>Not reported is defined as not stated, blank or unknown Indigenous status.</w:t>
      </w:r>
    </w:p>
    <w:p w14:paraId="3CC54F50" w14:textId="77777777" w:rsidR="00B6412F" w:rsidRDefault="00B6412F">
      <w:pPr>
        <w:rPr>
          <w:b/>
        </w:rPr>
      </w:pPr>
      <w:r>
        <w:br w:type="page"/>
      </w:r>
    </w:p>
    <w:p w14:paraId="78807E22" w14:textId="77777777" w:rsidR="00736C33" w:rsidRDefault="00736C33" w:rsidP="00E27E8B">
      <w:pPr>
        <w:pStyle w:val="CDIFigures"/>
      </w:pPr>
      <w:r>
        <w:lastRenderedPageBreak/>
        <w:t>Table 4: Characteristics of 13vPCV failures in children aged less than 5 years, Australia, 1 April to 30 June 2019</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This table shows the characteristics of 13vPCV failures in children aged less than 5 years for the current reporting quarter. This quarter 19 cases were reported in fully vaccinated children aged less than 5 years who were considered to be 13vPCV failures. Serotypes 3, 19A and 19F were the only serotypes associated with 13vPCV failures reported this quarter."/>
      </w:tblPr>
      <w:tblGrid>
        <w:gridCol w:w="993"/>
        <w:gridCol w:w="1984"/>
        <w:gridCol w:w="992"/>
        <w:gridCol w:w="2977"/>
        <w:gridCol w:w="3494"/>
      </w:tblGrid>
      <w:tr w:rsidR="00AC547F" w:rsidRPr="00AC547F" w14:paraId="27A27F34" w14:textId="77777777" w:rsidTr="0049428D">
        <w:trPr>
          <w:cnfStyle w:val="100000000000" w:firstRow="1" w:lastRow="0" w:firstColumn="0" w:lastColumn="0" w:oddVBand="0" w:evenVBand="0" w:oddHBand="0" w:evenHBand="0" w:firstRowFirstColumn="0" w:firstRowLastColumn="0" w:lastRowFirstColumn="0" w:lastRowLastColumn="0"/>
          <w:tblHeader/>
        </w:trPr>
        <w:tc>
          <w:tcPr>
            <w:tcW w:w="993" w:type="dxa"/>
            <w:hideMark/>
          </w:tcPr>
          <w:p w14:paraId="7473E8E4" w14:textId="77777777" w:rsidR="00736C33" w:rsidRPr="00AC547F" w:rsidRDefault="00736C33">
            <w:pPr>
              <w:pStyle w:val="NormalWeb"/>
              <w:rPr>
                <w:color w:val="FFFFFF" w:themeColor="background1"/>
              </w:rPr>
            </w:pPr>
            <w:r w:rsidRPr="00AC547F">
              <w:rPr>
                <w:color w:val="FFFFFF" w:themeColor="background1"/>
              </w:rPr>
              <w:t>Age</w:t>
            </w:r>
          </w:p>
        </w:tc>
        <w:tc>
          <w:tcPr>
            <w:tcW w:w="1984" w:type="dxa"/>
            <w:hideMark/>
          </w:tcPr>
          <w:p w14:paraId="1DBA6D7D" w14:textId="77777777" w:rsidR="00736C33" w:rsidRPr="00AC547F" w:rsidRDefault="00736C33" w:rsidP="00401814">
            <w:pPr>
              <w:pStyle w:val="NormalWeb"/>
              <w:jc w:val="center"/>
              <w:rPr>
                <w:color w:val="FFFFFF" w:themeColor="background1"/>
              </w:rPr>
            </w:pPr>
            <w:r w:rsidRPr="00AC547F">
              <w:rPr>
                <w:color w:val="FFFFFF" w:themeColor="background1"/>
              </w:rPr>
              <w:t>Indigenous status</w:t>
            </w:r>
          </w:p>
        </w:tc>
        <w:tc>
          <w:tcPr>
            <w:tcW w:w="992" w:type="dxa"/>
            <w:hideMark/>
          </w:tcPr>
          <w:p w14:paraId="1407153A" w14:textId="77777777" w:rsidR="00736C33" w:rsidRPr="00AC547F" w:rsidRDefault="00736C33" w:rsidP="00401814">
            <w:pPr>
              <w:pStyle w:val="NormalWeb"/>
              <w:jc w:val="center"/>
              <w:rPr>
                <w:color w:val="FFFFFF" w:themeColor="background1"/>
              </w:rPr>
            </w:pPr>
            <w:r w:rsidRPr="00AC547F">
              <w:rPr>
                <w:color w:val="FFFFFF" w:themeColor="background1"/>
              </w:rPr>
              <w:t>Serotype</w:t>
            </w:r>
          </w:p>
        </w:tc>
        <w:tc>
          <w:tcPr>
            <w:tcW w:w="2977" w:type="dxa"/>
            <w:hideMark/>
          </w:tcPr>
          <w:p w14:paraId="6EC60A1D" w14:textId="77777777" w:rsidR="00736C33" w:rsidRPr="00AC547F" w:rsidRDefault="00736C33" w:rsidP="00401814">
            <w:pPr>
              <w:pStyle w:val="NormalWeb"/>
              <w:jc w:val="center"/>
              <w:rPr>
                <w:color w:val="FFFFFF" w:themeColor="background1"/>
              </w:rPr>
            </w:pPr>
            <w:r w:rsidRPr="00AC547F">
              <w:rPr>
                <w:color w:val="FFFFFF" w:themeColor="background1"/>
              </w:rPr>
              <w:t>Clinical category</w:t>
            </w:r>
          </w:p>
        </w:tc>
        <w:tc>
          <w:tcPr>
            <w:tcW w:w="3494" w:type="dxa"/>
            <w:hideMark/>
          </w:tcPr>
          <w:p w14:paraId="3E7EF5A5" w14:textId="77777777" w:rsidR="00736C33" w:rsidRPr="00AC547F" w:rsidRDefault="00736C33" w:rsidP="00401814">
            <w:pPr>
              <w:pStyle w:val="NormalWeb"/>
              <w:jc w:val="center"/>
              <w:rPr>
                <w:color w:val="FFFFFF" w:themeColor="background1"/>
              </w:rPr>
            </w:pPr>
            <w:r w:rsidRPr="00AC547F">
              <w:rPr>
                <w:color w:val="FFFFFF" w:themeColor="background1"/>
              </w:rPr>
              <w:t>Risk factor(s)</w:t>
            </w:r>
          </w:p>
        </w:tc>
      </w:tr>
      <w:tr w:rsidR="00736C33" w14:paraId="5828C32A" w14:textId="77777777" w:rsidTr="00F32DC1">
        <w:tc>
          <w:tcPr>
            <w:tcW w:w="993" w:type="dxa"/>
            <w:hideMark/>
          </w:tcPr>
          <w:p w14:paraId="1FF6B394" w14:textId="77777777" w:rsidR="00736C33" w:rsidRDefault="00736C33">
            <w:pPr>
              <w:pStyle w:val="NormalWeb"/>
            </w:pPr>
            <w:r>
              <w:t>2 years</w:t>
            </w:r>
          </w:p>
        </w:tc>
        <w:tc>
          <w:tcPr>
            <w:tcW w:w="1984" w:type="dxa"/>
            <w:hideMark/>
          </w:tcPr>
          <w:p w14:paraId="5653E565" w14:textId="77777777" w:rsidR="00736C33" w:rsidRDefault="00736C33" w:rsidP="00401814">
            <w:pPr>
              <w:pStyle w:val="NormalWeb"/>
              <w:jc w:val="center"/>
            </w:pPr>
            <w:r>
              <w:t>Non-Indigenous</w:t>
            </w:r>
          </w:p>
        </w:tc>
        <w:tc>
          <w:tcPr>
            <w:tcW w:w="992" w:type="dxa"/>
            <w:hideMark/>
          </w:tcPr>
          <w:p w14:paraId="6B94291B" w14:textId="77777777" w:rsidR="00736C33" w:rsidRDefault="00736C33" w:rsidP="00401814">
            <w:pPr>
              <w:pStyle w:val="NormalWeb"/>
              <w:jc w:val="center"/>
            </w:pPr>
            <w:r>
              <w:t>3</w:t>
            </w:r>
          </w:p>
        </w:tc>
        <w:tc>
          <w:tcPr>
            <w:tcW w:w="2977" w:type="dxa"/>
            <w:hideMark/>
          </w:tcPr>
          <w:p w14:paraId="2DF9F3B6" w14:textId="77777777" w:rsidR="00736C33" w:rsidRDefault="00736C33" w:rsidP="00401814">
            <w:pPr>
              <w:pStyle w:val="NormalWeb"/>
              <w:jc w:val="center"/>
            </w:pPr>
            <w:r>
              <w:t>Pneumonia (pleural effusion)</w:t>
            </w:r>
          </w:p>
        </w:tc>
        <w:tc>
          <w:tcPr>
            <w:tcW w:w="3494" w:type="dxa"/>
            <w:hideMark/>
          </w:tcPr>
          <w:p w14:paraId="69074D2E" w14:textId="77777777" w:rsidR="00736C33" w:rsidRDefault="00736C33" w:rsidP="00401814">
            <w:pPr>
              <w:pStyle w:val="NormalWeb"/>
              <w:jc w:val="center"/>
            </w:pPr>
            <w:r>
              <w:t>Childcare attendee</w:t>
            </w:r>
          </w:p>
        </w:tc>
      </w:tr>
      <w:tr w:rsidR="00736C33" w14:paraId="1AC0DD09"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2ED3F9DA" w14:textId="77777777" w:rsidR="00736C33" w:rsidRDefault="00736C33">
            <w:pPr>
              <w:pStyle w:val="NormalWeb"/>
            </w:pPr>
            <w:r>
              <w:t>2 years</w:t>
            </w:r>
          </w:p>
        </w:tc>
        <w:tc>
          <w:tcPr>
            <w:tcW w:w="1984" w:type="dxa"/>
            <w:hideMark/>
          </w:tcPr>
          <w:p w14:paraId="1524E0A3" w14:textId="77777777" w:rsidR="00736C33" w:rsidRDefault="00736C33" w:rsidP="00401814">
            <w:pPr>
              <w:pStyle w:val="NormalWeb"/>
              <w:jc w:val="center"/>
            </w:pPr>
            <w:r>
              <w:t>Non-Indigenous</w:t>
            </w:r>
          </w:p>
        </w:tc>
        <w:tc>
          <w:tcPr>
            <w:tcW w:w="992" w:type="dxa"/>
            <w:hideMark/>
          </w:tcPr>
          <w:p w14:paraId="42CA88C8" w14:textId="77777777" w:rsidR="00736C33" w:rsidRDefault="00736C33" w:rsidP="00401814">
            <w:pPr>
              <w:pStyle w:val="NormalWeb"/>
              <w:jc w:val="center"/>
            </w:pPr>
            <w:r>
              <w:t>3</w:t>
            </w:r>
          </w:p>
        </w:tc>
        <w:tc>
          <w:tcPr>
            <w:tcW w:w="2977" w:type="dxa"/>
            <w:hideMark/>
          </w:tcPr>
          <w:p w14:paraId="6EEE4A01" w14:textId="77777777" w:rsidR="00736C33" w:rsidRDefault="00736C33" w:rsidP="00401814">
            <w:pPr>
              <w:pStyle w:val="NormalWeb"/>
              <w:jc w:val="center"/>
            </w:pPr>
            <w:r>
              <w:t>Pneumonia</w:t>
            </w:r>
          </w:p>
        </w:tc>
        <w:tc>
          <w:tcPr>
            <w:tcW w:w="3494" w:type="dxa"/>
            <w:hideMark/>
          </w:tcPr>
          <w:p w14:paraId="4699F10A" w14:textId="77777777" w:rsidR="00736C33" w:rsidRDefault="00736C33" w:rsidP="00401814">
            <w:pPr>
              <w:pStyle w:val="NormalWeb"/>
              <w:jc w:val="center"/>
            </w:pPr>
            <w:r>
              <w:t>No risk factor identified</w:t>
            </w:r>
          </w:p>
        </w:tc>
      </w:tr>
      <w:tr w:rsidR="00736C33" w14:paraId="1BDE96CE" w14:textId="77777777" w:rsidTr="00F32DC1">
        <w:tc>
          <w:tcPr>
            <w:tcW w:w="993" w:type="dxa"/>
            <w:hideMark/>
          </w:tcPr>
          <w:p w14:paraId="73EC51EC" w14:textId="77777777" w:rsidR="00736C33" w:rsidRDefault="00736C33">
            <w:pPr>
              <w:pStyle w:val="NormalWeb"/>
            </w:pPr>
            <w:r>
              <w:t>2 years</w:t>
            </w:r>
          </w:p>
        </w:tc>
        <w:tc>
          <w:tcPr>
            <w:tcW w:w="1984" w:type="dxa"/>
            <w:hideMark/>
          </w:tcPr>
          <w:p w14:paraId="4C0FB8A7" w14:textId="77777777" w:rsidR="00736C33" w:rsidRDefault="00736C33" w:rsidP="00401814">
            <w:pPr>
              <w:pStyle w:val="NormalWeb"/>
              <w:jc w:val="center"/>
            </w:pPr>
            <w:r>
              <w:t>Non-Indigenous</w:t>
            </w:r>
          </w:p>
        </w:tc>
        <w:tc>
          <w:tcPr>
            <w:tcW w:w="992" w:type="dxa"/>
            <w:hideMark/>
          </w:tcPr>
          <w:p w14:paraId="122BCA7E" w14:textId="77777777" w:rsidR="00736C33" w:rsidRDefault="00736C33" w:rsidP="00401814">
            <w:pPr>
              <w:pStyle w:val="NormalWeb"/>
              <w:jc w:val="center"/>
            </w:pPr>
            <w:r>
              <w:t>19A</w:t>
            </w:r>
          </w:p>
        </w:tc>
        <w:tc>
          <w:tcPr>
            <w:tcW w:w="2977" w:type="dxa"/>
            <w:hideMark/>
          </w:tcPr>
          <w:p w14:paraId="350405DC" w14:textId="77777777" w:rsidR="00736C33" w:rsidRDefault="00736C33" w:rsidP="00401814">
            <w:pPr>
              <w:pStyle w:val="NormalWeb"/>
              <w:jc w:val="center"/>
            </w:pPr>
            <w:r>
              <w:t>Pneumonia</w:t>
            </w:r>
          </w:p>
        </w:tc>
        <w:tc>
          <w:tcPr>
            <w:tcW w:w="3494" w:type="dxa"/>
            <w:hideMark/>
          </w:tcPr>
          <w:p w14:paraId="7661AAB3" w14:textId="77777777" w:rsidR="00736C33" w:rsidRDefault="00736C33" w:rsidP="00401814">
            <w:pPr>
              <w:pStyle w:val="NormalWeb"/>
              <w:jc w:val="center"/>
            </w:pPr>
            <w:r>
              <w:t>–</w:t>
            </w:r>
          </w:p>
        </w:tc>
      </w:tr>
      <w:tr w:rsidR="00736C33" w14:paraId="622A4E40"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454C2764" w14:textId="77777777" w:rsidR="00736C33" w:rsidRDefault="00736C33">
            <w:pPr>
              <w:pStyle w:val="NormalWeb"/>
            </w:pPr>
            <w:r>
              <w:t>2 years</w:t>
            </w:r>
          </w:p>
        </w:tc>
        <w:tc>
          <w:tcPr>
            <w:tcW w:w="1984" w:type="dxa"/>
            <w:hideMark/>
          </w:tcPr>
          <w:p w14:paraId="158FF6E8" w14:textId="77777777" w:rsidR="00736C33" w:rsidRDefault="00736C33" w:rsidP="00401814">
            <w:pPr>
              <w:pStyle w:val="NormalWeb"/>
              <w:jc w:val="center"/>
            </w:pPr>
            <w:r>
              <w:t>Non-Indigenous</w:t>
            </w:r>
          </w:p>
        </w:tc>
        <w:tc>
          <w:tcPr>
            <w:tcW w:w="992" w:type="dxa"/>
            <w:hideMark/>
          </w:tcPr>
          <w:p w14:paraId="4EFFD203" w14:textId="77777777" w:rsidR="00736C33" w:rsidRDefault="00736C33" w:rsidP="00401814">
            <w:pPr>
              <w:pStyle w:val="NormalWeb"/>
              <w:jc w:val="center"/>
            </w:pPr>
            <w:r>
              <w:t>3</w:t>
            </w:r>
          </w:p>
        </w:tc>
        <w:tc>
          <w:tcPr>
            <w:tcW w:w="2977" w:type="dxa"/>
            <w:hideMark/>
          </w:tcPr>
          <w:p w14:paraId="47288B9D" w14:textId="77777777" w:rsidR="00736C33" w:rsidRDefault="00736C33" w:rsidP="00401814">
            <w:pPr>
              <w:pStyle w:val="NormalWeb"/>
              <w:jc w:val="center"/>
            </w:pPr>
            <w:r>
              <w:t>Pneumonia</w:t>
            </w:r>
          </w:p>
        </w:tc>
        <w:tc>
          <w:tcPr>
            <w:tcW w:w="3494" w:type="dxa"/>
            <w:hideMark/>
          </w:tcPr>
          <w:p w14:paraId="7980EDA8" w14:textId="77777777" w:rsidR="00736C33" w:rsidRDefault="00736C33" w:rsidP="00401814">
            <w:pPr>
              <w:pStyle w:val="NormalWeb"/>
              <w:jc w:val="center"/>
            </w:pPr>
            <w:r>
              <w:t>No risk factor identified</w:t>
            </w:r>
          </w:p>
        </w:tc>
      </w:tr>
      <w:tr w:rsidR="00736C33" w14:paraId="6AA97A71" w14:textId="77777777" w:rsidTr="00F32DC1">
        <w:tc>
          <w:tcPr>
            <w:tcW w:w="993" w:type="dxa"/>
            <w:hideMark/>
          </w:tcPr>
          <w:p w14:paraId="0C08CFC9" w14:textId="77777777" w:rsidR="00736C33" w:rsidRDefault="00736C33">
            <w:pPr>
              <w:pStyle w:val="NormalWeb"/>
            </w:pPr>
            <w:r>
              <w:t>2 years</w:t>
            </w:r>
          </w:p>
        </w:tc>
        <w:tc>
          <w:tcPr>
            <w:tcW w:w="1984" w:type="dxa"/>
            <w:hideMark/>
          </w:tcPr>
          <w:p w14:paraId="49180006" w14:textId="77777777" w:rsidR="00736C33" w:rsidRDefault="00736C33" w:rsidP="00401814">
            <w:pPr>
              <w:pStyle w:val="NormalWeb"/>
              <w:jc w:val="center"/>
            </w:pPr>
            <w:r>
              <w:t>Non-Indigenous</w:t>
            </w:r>
          </w:p>
        </w:tc>
        <w:tc>
          <w:tcPr>
            <w:tcW w:w="992" w:type="dxa"/>
            <w:hideMark/>
          </w:tcPr>
          <w:p w14:paraId="38C5D440" w14:textId="77777777" w:rsidR="00736C33" w:rsidRDefault="00736C33" w:rsidP="00401814">
            <w:pPr>
              <w:pStyle w:val="NormalWeb"/>
              <w:jc w:val="center"/>
            </w:pPr>
            <w:r>
              <w:t>3</w:t>
            </w:r>
          </w:p>
        </w:tc>
        <w:tc>
          <w:tcPr>
            <w:tcW w:w="2977" w:type="dxa"/>
            <w:hideMark/>
          </w:tcPr>
          <w:p w14:paraId="186C6E93" w14:textId="77777777" w:rsidR="00736C33" w:rsidRDefault="00736C33" w:rsidP="00401814">
            <w:pPr>
              <w:pStyle w:val="NormalWeb"/>
              <w:jc w:val="center"/>
            </w:pPr>
            <w:r>
              <w:t>Pneumonia</w:t>
            </w:r>
          </w:p>
        </w:tc>
        <w:tc>
          <w:tcPr>
            <w:tcW w:w="3494" w:type="dxa"/>
            <w:hideMark/>
          </w:tcPr>
          <w:p w14:paraId="12DAB048" w14:textId="77777777" w:rsidR="00736C33" w:rsidRDefault="00736C33" w:rsidP="00401814">
            <w:pPr>
              <w:pStyle w:val="NormalWeb"/>
              <w:jc w:val="center"/>
            </w:pPr>
            <w:r>
              <w:t>No risk factor identified</w:t>
            </w:r>
          </w:p>
        </w:tc>
      </w:tr>
      <w:tr w:rsidR="00736C33" w14:paraId="41EC93C9"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02CB3B6A" w14:textId="77777777" w:rsidR="00736C33" w:rsidRDefault="00736C33">
            <w:pPr>
              <w:pStyle w:val="NormalWeb"/>
            </w:pPr>
            <w:r>
              <w:t>2 years</w:t>
            </w:r>
          </w:p>
        </w:tc>
        <w:tc>
          <w:tcPr>
            <w:tcW w:w="1984" w:type="dxa"/>
            <w:hideMark/>
          </w:tcPr>
          <w:p w14:paraId="49B2F65F" w14:textId="77777777" w:rsidR="00736C33" w:rsidRDefault="00736C33" w:rsidP="00401814">
            <w:pPr>
              <w:pStyle w:val="NormalWeb"/>
              <w:jc w:val="center"/>
            </w:pPr>
            <w:r>
              <w:t>Non-Indigenous</w:t>
            </w:r>
          </w:p>
        </w:tc>
        <w:tc>
          <w:tcPr>
            <w:tcW w:w="992" w:type="dxa"/>
            <w:hideMark/>
          </w:tcPr>
          <w:p w14:paraId="71A28270" w14:textId="77777777" w:rsidR="00736C33" w:rsidRDefault="00736C33" w:rsidP="00401814">
            <w:pPr>
              <w:pStyle w:val="NormalWeb"/>
              <w:jc w:val="center"/>
            </w:pPr>
            <w:r>
              <w:t>19F</w:t>
            </w:r>
          </w:p>
        </w:tc>
        <w:tc>
          <w:tcPr>
            <w:tcW w:w="2977" w:type="dxa"/>
            <w:hideMark/>
          </w:tcPr>
          <w:p w14:paraId="0272F110" w14:textId="77777777" w:rsidR="00736C33" w:rsidRDefault="00736C33" w:rsidP="00401814">
            <w:pPr>
              <w:pStyle w:val="NormalWeb"/>
              <w:jc w:val="center"/>
            </w:pPr>
            <w:r>
              <w:t>Bacteraemia</w:t>
            </w:r>
          </w:p>
        </w:tc>
        <w:tc>
          <w:tcPr>
            <w:tcW w:w="3494" w:type="dxa"/>
            <w:hideMark/>
          </w:tcPr>
          <w:p w14:paraId="0E96955C" w14:textId="77777777" w:rsidR="00736C33" w:rsidRDefault="00736C33" w:rsidP="00401814">
            <w:pPr>
              <w:pStyle w:val="NormalWeb"/>
              <w:jc w:val="center"/>
            </w:pPr>
            <w:r>
              <w:t>Chronic illness</w:t>
            </w:r>
          </w:p>
        </w:tc>
      </w:tr>
      <w:tr w:rsidR="00736C33" w14:paraId="17683B23" w14:textId="77777777" w:rsidTr="00F32DC1">
        <w:tc>
          <w:tcPr>
            <w:tcW w:w="993" w:type="dxa"/>
            <w:hideMark/>
          </w:tcPr>
          <w:p w14:paraId="2BEE5AB1" w14:textId="77777777" w:rsidR="00736C33" w:rsidRDefault="00736C33">
            <w:pPr>
              <w:pStyle w:val="NormalWeb"/>
            </w:pPr>
            <w:r>
              <w:t>3 years</w:t>
            </w:r>
          </w:p>
        </w:tc>
        <w:tc>
          <w:tcPr>
            <w:tcW w:w="1984" w:type="dxa"/>
            <w:hideMark/>
          </w:tcPr>
          <w:p w14:paraId="7219F584" w14:textId="77777777" w:rsidR="00736C33" w:rsidRDefault="00736C33" w:rsidP="00401814">
            <w:pPr>
              <w:pStyle w:val="NormalWeb"/>
              <w:jc w:val="center"/>
            </w:pPr>
            <w:r>
              <w:t>Non-Indigenous</w:t>
            </w:r>
          </w:p>
        </w:tc>
        <w:tc>
          <w:tcPr>
            <w:tcW w:w="992" w:type="dxa"/>
            <w:hideMark/>
          </w:tcPr>
          <w:p w14:paraId="68ECB226" w14:textId="77777777" w:rsidR="00736C33" w:rsidRDefault="00736C33" w:rsidP="00401814">
            <w:pPr>
              <w:pStyle w:val="NormalWeb"/>
              <w:jc w:val="center"/>
            </w:pPr>
            <w:r>
              <w:t>3</w:t>
            </w:r>
          </w:p>
        </w:tc>
        <w:tc>
          <w:tcPr>
            <w:tcW w:w="2977" w:type="dxa"/>
            <w:hideMark/>
          </w:tcPr>
          <w:p w14:paraId="5B7B5CE8" w14:textId="77777777" w:rsidR="00736C33" w:rsidRDefault="00736C33" w:rsidP="00401814">
            <w:pPr>
              <w:pStyle w:val="NormalWeb"/>
              <w:jc w:val="center"/>
            </w:pPr>
            <w:r>
              <w:t>Pneumonia</w:t>
            </w:r>
          </w:p>
        </w:tc>
        <w:tc>
          <w:tcPr>
            <w:tcW w:w="3494" w:type="dxa"/>
            <w:hideMark/>
          </w:tcPr>
          <w:p w14:paraId="26A808D9" w14:textId="77777777" w:rsidR="00736C33" w:rsidRDefault="00736C33" w:rsidP="00401814">
            <w:pPr>
              <w:pStyle w:val="NormalWeb"/>
              <w:jc w:val="center"/>
            </w:pPr>
            <w:r>
              <w:t>No risk factor identified</w:t>
            </w:r>
          </w:p>
        </w:tc>
      </w:tr>
      <w:tr w:rsidR="00736C33" w14:paraId="47DAEB30"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14B15A13" w14:textId="77777777" w:rsidR="00736C33" w:rsidRDefault="00736C33">
            <w:pPr>
              <w:pStyle w:val="NormalWeb"/>
            </w:pPr>
            <w:r>
              <w:t>3 years</w:t>
            </w:r>
          </w:p>
        </w:tc>
        <w:tc>
          <w:tcPr>
            <w:tcW w:w="1984" w:type="dxa"/>
            <w:hideMark/>
          </w:tcPr>
          <w:p w14:paraId="72D952C1" w14:textId="77777777" w:rsidR="00736C33" w:rsidRDefault="00736C33" w:rsidP="00401814">
            <w:pPr>
              <w:pStyle w:val="NormalWeb"/>
              <w:jc w:val="center"/>
            </w:pPr>
            <w:r>
              <w:t>Non-Indigenous</w:t>
            </w:r>
          </w:p>
        </w:tc>
        <w:tc>
          <w:tcPr>
            <w:tcW w:w="992" w:type="dxa"/>
            <w:hideMark/>
          </w:tcPr>
          <w:p w14:paraId="1648BDBD" w14:textId="77777777" w:rsidR="00736C33" w:rsidRDefault="00736C33" w:rsidP="00401814">
            <w:pPr>
              <w:pStyle w:val="NormalWeb"/>
              <w:jc w:val="center"/>
            </w:pPr>
            <w:r>
              <w:t>19F</w:t>
            </w:r>
          </w:p>
        </w:tc>
        <w:tc>
          <w:tcPr>
            <w:tcW w:w="2977" w:type="dxa"/>
            <w:hideMark/>
          </w:tcPr>
          <w:p w14:paraId="7FA3A671" w14:textId="77777777" w:rsidR="00736C33" w:rsidRDefault="00736C33" w:rsidP="00401814">
            <w:pPr>
              <w:pStyle w:val="NormalWeb"/>
              <w:jc w:val="center"/>
            </w:pPr>
            <w:r>
              <w:t>Pneumonia</w:t>
            </w:r>
          </w:p>
        </w:tc>
        <w:tc>
          <w:tcPr>
            <w:tcW w:w="3494" w:type="dxa"/>
            <w:hideMark/>
          </w:tcPr>
          <w:p w14:paraId="44353263" w14:textId="77777777" w:rsidR="00736C33" w:rsidRDefault="00736C33" w:rsidP="00401814">
            <w:pPr>
              <w:pStyle w:val="NormalWeb"/>
              <w:jc w:val="center"/>
            </w:pPr>
            <w:r>
              <w:t>Other</w:t>
            </w:r>
          </w:p>
        </w:tc>
      </w:tr>
      <w:tr w:rsidR="00736C33" w14:paraId="5BFDD132" w14:textId="77777777" w:rsidTr="00F32DC1">
        <w:tc>
          <w:tcPr>
            <w:tcW w:w="993" w:type="dxa"/>
            <w:hideMark/>
          </w:tcPr>
          <w:p w14:paraId="347D6781" w14:textId="77777777" w:rsidR="00736C33" w:rsidRDefault="00736C33">
            <w:pPr>
              <w:pStyle w:val="NormalWeb"/>
            </w:pPr>
            <w:r>
              <w:t>3 years</w:t>
            </w:r>
          </w:p>
        </w:tc>
        <w:tc>
          <w:tcPr>
            <w:tcW w:w="1984" w:type="dxa"/>
            <w:hideMark/>
          </w:tcPr>
          <w:p w14:paraId="49F89C40" w14:textId="77777777" w:rsidR="00736C33" w:rsidRDefault="00736C33" w:rsidP="00401814">
            <w:pPr>
              <w:pStyle w:val="NormalWeb"/>
              <w:jc w:val="center"/>
            </w:pPr>
            <w:r>
              <w:t>Non-Indigenous</w:t>
            </w:r>
          </w:p>
        </w:tc>
        <w:tc>
          <w:tcPr>
            <w:tcW w:w="992" w:type="dxa"/>
            <w:hideMark/>
          </w:tcPr>
          <w:p w14:paraId="618F1BAA" w14:textId="77777777" w:rsidR="00736C33" w:rsidRDefault="00736C33" w:rsidP="00401814">
            <w:pPr>
              <w:pStyle w:val="NormalWeb"/>
              <w:jc w:val="center"/>
            </w:pPr>
            <w:r>
              <w:t>3</w:t>
            </w:r>
          </w:p>
        </w:tc>
        <w:tc>
          <w:tcPr>
            <w:tcW w:w="2977" w:type="dxa"/>
            <w:hideMark/>
          </w:tcPr>
          <w:p w14:paraId="4A252F7C" w14:textId="77777777" w:rsidR="00736C33" w:rsidRDefault="00736C33" w:rsidP="00401814">
            <w:pPr>
              <w:pStyle w:val="NormalWeb"/>
              <w:jc w:val="center"/>
            </w:pPr>
            <w:r>
              <w:t>Pneumonia</w:t>
            </w:r>
          </w:p>
        </w:tc>
        <w:tc>
          <w:tcPr>
            <w:tcW w:w="3494" w:type="dxa"/>
            <w:hideMark/>
          </w:tcPr>
          <w:p w14:paraId="0F9B8303" w14:textId="77777777" w:rsidR="00736C33" w:rsidRDefault="00736C33" w:rsidP="00401814">
            <w:pPr>
              <w:pStyle w:val="NormalWeb"/>
              <w:jc w:val="center"/>
            </w:pPr>
            <w:r>
              <w:t>No risk factor identified</w:t>
            </w:r>
          </w:p>
        </w:tc>
      </w:tr>
      <w:tr w:rsidR="00736C33" w14:paraId="513203DF"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334F5377" w14:textId="77777777" w:rsidR="00736C33" w:rsidRDefault="00736C33">
            <w:pPr>
              <w:pStyle w:val="NormalWeb"/>
            </w:pPr>
            <w:r>
              <w:t>3 years</w:t>
            </w:r>
          </w:p>
        </w:tc>
        <w:tc>
          <w:tcPr>
            <w:tcW w:w="1984" w:type="dxa"/>
            <w:hideMark/>
          </w:tcPr>
          <w:p w14:paraId="0541D014" w14:textId="77777777" w:rsidR="00736C33" w:rsidRDefault="00736C33" w:rsidP="00401814">
            <w:pPr>
              <w:pStyle w:val="NormalWeb"/>
              <w:jc w:val="center"/>
            </w:pPr>
            <w:r>
              <w:t>Non-Indigenous</w:t>
            </w:r>
          </w:p>
        </w:tc>
        <w:tc>
          <w:tcPr>
            <w:tcW w:w="992" w:type="dxa"/>
            <w:hideMark/>
          </w:tcPr>
          <w:p w14:paraId="48D84C8F" w14:textId="77777777" w:rsidR="00736C33" w:rsidRDefault="00736C33" w:rsidP="00401814">
            <w:pPr>
              <w:pStyle w:val="NormalWeb"/>
              <w:jc w:val="center"/>
            </w:pPr>
            <w:r>
              <w:t>3</w:t>
            </w:r>
          </w:p>
        </w:tc>
        <w:tc>
          <w:tcPr>
            <w:tcW w:w="2977" w:type="dxa"/>
            <w:hideMark/>
          </w:tcPr>
          <w:p w14:paraId="2CFDD3C1" w14:textId="77777777" w:rsidR="00736C33" w:rsidRDefault="00736C33" w:rsidP="00401814">
            <w:pPr>
              <w:pStyle w:val="NormalWeb"/>
              <w:jc w:val="center"/>
            </w:pPr>
            <w:r>
              <w:t>Pneumonia (pleural empyema)</w:t>
            </w:r>
          </w:p>
        </w:tc>
        <w:tc>
          <w:tcPr>
            <w:tcW w:w="3494" w:type="dxa"/>
            <w:hideMark/>
          </w:tcPr>
          <w:p w14:paraId="20B169BC" w14:textId="77777777" w:rsidR="00736C33" w:rsidRDefault="00736C33" w:rsidP="00401814">
            <w:pPr>
              <w:pStyle w:val="NormalWeb"/>
              <w:jc w:val="center"/>
            </w:pPr>
            <w:r>
              <w:t>–</w:t>
            </w:r>
          </w:p>
        </w:tc>
      </w:tr>
      <w:tr w:rsidR="00736C33" w14:paraId="3B7B5DBB" w14:textId="77777777" w:rsidTr="00F32DC1">
        <w:tc>
          <w:tcPr>
            <w:tcW w:w="993" w:type="dxa"/>
            <w:hideMark/>
          </w:tcPr>
          <w:p w14:paraId="06CB7328" w14:textId="77777777" w:rsidR="00736C33" w:rsidRDefault="00736C33">
            <w:pPr>
              <w:pStyle w:val="NormalWeb"/>
            </w:pPr>
            <w:r>
              <w:t>3 years</w:t>
            </w:r>
          </w:p>
        </w:tc>
        <w:tc>
          <w:tcPr>
            <w:tcW w:w="1984" w:type="dxa"/>
            <w:hideMark/>
          </w:tcPr>
          <w:p w14:paraId="460D83A6" w14:textId="77777777" w:rsidR="00736C33" w:rsidRDefault="00736C33" w:rsidP="00401814">
            <w:pPr>
              <w:pStyle w:val="NormalWeb"/>
              <w:jc w:val="center"/>
            </w:pPr>
            <w:r>
              <w:t>Non-Indigenous</w:t>
            </w:r>
          </w:p>
        </w:tc>
        <w:tc>
          <w:tcPr>
            <w:tcW w:w="992" w:type="dxa"/>
            <w:hideMark/>
          </w:tcPr>
          <w:p w14:paraId="0F80410A" w14:textId="77777777" w:rsidR="00736C33" w:rsidRDefault="00736C33" w:rsidP="00401814">
            <w:pPr>
              <w:pStyle w:val="NormalWeb"/>
              <w:jc w:val="center"/>
            </w:pPr>
            <w:r>
              <w:t>3</w:t>
            </w:r>
          </w:p>
        </w:tc>
        <w:tc>
          <w:tcPr>
            <w:tcW w:w="2977" w:type="dxa"/>
            <w:hideMark/>
          </w:tcPr>
          <w:p w14:paraId="464BC5EB" w14:textId="77777777" w:rsidR="00736C33" w:rsidRDefault="00736C33" w:rsidP="00401814">
            <w:pPr>
              <w:pStyle w:val="NormalWeb"/>
              <w:jc w:val="center"/>
            </w:pPr>
            <w:r>
              <w:t>Pneumonia</w:t>
            </w:r>
          </w:p>
        </w:tc>
        <w:tc>
          <w:tcPr>
            <w:tcW w:w="3494" w:type="dxa"/>
            <w:hideMark/>
          </w:tcPr>
          <w:p w14:paraId="63F4A56E" w14:textId="77777777" w:rsidR="00736C33" w:rsidRDefault="00736C33" w:rsidP="00401814">
            <w:pPr>
              <w:pStyle w:val="NormalWeb"/>
              <w:jc w:val="center"/>
            </w:pPr>
            <w:r>
              <w:t>No risk factor identified</w:t>
            </w:r>
          </w:p>
        </w:tc>
      </w:tr>
      <w:tr w:rsidR="00736C33" w14:paraId="67B23187"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06C79093" w14:textId="77777777" w:rsidR="00736C33" w:rsidRDefault="00736C33">
            <w:pPr>
              <w:pStyle w:val="NormalWeb"/>
            </w:pPr>
            <w:r>
              <w:t>3 years</w:t>
            </w:r>
          </w:p>
        </w:tc>
        <w:tc>
          <w:tcPr>
            <w:tcW w:w="1984" w:type="dxa"/>
            <w:hideMark/>
          </w:tcPr>
          <w:p w14:paraId="31020F60" w14:textId="77777777" w:rsidR="00736C33" w:rsidRDefault="00736C33" w:rsidP="00401814">
            <w:pPr>
              <w:pStyle w:val="NormalWeb"/>
              <w:jc w:val="center"/>
            </w:pPr>
            <w:r>
              <w:t>Non-Indigenous</w:t>
            </w:r>
          </w:p>
        </w:tc>
        <w:tc>
          <w:tcPr>
            <w:tcW w:w="992" w:type="dxa"/>
            <w:hideMark/>
          </w:tcPr>
          <w:p w14:paraId="3714A3A7" w14:textId="77777777" w:rsidR="00736C33" w:rsidRDefault="00736C33" w:rsidP="00401814">
            <w:pPr>
              <w:pStyle w:val="NormalWeb"/>
              <w:jc w:val="center"/>
            </w:pPr>
            <w:r>
              <w:t>3</w:t>
            </w:r>
          </w:p>
        </w:tc>
        <w:tc>
          <w:tcPr>
            <w:tcW w:w="2977" w:type="dxa"/>
            <w:hideMark/>
          </w:tcPr>
          <w:p w14:paraId="2DD705FA" w14:textId="77777777" w:rsidR="00736C33" w:rsidRDefault="00736C33" w:rsidP="00401814">
            <w:pPr>
              <w:pStyle w:val="NormalWeb"/>
              <w:jc w:val="center"/>
            </w:pPr>
            <w:r>
              <w:t>Pneumonia</w:t>
            </w:r>
          </w:p>
        </w:tc>
        <w:tc>
          <w:tcPr>
            <w:tcW w:w="3494" w:type="dxa"/>
            <w:hideMark/>
          </w:tcPr>
          <w:p w14:paraId="2D0D062A" w14:textId="77777777" w:rsidR="00736C33" w:rsidRDefault="00736C33" w:rsidP="00401814">
            <w:pPr>
              <w:pStyle w:val="NormalWeb"/>
              <w:jc w:val="center"/>
            </w:pPr>
            <w:r>
              <w:t>No risk factor identified</w:t>
            </w:r>
          </w:p>
        </w:tc>
      </w:tr>
      <w:tr w:rsidR="00736C33" w14:paraId="636E307D" w14:textId="77777777" w:rsidTr="00F32DC1">
        <w:tc>
          <w:tcPr>
            <w:tcW w:w="993" w:type="dxa"/>
            <w:hideMark/>
          </w:tcPr>
          <w:p w14:paraId="3A22F1B1" w14:textId="77777777" w:rsidR="00736C33" w:rsidRDefault="00736C33">
            <w:pPr>
              <w:pStyle w:val="NormalWeb"/>
            </w:pPr>
            <w:r>
              <w:t>3 years</w:t>
            </w:r>
          </w:p>
        </w:tc>
        <w:tc>
          <w:tcPr>
            <w:tcW w:w="1984" w:type="dxa"/>
            <w:hideMark/>
          </w:tcPr>
          <w:p w14:paraId="699EF17C" w14:textId="77777777" w:rsidR="00736C33" w:rsidRDefault="00736C33" w:rsidP="00401814">
            <w:pPr>
              <w:pStyle w:val="NormalWeb"/>
              <w:jc w:val="center"/>
            </w:pPr>
            <w:r>
              <w:t>Non-Indigenous</w:t>
            </w:r>
          </w:p>
        </w:tc>
        <w:tc>
          <w:tcPr>
            <w:tcW w:w="992" w:type="dxa"/>
            <w:hideMark/>
          </w:tcPr>
          <w:p w14:paraId="11A30841" w14:textId="77777777" w:rsidR="00736C33" w:rsidRDefault="00736C33" w:rsidP="00401814">
            <w:pPr>
              <w:pStyle w:val="NormalWeb"/>
              <w:jc w:val="center"/>
            </w:pPr>
            <w:r>
              <w:t>3</w:t>
            </w:r>
          </w:p>
        </w:tc>
        <w:tc>
          <w:tcPr>
            <w:tcW w:w="2977" w:type="dxa"/>
            <w:hideMark/>
          </w:tcPr>
          <w:p w14:paraId="36804FCC" w14:textId="77777777" w:rsidR="00736C33" w:rsidRDefault="00736C33" w:rsidP="00401814">
            <w:pPr>
              <w:pStyle w:val="NormalWeb"/>
              <w:jc w:val="center"/>
            </w:pPr>
            <w:r>
              <w:t>Pneumonia</w:t>
            </w:r>
          </w:p>
        </w:tc>
        <w:tc>
          <w:tcPr>
            <w:tcW w:w="3494" w:type="dxa"/>
            <w:hideMark/>
          </w:tcPr>
          <w:p w14:paraId="73822910" w14:textId="77777777" w:rsidR="00736C33" w:rsidRDefault="00736C33" w:rsidP="00401814">
            <w:pPr>
              <w:pStyle w:val="NormalWeb"/>
              <w:jc w:val="center"/>
            </w:pPr>
            <w:r>
              <w:t>No risk factor identified</w:t>
            </w:r>
          </w:p>
        </w:tc>
      </w:tr>
      <w:tr w:rsidR="00736C33" w14:paraId="3D5427DE"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154717FC" w14:textId="77777777" w:rsidR="00736C33" w:rsidRDefault="00736C33">
            <w:pPr>
              <w:pStyle w:val="NormalWeb"/>
            </w:pPr>
            <w:r>
              <w:t>4 years</w:t>
            </w:r>
          </w:p>
        </w:tc>
        <w:tc>
          <w:tcPr>
            <w:tcW w:w="1984" w:type="dxa"/>
            <w:hideMark/>
          </w:tcPr>
          <w:p w14:paraId="636FD997" w14:textId="77777777" w:rsidR="00736C33" w:rsidRDefault="00736C33" w:rsidP="00401814">
            <w:pPr>
              <w:pStyle w:val="NormalWeb"/>
              <w:jc w:val="center"/>
            </w:pPr>
            <w:r>
              <w:t>Non-Indigenous</w:t>
            </w:r>
          </w:p>
        </w:tc>
        <w:tc>
          <w:tcPr>
            <w:tcW w:w="992" w:type="dxa"/>
            <w:hideMark/>
          </w:tcPr>
          <w:p w14:paraId="54FB54CA" w14:textId="77777777" w:rsidR="00736C33" w:rsidRDefault="00736C33" w:rsidP="00401814">
            <w:pPr>
              <w:pStyle w:val="NormalWeb"/>
              <w:jc w:val="center"/>
            </w:pPr>
            <w:r>
              <w:t>19F</w:t>
            </w:r>
          </w:p>
        </w:tc>
        <w:tc>
          <w:tcPr>
            <w:tcW w:w="2977" w:type="dxa"/>
            <w:hideMark/>
          </w:tcPr>
          <w:p w14:paraId="48F0A88B" w14:textId="77777777" w:rsidR="00736C33" w:rsidRDefault="00736C33" w:rsidP="00401814">
            <w:pPr>
              <w:pStyle w:val="NormalWeb"/>
              <w:jc w:val="center"/>
            </w:pPr>
            <w:r>
              <w:t>Pneumonia</w:t>
            </w:r>
          </w:p>
        </w:tc>
        <w:tc>
          <w:tcPr>
            <w:tcW w:w="3494" w:type="dxa"/>
            <w:hideMark/>
          </w:tcPr>
          <w:p w14:paraId="537EAA32" w14:textId="77777777" w:rsidR="00736C33" w:rsidRDefault="00736C33" w:rsidP="00401814">
            <w:pPr>
              <w:pStyle w:val="NormalWeb"/>
              <w:jc w:val="center"/>
            </w:pPr>
            <w:r>
              <w:t>No risk factor identified</w:t>
            </w:r>
          </w:p>
        </w:tc>
      </w:tr>
      <w:tr w:rsidR="00736C33" w14:paraId="3EAE3EEB" w14:textId="77777777" w:rsidTr="00F32DC1">
        <w:tc>
          <w:tcPr>
            <w:tcW w:w="993" w:type="dxa"/>
            <w:hideMark/>
          </w:tcPr>
          <w:p w14:paraId="608A321C" w14:textId="77777777" w:rsidR="00736C33" w:rsidRDefault="00736C33">
            <w:pPr>
              <w:pStyle w:val="NormalWeb"/>
            </w:pPr>
            <w:r>
              <w:t>4 years</w:t>
            </w:r>
          </w:p>
        </w:tc>
        <w:tc>
          <w:tcPr>
            <w:tcW w:w="1984" w:type="dxa"/>
            <w:hideMark/>
          </w:tcPr>
          <w:p w14:paraId="30B13A6F" w14:textId="77777777" w:rsidR="00736C33" w:rsidRDefault="00736C33" w:rsidP="00401814">
            <w:pPr>
              <w:pStyle w:val="NormalWeb"/>
              <w:jc w:val="center"/>
            </w:pPr>
            <w:r>
              <w:t>Non-Indigenous</w:t>
            </w:r>
          </w:p>
        </w:tc>
        <w:tc>
          <w:tcPr>
            <w:tcW w:w="992" w:type="dxa"/>
            <w:hideMark/>
          </w:tcPr>
          <w:p w14:paraId="1A1B7B22" w14:textId="77777777" w:rsidR="00736C33" w:rsidRDefault="00736C33" w:rsidP="00401814">
            <w:pPr>
              <w:pStyle w:val="NormalWeb"/>
              <w:jc w:val="center"/>
            </w:pPr>
            <w:r>
              <w:t>19A</w:t>
            </w:r>
          </w:p>
        </w:tc>
        <w:tc>
          <w:tcPr>
            <w:tcW w:w="2977" w:type="dxa"/>
            <w:hideMark/>
          </w:tcPr>
          <w:p w14:paraId="2B4F93C8" w14:textId="77777777" w:rsidR="00736C33" w:rsidRDefault="00736C33" w:rsidP="00401814">
            <w:pPr>
              <w:pStyle w:val="NormalWeb"/>
              <w:jc w:val="center"/>
            </w:pPr>
            <w:r>
              <w:t>Pneumonia</w:t>
            </w:r>
          </w:p>
        </w:tc>
        <w:tc>
          <w:tcPr>
            <w:tcW w:w="3494" w:type="dxa"/>
            <w:hideMark/>
          </w:tcPr>
          <w:p w14:paraId="26E51DA0" w14:textId="77777777" w:rsidR="00736C33" w:rsidRDefault="00736C33" w:rsidP="00401814">
            <w:pPr>
              <w:pStyle w:val="NormalWeb"/>
              <w:jc w:val="center"/>
            </w:pPr>
            <w:r>
              <w:t>Childcare attendee</w:t>
            </w:r>
          </w:p>
        </w:tc>
      </w:tr>
      <w:tr w:rsidR="00736C33" w14:paraId="4B34CE6E"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3DB09543" w14:textId="77777777" w:rsidR="00736C33" w:rsidRDefault="00736C33">
            <w:pPr>
              <w:pStyle w:val="NormalWeb"/>
            </w:pPr>
            <w:r>
              <w:t>4 years</w:t>
            </w:r>
          </w:p>
        </w:tc>
        <w:tc>
          <w:tcPr>
            <w:tcW w:w="1984" w:type="dxa"/>
            <w:hideMark/>
          </w:tcPr>
          <w:p w14:paraId="3A5B07A7" w14:textId="77777777" w:rsidR="00736C33" w:rsidRDefault="00736C33" w:rsidP="00401814">
            <w:pPr>
              <w:pStyle w:val="NormalWeb"/>
              <w:jc w:val="center"/>
            </w:pPr>
            <w:r>
              <w:t>Non-Indigenous</w:t>
            </w:r>
          </w:p>
        </w:tc>
        <w:tc>
          <w:tcPr>
            <w:tcW w:w="992" w:type="dxa"/>
            <w:hideMark/>
          </w:tcPr>
          <w:p w14:paraId="5141631D" w14:textId="77777777" w:rsidR="00736C33" w:rsidRDefault="00736C33" w:rsidP="00401814">
            <w:pPr>
              <w:pStyle w:val="NormalWeb"/>
              <w:jc w:val="center"/>
            </w:pPr>
            <w:r>
              <w:t>3</w:t>
            </w:r>
          </w:p>
        </w:tc>
        <w:tc>
          <w:tcPr>
            <w:tcW w:w="2977" w:type="dxa"/>
            <w:hideMark/>
          </w:tcPr>
          <w:p w14:paraId="54843A62" w14:textId="77777777" w:rsidR="00736C33" w:rsidRDefault="00736C33" w:rsidP="00401814">
            <w:pPr>
              <w:pStyle w:val="NormalWeb"/>
              <w:jc w:val="center"/>
            </w:pPr>
            <w:r>
              <w:t>Pneumonia</w:t>
            </w:r>
          </w:p>
        </w:tc>
        <w:tc>
          <w:tcPr>
            <w:tcW w:w="3494" w:type="dxa"/>
            <w:hideMark/>
          </w:tcPr>
          <w:p w14:paraId="6FC09C30" w14:textId="77777777" w:rsidR="00736C33" w:rsidRDefault="00736C33" w:rsidP="00401814">
            <w:pPr>
              <w:pStyle w:val="NormalWeb"/>
              <w:jc w:val="center"/>
            </w:pPr>
            <w:r>
              <w:t>–</w:t>
            </w:r>
          </w:p>
        </w:tc>
      </w:tr>
      <w:tr w:rsidR="00736C33" w14:paraId="34D18DFB" w14:textId="77777777" w:rsidTr="00F32DC1">
        <w:tc>
          <w:tcPr>
            <w:tcW w:w="993" w:type="dxa"/>
            <w:hideMark/>
          </w:tcPr>
          <w:p w14:paraId="43E02881" w14:textId="77777777" w:rsidR="00736C33" w:rsidRDefault="00736C33">
            <w:pPr>
              <w:pStyle w:val="NormalWeb"/>
            </w:pPr>
            <w:r>
              <w:t>4 years</w:t>
            </w:r>
          </w:p>
        </w:tc>
        <w:tc>
          <w:tcPr>
            <w:tcW w:w="1984" w:type="dxa"/>
            <w:hideMark/>
          </w:tcPr>
          <w:p w14:paraId="097EAED7" w14:textId="77777777" w:rsidR="00736C33" w:rsidRDefault="00736C33" w:rsidP="00401814">
            <w:pPr>
              <w:pStyle w:val="NormalWeb"/>
              <w:jc w:val="center"/>
            </w:pPr>
            <w:r>
              <w:t>Non-Indigenous</w:t>
            </w:r>
          </w:p>
        </w:tc>
        <w:tc>
          <w:tcPr>
            <w:tcW w:w="992" w:type="dxa"/>
            <w:hideMark/>
          </w:tcPr>
          <w:p w14:paraId="5C0616A4" w14:textId="77777777" w:rsidR="00736C33" w:rsidRDefault="00736C33" w:rsidP="00401814">
            <w:pPr>
              <w:pStyle w:val="NormalWeb"/>
              <w:jc w:val="center"/>
            </w:pPr>
            <w:r>
              <w:t>19A</w:t>
            </w:r>
          </w:p>
        </w:tc>
        <w:tc>
          <w:tcPr>
            <w:tcW w:w="2977" w:type="dxa"/>
            <w:hideMark/>
          </w:tcPr>
          <w:p w14:paraId="709F75AE" w14:textId="77777777" w:rsidR="00736C33" w:rsidRDefault="00736C33" w:rsidP="00401814">
            <w:pPr>
              <w:pStyle w:val="NormalWeb"/>
              <w:jc w:val="center"/>
            </w:pPr>
            <w:r>
              <w:t>No data provided</w:t>
            </w:r>
          </w:p>
        </w:tc>
        <w:tc>
          <w:tcPr>
            <w:tcW w:w="3494" w:type="dxa"/>
            <w:hideMark/>
          </w:tcPr>
          <w:p w14:paraId="307287D4" w14:textId="77777777" w:rsidR="00736C33" w:rsidRDefault="00736C33" w:rsidP="00401814">
            <w:pPr>
              <w:pStyle w:val="NormalWeb"/>
              <w:jc w:val="center"/>
            </w:pPr>
            <w:r>
              <w:t>–</w:t>
            </w:r>
          </w:p>
        </w:tc>
      </w:tr>
      <w:tr w:rsidR="00736C33" w14:paraId="16EE552D" w14:textId="77777777" w:rsidTr="00F32DC1">
        <w:trPr>
          <w:cnfStyle w:val="000000010000" w:firstRow="0" w:lastRow="0" w:firstColumn="0" w:lastColumn="0" w:oddVBand="0" w:evenVBand="0" w:oddHBand="0" w:evenHBand="1" w:firstRowFirstColumn="0" w:firstRowLastColumn="0" w:lastRowFirstColumn="0" w:lastRowLastColumn="0"/>
        </w:trPr>
        <w:tc>
          <w:tcPr>
            <w:tcW w:w="993" w:type="dxa"/>
            <w:hideMark/>
          </w:tcPr>
          <w:p w14:paraId="6640B856" w14:textId="77777777" w:rsidR="00736C33" w:rsidRDefault="00736C33">
            <w:pPr>
              <w:pStyle w:val="NormalWeb"/>
            </w:pPr>
            <w:r>
              <w:t>4 years</w:t>
            </w:r>
          </w:p>
        </w:tc>
        <w:tc>
          <w:tcPr>
            <w:tcW w:w="1984" w:type="dxa"/>
            <w:hideMark/>
          </w:tcPr>
          <w:p w14:paraId="5BECB97F" w14:textId="77777777" w:rsidR="00736C33" w:rsidRDefault="00736C33" w:rsidP="00401814">
            <w:pPr>
              <w:pStyle w:val="NormalWeb"/>
              <w:jc w:val="center"/>
            </w:pPr>
            <w:r>
              <w:t>Non-Indigenous</w:t>
            </w:r>
          </w:p>
        </w:tc>
        <w:tc>
          <w:tcPr>
            <w:tcW w:w="992" w:type="dxa"/>
            <w:hideMark/>
          </w:tcPr>
          <w:p w14:paraId="23951973" w14:textId="77777777" w:rsidR="00736C33" w:rsidRDefault="00736C33" w:rsidP="00401814">
            <w:pPr>
              <w:pStyle w:val="NormalWeb"/>
              <w:jc w:val="center"/>
            </w:pPr>
            <w:r>
              <w:t>3</w:t>
            </w:r>
          </w:p>
        </w:tc>
        <w:tc>
          <w:tcPr>
            <w:tcW w:w="2977" w:type="dxa"/>
            <w:hideMark/>
          </w:tcPr>
          <w:p w14:paraId="29FE223A" w14:textId="77777777" w:rsidR="00736C33" w:rsidRDefault="00736C33" w:rsidP="00401814">
            <w:pPr>
              <w:pStyle w:val="NormalWeb"/>
              <w:jc w:val="center"/>
            </w:pPr>
            <w:r>
              <w:t>Pneumonia</w:t>
            </w:r>
          </w:p>
        </w:tc>
        <w:tc>
          <w:tcPr>
            <w:tcW w:w="3494" w:type="dxa"/>
            <w:hideMark/>
          </w:tcPr>
          <w:p w14:paraId="1573CF8F" w14:textId="77777777" w:rsidR="00736C33" w:rsidRDefault="00736C33" w:rsidP="00401814">
            <w:pPr>
              <w:pStyle w:val="NormalWeb"/>
              <w:jc w:val="center"/>
            </w:pPr>
            <w:r>
              <w:t>No risk factor identified</w:t>
            </w:r>
          </w:p>
        </w:tc>
      </w:tr>
      <w:tr w:rsidR="00736C33" w14:paraId="15225870" w14:textId="77777777" w:rsidTr="00F32DC1">
        <w:tc>
          <w:tcPr>
            <w:tcW w:w="993" w:type="dxa"/>
            <w:hideMark/>
          </w:tcPr>
          <w:p w14:paraId="504669FA" w14:textId="77777777" w:rsidR="00736C33" w:rsidRDefault="00736C33">
            <w:pPr>
              <w:pStyle w:val="NormalWeb"/>
            </w:pPr>
            <w:r>
              <w:t>4 years</w:t>
            </w:r>
          </w:p>
        </w:tc>
        <w:tc>
          <w:tcPr>
            <w:tcW w:w="1984" w:type="dxa"/>
            <w:hideMark/>
          </w:tcPr>
          <w:p w14:paraId="385C725D" w14:textId="77777777" w:rsidR="00736C33" w:rsidRDefault="00736C33" w:rsidP="00401814">
            <w:pPr>
              <w:pStyle w:val="NormalWeb"/>
              <w:jc w:val="center"/>
            </w:pPr>
            <w:r>
              <w:t>Non-Indigenous</w:t>
            </w:r>
          </w:p>
        </w:tc>
        <w:tc>
          <w:tcPr>
            <w:tcW w:w="992" w:type="dxa"/>
            <w:hideMark/>
          </w:tcPr>
          <w:p w14:paraId="4D9C2BC2" w14:textId="77777777" w:rsidR="00736C33" w:rsidRDefault="00736C33" w:rsidP="00401814">
            <w:pPr>
              <w:pStyle w:val="NormalWeb"/>
              <w:jc w:val="center"/>
            </w:pPr>
            <w:r>
              <w:t>3</w:t>
            </w:r>
          </w:p>
        </w:tc>
        <w:tc>
          <w:tcPr>
            <w:tcW w:w="2977" w:type="dxa"/>
            <w:hideMark/>
          </w:tcPr>
          <w:p w14:paraId="7B47805F" w14:textId="77777777" w:rsidR="00736C33" w:rsidRDefault="00736C33" w:rsidP="00401814">
            <w:pPr>
              <w:pStyle w:val="NormalWeb"/>
              <w:jc w:val="center"/>
            </w:pPr>
            <w:r>
              <w:t>Pneumonia</w:t>
            </w:r>
          </w:p>
        </w:tc>
        <w:tc>
          <w:tcPr>
            <w:tcW w:w="3494" w:type="dxa"/>
            <w:hideMark/>
          </w:tcPr>
          <w:p w14:paraId="0114C6FC" w14:textId="77777777" w:rsidR="00736C33" w:rsidRDefault="00736C33" w:rsidP="00401814">
            <w:pPr>
              <w:pStyle w:val="NormalWeb"/>
              <w:jc w:val="center"/>
            </w:pPr>
            <w:r>
              <w:t>No risk factor identified</w:t>
            </w:r>
          </w:p>
        </w:tc>
      </w:tr>
    </w:tbl>
    <w:p w14:paraId="61A77E94" w14:textId="77777777" w:rsidR="00B6412F" w:rsidRDefault="00B6412F" w:rsidP="00E27E8B">
      <w:pPr>
        <w:pStyle w:val="CDIFigures"/>
      </w:pPr>
    </w:p>
    <w:p w14:paraId="71AFDA74" w14:textId="77777777" w:rsidR="00B6412F" w:rsidRDefault="00B6412F" w:rsidP="00B6412F">
      <w:r>
        <w:br w:type="page"/>
      </w:r>
    </w:p>
    <w:p w14:paraId="025C7ED8" w14:textId="77777777" w:rsidR="00736C33" w:rsidRDefault="00736C33" w:rsidP="00E27E8B">
      <w:pPr>
        <w:pStyle w:val="CDIFigures"/>
      </w:pPr>
      <w:r>
        <w:lastRenderedPageBreak/>
        <w:t xml:space="preserve">Table 5: </w:t>
      </w:r>
      <w:r w:rsidRPr="0044208C">
        <w:rPr>
          <w:i/>
        </w:rPr>
        <w:t>Streptococcus pneumoniae</w:t>
      </w:r>
      <w:r>
        <w:t xml:space="preserve"> serotypes targeted by pneumococcal vaccines</w:t>
      </w:r>
    </w:p>
    <w:tbl>
      <w:tblPr>
        <w:tblStyle w:val="CDI-StandardTable"/>
        <w:tblW w:w="0" w:type="auto"/>
        <w:tblBorders>
          <w:insideV w:val="single" w:sz="2" w:space="0" w:color="auto"/>
        </w:tblBorders>
        <w:tblCellMar>
          <w:top w:w="57" w:type="dxa"/>
          <w:left w:w="57" w:type="dxa"/>
          <w:bottom w:w="57" w:type="dxa"/>
          <w:right w:w="57" w:type="dxa"/>
        </w:tblCellMar>
        <w:tblLook w:val="04A0" w:firstRow="1" w:lastRow="0" w:firstColumn="1" w:lastColumn="0" w:noHBand="0" w:noVBand="1"/>
        <w:tblDescription w:val="Table 5: 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1024"/>
        <w:gridCol w:w="2279"/>
        <w:gridCol w:w="2337"/>
        <w:gridCol w:w="2337"/>
        <w:gridCol w:w="2489"/>
      </w:tblGrid>
      <w:tr w:rsidR="00725667" w:rsidRPr="00725667" w14:paraId="495DC6C2" w14:textId="77777777" w:rsidTr="0049428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17ACAC2" w14:textId="77777777" w:rsidR="00736C33" w:rsidRPr="00725667" w:rsidRDefault="00736C33" w:rsidP="00725667">
            <w:pPr>
              <w:pStyle w:val="NormalWeb"/>
              <w:rPr>
                <w:color w:val="FFFFFF" w:themeColor="background1"/>
              </w:rPr>
            </w:pPr>
            <w:r w:rsidRPr="00725667">
              <w:rPr>
                <w:color w:val="FFFFFF" w:themeColor="background1"/>
              </w:rPr>
              <w:t>Serotypes</w:t>
            </w:r>
          </w:p>
        </w:tc>
        <w:tc>
          <w:tcPr>
            <w:tcW w:w="0" w:type="auto"/>
            <w:hideMark/>
          </w:tcPr>
          <w:p w14:paraId="4EC14759" w14:textId="77777777" w:rsidR="00736C33" w:rsidRPr="00725667" w:rsidRDefault="00736C33" w:rsidP="00725667">
            <w:pPr>
              <w:pStyle w:val="NormalWeb"/>
              <w:jc w:val="center"/>
              <w:rPr>
                <w:color w:val="FFFFFF" w:themeColor="background1"/>
              </w:rPr>
            </w:pPr>
            <w:r w:rsidRPr="00725667">
              <w:rPr>
                <w:color w:val="FFFFFF" w:themeColor="background1"/>
              </w:rPr>
              <w:t>7-valent pneumococcal conjugate vaccine (7vPCV)</w:t>
            </w:r>
          </w:p>
        </w:tc>
        <w:tc>
          <w:tcPr>
            <w:tcW w:w="0" w:type="auto"/>
            <w:hideMark/>
          </w:tcPr>
          <w:p w14:paraId="67DB0E20" w14:textId="77777777" w:rsidR="00736C33" w:rsidRPr="00725667" w:rsidRDefault="00736C33" w:rsidP="00725667">
            <w:pPr>
              <w:pStyle w:val="NormalWeb"/>
              <w:jc w:val="center"/>
              <w:rPr>
                <w:color w:val="FFFFFF" w:themeColor="background1"/>
              </w:rPr>
            </w:pPr>
            <w:r w:rsidRPr="00725667">
              <w:rPr>
                <w:color w:val="FFFFFF" w:themeColor="background1"/>
              </w:rPr>
              <w:t>10-valent pneumococcal conjugate vaccine (10vPCV)</w:t>
            </w:r>
          </w:p>
        </w:tc>
        <w:tc>
          <w:tcPr>
            <w:tcW w:w="0" w:type="auto"/>
            <w:hideMark/>
          </w:tcPr>
          <w:p w14:paraId="59B9D7EF" w14:textId="77777777" w:rsidR="00736C33" w:rsidRPr="00725667" w:rsidRDefault="00736C33" w:rsidP="00725667">
            <w:pPr>
              <w:pStyle w:val="NormalWeb"/>
              <w:jc w:val="center"/>
              <w:rPr>
                <w:color w:val="FFFFFF" w:themeColor="background1"/>
              </w:rPr>
            </w:pPr>
            <w:r w:rsidRPr="00725667">
              <w:rPr>
                <w:color w:val="FFFFFF" w:themeColor="background1"/>
              </w:rPr>
              <w:t>13-valent pneumococcal conjugate vaccine (13vPCV)</w:t>
            </w:r>
          </w:p>
        </w:tc>
        <w:tc>
          <w:tcPr>
            <w:tcW w:w="0" w:type="auto"/>
            <w:hideMark/>
          </w:tcPr>
          <w:p w14:paraId="499DE4C2" w14:textId="77777777" w:rsidR="00736C33" w:rsidRPr="00725667" w:rsidRDefault="00736C33" w:rsidP="00725667">
            <w:pPr>
              <w:pStyle w:val="NormalWeb"/>
              <w:jc w:val="center"/>
              <w:rPr>
                <w:color w:val="FFFFFF" w:themeColor="background1"/>
              </w:rPr>
            </w:pPr>
            <w:r w:rsidRPr="00725667">
              <w:rPr>
                <w:color w:val="FFFFFF" w:themeColor="background1"/>
              </w:rPr>
              <w:t>23-valent pneumococcal polysaccharide vaccine (23vPPV)</w:t>
            </w:r>
          </w:p>
        </w:tc>
      </w:tr>
      <w:tr w:rsidR="00736C33" w14:paraId="514D0D4F" w14:textId="77777777" w:rsidTr="00343EF4">
        <w:tc>
          <w:tcPr>
            <w:tcW w:w="0" w:type="auto"/>
            <w:hideMark/>
          </w:tcPr>
          <w:p w14:paraId="2D9EE9FA" w14:textId="77777777" w:rsidR="00736C33" w:rsidRDefault="00736C33" w:rsidP="00725667">
            <w:pPr>
              <w:pStyle w:val="NormalWeb"/>
            </w:pPr>
            <w:r>
              <w:t>1</w:t>
            </w:r>
          </w:p>
        </w:tc>
        <w:tc>
          <w:tcPr>
            <w:tcW w:w="0" w:type="auto"/>
            <w:hideMark/>
          </w:tcPr>
          <w:p w14:paraId="4482EC12" w14:textId="77777777" w:rsidR="00736C33" w:rsidRPr="003C59B1" w:rsidRDefault="00736C33" w:rsidP="00725667">
            <w:pPr>
              <w:jc w:val="center"/>
              <w:rPr>
                <w:rFonts w:ascii="Wingdings" w:hAnsi="Wingdings"/>
              </w:rPr>
            </w:pPr>
          </w:p>
        </w:tc>
        <w:tc>
          <w:tcPr>
            <w:tcW w:w="0" w:type="auto"/>
            <w:hideMark/>
          </w:tcPr>
          <w:p w14:paraId="6DA7369E"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c>
          <w:tcPr>
            <w:tcW w:w="0" w:type="auto"/>
            <w:hideMark/>
          </w:tcPr>
          <w:p w14:paraId="42E7418F"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3CCAF606"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r>
      <w:tr w:rsidR="00736C33" w14:paraId="2244A45E"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14047455" w14:textId="77777777" w:rsidR="00736C33" w:rsidRDefault="00736C33" w:rsidP="00725667">
            <w:pPr>
              <w:pStyle w:val="NormalWeb"/>
            </w:pPr>
            <w:r>
              <w:t>2</w:t>
            </w:r>
          </w:p>
        </w:tc>
        <w:tc>
          <w:tcPr>
            <w:tcW w:w="0" w:type="auto"/>
            <w:hideMark/>
          </w:tcPr>
          <w:p w14:paraId="09EF922F" w14:textId="77777777" w:rsidR="00736C33" w:rsidRPr="003C59B1" w:rsidRDefault="00736C33" w:rsidP="00725667">
            <w:pPr>
              <w:jc w:val="center"/>
              <w:rPr>
                <w:rFonts w:ascii="Wingdings" w:hAnsi="Wingdings"/>
              </w:rPr>
            </w:pPr>
          </w:p>
        </w:tc>
        <w:tc>
          <w:tcPr>
            <w:tcW w:w="0" w:type="auto"/>
            <w:hideMark/>
          </w:tcPr>
          <w:p w14:paraId="46C7DC7B" w14:textId="77777777" w:rsidR="00736C33" w:rsidRPr="003C59B1" w:rsidRDefault="00736C33" w:rsidP="00725667">
            <w:pPr>
              <w:jc w:val="center"/>
              <w:rPr>
                <w:rFonts w:ascii="Wingdings" w:eastAsia="Times New Roman" w:hAnsi="Wingdings"/>
                <w:sz w:val="20"/>
                <w:szCs w:val="20"/>
              </w:rPr>
            </w:pPr>
          </w:p>
        </w:tc>
        <w:tc>
          <w:tcPr>
            <w:tcW w:w="0" w:type="auto"/>
            <w:hideMark/>
          </w:tcPr>
          <w:p w14:paraId="7C62387E" w14:textId="77777777" w:rsidR="00736C33" w:rsidRPr="003C59B1" w:rsidRDefault="00736C33" w:rsidP="00725667">
            <w:pPr>
              <w:jc w:val="center"/>
              <w:rPr>
                <w:rFonts w:ascii="Wingdings" w:eastAsia="Times New Roman" w:hAnsi="Wingdings"/>
                <w:sz w:val="20"/>
                <w:szCs w:val="20"/>
              </w:rPr>
            </w:pPr>
          </w:p>
        </w:tc>
        <w:tc>
          <w:tcPr>
            <w:tcW w:w="0" w:type="auto"/>
            <w:hideMark/>
          </w:tcPr>
          <w:p w14:paraId="5F1E237F"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07053024" w14:textId="77777777" w:rsidTr="00343EF4">
        <w:tc>
          <w:tcPr>
            <w:tcW w:w="0" w:type="auto"/>
            <w:hideMark/>
          </w:tcPr>
          <w:p w14:paraId="3E626CD6" w14:textId="77777777" w:rsidR="00736C33" w:rsidRDefault="00736C33" w:rsidP="00725667">
            <w:pPr>
              <w:pStyle w:val="NormalWeb"/>
            </w:pPr>
            <w:r>
              <w:t>3</w:t>
            </w:r>
          </w:p>
        </w:tc>
        <w:tc>
          <w:tcPr>
            <w:tcW w:w="0" w:type="auto"/>
            <w:hideMark/>
          </w:tcPr>
          <w:p w14:paraId="60F61A8B" w14:textId="77777777" w:rsidR="00736C33" w:rsidRPr="003C59B1" w:rsidRDefault="00736C33" w:rsidP="00725667">
            <w:pPr>
              <w:jc w:val="center"/>
              <w:rPr>
                <w:rFonts w:ascii="Wingdings" w:hAnsi="Wingdings"/>
              </w:rPr>
            </w:pPr>
          </w:p>
        </w:tc>
        <w:tc>
          <w:tcPr>
            <w:tcW w:w="0" w:type="auto"/>
            <w:hideMark/>
          </w:tcPr>
          <w:p w14:paraId="5C65274D" w14:textId="77777777" w:rsidR="00736C33" w:rsidRPr="003C59B1" w:rsidRDefault="00736C33" w:rsidP="00725667">
            <w:pPr>
              <w:jc w:val="center"/>
              <w:rPr>
                <w:rFonts w:ascii="Wingdings" w:eastAsia="Times New Roman" w:hAnsi="Wingdings"/>
                <w:sz w:val="20"/>
                <w:szCs w:val="20"/>
              </w:rPr>
            </w:pPr>
          </w:p>
        </w:tc>
        <w:tc>
          <w:tcPr>
            <w:tcW w:w="0" w:type="auto"/>
            <w:hideMark/>
          </w:tcPr>
          <w:p w14:paraId="2FA1A8E3"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c>
          <w:tcPr>
            <w:tcW w:w="0" w:type="auto"/>
            <w:hideMark/>
          </w:tcPr>
          <w:p w14:paraId="67D8E63A"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2B09C716"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6D148C39" w14:textId="77777777" w:rsidR="00736C33" w:rsidRDefault="00736C33" w:rsidP="00725667">
            <w:pPr>
              <w:pStyle w:val="NormalWeb"/>
            </w:pPr>
            <w:r>
              <w:t>4</w:t>
            </w:r>
          </w:p>
        </w:tc>
        <w:tc>
          <w:tcPr>
            <w:tcW w:w="0" w:type="auto"/>
            <w:hideMark/>
          </w:tcPr>
          <w:p w14:paraId="48545AEC"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6730DF15"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8EB102E"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4CD88F99"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r>
      <w:tr w:rsidR="00736C33" w14:paraId="720CD6E5" w14:textId="77777777" w:rsidTr="00343EF4">
        <w:tc>
          <w:tcPr>
            <w:tcW w:w="0" w:type="auto"/>
            <w:hideMark/>
          </w:tcPr>
          <w:p w14:paraId="31275D0D" w14:textId="77777777" w:rsidR="00736C33" w:rsidRDefault="00736C33" w:rsidP="00725667">
            <w:pPr>
              <w:pStyle w:val="NormalWeb"/>
            </w:pPr>
            <w:r>
              <w:t>5</w:t>
            </w:r>
          </w:p>
        </w:tc>
        <w:tc>
          <w:tcPr>
            <w:tcW w:w="0" w:type="auto"/>
            <w:hideMark/>
          </w:tcPr>
          <w:p w14:paraId="4E298F31" w14:textId="77777777" w:rsidR="00736C33" w:rsidRPr="003C59B1" w:rsidRDefault="00736C33" w:rsidP="00725667">
            <w:pPr>
              <w:jc w:val="center"/>
              <w:rPr>
                <w:rFonts w:ascii="Wingdings" w:hAnsi="Wingdings"/>
              </w:rPr>
            </w:pPr>
          </w:p>
        </w:tc>
        <w:tc>
          <w:tcPr>
            <w:tcW w:w="0" w:type="auto"/>
            <w:hideMark/>
          </w:tcPr>
          <w:p w14:paraId="2B6731FB"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c>
          <w:tcPr>
            <w:tcW w:w="0" w:type="auto"/>
            <w:hideMark/>
          </w:tcPr>
          <w:p w14:paraId="30F5223B"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472F062D"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2809ED07"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719CF444" w14:textId="77777777" w:rsidR="00736C33" w:rsidRDefault="00736C33" w:rsidP="00725667">
            <w:pPr>
              <w:pStyle w:val="NormalWeb"/>
            </w:pPr>
            <w:r>
              <w:t>6A</w:t>
            </w:r>
          </w:p>
        </w:tc>
        <w:tc>
          <w:tcPr>
            <w:tcW w:w="0" w:type="auto"/>
            <w:hideMark/>
          </w:tcPr>
          <w:p w14:paraId="2D53D641" w14:textId="77777777" w:rsidR="00736C33" w:rsidRPr="003C59B1" w:rsidRDefault="00736C33" w:rsidP="00725667">
            <w:pPr>
              <w:jc w:val="center"/>
              <w:rPr>
                <w:rFonts w:ascii="Wingdings" w:hAnsi="Wingdings"/>
              </w:rPr>
            </w:pPr>
          </w:p>
        </w:tc>
        <w:tc>
          <w:tcPr>
            <w:tcW w:w="0" w:type="auto"/>
            <w:hideMark/>
          </w:tcPr>
          <w:p w14:paraId="044F57B4" w14:textId="77777777" w:rsidR="00736C33" w:rsidRPr="003C59B1" w:rsidRDefault="00736C33" w:rsidP="00725667">
            <w:pPr>
              <w:jc w:val="center"/>
              <w:rPr>
                <w:rFonts w:ascii="Wingdings" w:eastAsia="Times New Roman" w:hAnsi="Wingdings"/>
                <w:sz w:val="20"/>
                <w:szCs w:val="20"/>
              </w:rPr>
            </w:pPr>
          </w:p>
        </w:tc>
        <w:tc>
          <w:tcPr>
            <w:tcW w:w="0" w:type="auto"/>
            <w:hideMark/>
          </w:tcPr>
          <w:p w14:paraId="72E450EE"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c>
          <w:tcPr>
            <w:tcW w:w="0" w:type="auto"/>
            <w:hideMark/>
          </w:tcPr>
          <w:p w14:paraId="3C01B1AC" w14:textId="77777777" w:rsidR="00736C33" w:rsidRPr="003C59B1" w:rsidRDefault="00736C33" w:rsidP="00725667">
            <w:pPr>
              <w:jc w:val="center"/>
              <w:rPr>
                <w:rFonts w:ascii="Wingdings" w:hAnsi="Wingdings"/>
              </w:rPr>
            </w:pPr>
          </w:p>
        </w:tc>
      </w:tr>
      <w:tr w:rsidR="00736C33" w14:paraId="296AA4BC" w14:textId="77777777" w:rsidTr="00343EF4">
        <w:tc>
          <w:tcPr>
            <w:tcW w:w="0" w:type="auto"/>
            <w:hideMark/>
          </w:tcPr>
          <w:p w14:paraId="1FD6DB58" w14:textId="77777777" w:rsidR="00736C33" w:rsidRDefault="00736C33" w:rsidP="00725667">
            <w:pPr>
              <w:pStyle w:val="NormalWeb"/>
              <w:rPr>
                <w:sz w:val="24"/>
                <w:szCs w:val="24"/>
              </w:rPr>
            </w:pPr>
            <w:r>
              <w:t>6B</w:t>
            </w:r>
          </w:p>
        </w:tc>
        <w:tc>
          <w:tcPr>
            <w:tcW w:w="0" w:type="auto"/>
            <w:hideMark/>
          </w:tcPr>
          <w:p w14:paraId="10A9827B"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1FF7569"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04816FC"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c>
          <w:tcPr>
            <w:tcW w:w="0" w:type="auto"/>
            <w:hideMark/>
          </w:tcPr>
          <w:p w14:paraId="78A69337"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08C81BD2"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7B3E8E98" w14:textId="77777777" w:rsidR="00736C33" w:rsidRDefault="00736C33" w:rsidP="00725667">
            <w:pPr>
              <w:pStyle w:val="NormalWeb"/>
            </w:pPr>
            <w:r>
              <w:t>7F</w:t>
            </w:r>
          </w:p>
        </w:tc>
        <w:tc>
          <w:tcPr>
            <w:tcW w:w="0" w:type="auto"/>
            <w:hideMark/>
          </w:tcPr>
          <w:p w14:paraId="29F1564E" w14:textId="77777777" w:rsidR="00736C33" w:rsidRPr="003C59B1" w:rsidRDefault="00736C33" w:rsidP="00725667">
            <w:pPr>
              <w:jc w:val="center"/>
              <w:rPr>
                <w:rFonts w:ascii="Wingdings" w:hAnsi="Wingdings"/>
              </w:rPr>
            </w:pPr>
          </w:p>
        </w:tc>
        <w:tc>
          <w:tcPr>
            <w:tcW w:w="0" w:type="auto"/>
            <w:hideMark/>
          </w:tcPr>
          <w:p w14:paraId="2A88B632"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c>
          <w:tcPr>
            <w:tcW w:w="0" w:type="auto"/>
            <w:hideMark/>
          </w:tcPr>
          <w:p w14:paraId="59C2570E"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0F92AB73"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r>
      <w:tr w:rsidR="00736C33" w14:paraId="530078C5" w14:textId="77777777" w:rsidTr="00343EF4">
        <w:tc>
          <w:tcPr>
            <w:tcW w:w="0" w:type="auto"/>
            <w:hideMark/>
          </w:tcPr>
          <w:p w14:paraId="7FDFEDE0" w14:textId="77777777" w:rsidR="00736C33" w:rsidRDefault="00736C33" w:rsidP="00725667">
            <w:pPr>
              <w:pStyle w:val="NormalWeb"/>
            </w:pPr>
            <w:r>
              <w:t>8</w:t>
            </w:r>
          </w:p>
        </w:tc>
        <w:tc>
          <w:tcPr>
            <w:tcW w:w="0" w:type="auto"/>
            <w:hideMark/>
          </w:tcPr>
          <w:p w14:paraId="4CB5991E" w14:textId="77777777" w:rsidR="00736C33" w:rsidRPr="003C59B1" w:rsidRDefault="00736C33" w:rsidP="00725667">
            <w:pPr>
              <w:jc w:val="center"/>
              <w:rPr>
                <w:rFonts w:ascii="Wingdings" w:hAnsi="Wingdings"/>
              </w:rPr>
            </w:pPr>
          </w:p>
        </w:tc>
        <w:tc>
          <w:tcPr>
            <w:tcW w:w="0" w:type="auto"/>
            <w:hideMark/>
          </w:tcPr>
          <w:p w14:paraId="6DBFFFB8" w14:textId="77777777" w:rsidR="00736C33" w:rsidRPr="003C59B1" w:rsidRDefault="00736C33" w:rsidP="00725667">
            <w:pPr>
              <w:jc w:val="center"/>
              <w:rPr>
                <w:rFonts w:ascii="Wingdings" w:eastAsia="Times New Roman" w:hAnsi="Wingdings"/>
                <w:sz w:val="20"/>
                <w:szCs w:val="20"/>
              </w:rPr>
            </w:pPr>
          </w:p>
        </w:tc>
        <w:tc>
          <w:tcPr>
            <w:tcW w:w="0" w:type="auto"/>
            <w:hideMark/>
          </w:tcPr>
          <w:p w14:paraId="79C21E4A" w14:textId="77777777" w:rsidR="00736C33" w:rsidRPr="003C59B1" w:rsidRDefault="00736C33" w:rsidP="00725667">
            <w:pPr>
              <w:jc w:val="center"/>
              <w:rPr>
                <w:rFonts w:ascii="Wingdings" w:eastAsia="Times New Roman" w:hAnsi="Wingdings"/>
                <w:sz w:val="20"/>
                <w:szCs w:val="20"/>
              </w:rPr>
            </w:pPr>
          </w:p>
        </w:tc>
        <w:tc>
          <w:tcPr>
            <w:tcW w:w="0" w:type="auto"/>
            <w:hideMark/>
          </w:tcPr>
          <w:p w14:paraId="2711052E"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03206E10"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54260D35" w14:textId="77777777" w:rsidR="00736C33" w:rsidRDefault="00736C33" w:rsidP="00725667">
            <w:pPr>
              <w:pStyle w:val="NormalWeb"/>
            </w:pPr>
            <w:r>
              <w:t>9N</w:t>
            </w:r>
          </w:p>
        </w:tc>
        <w:tc>
          <w:tcPr>
            <w:tcW w:w="0" w:type="auto"/>
            <w:hideMark/>
          </w:tcPr>
          <w:p w14:paraId="52D59CD2" w14:textId="77777777" w:rsidR="00736C33" w:rsidRPr="003C59B1" w:rsidRDefault="00736C33" w:rsidP="00725667">
            <w:pPr>
              <w:jc w:val="center"/>
              <w:rPr>
                <w:rFonts w:ascii="Wingdings" w:hAnsi="Wingdings"/>
              </w:rPr>
            </w:pPr>
          </w:p>
        </w:tc>
        <w:tc>
          <w:tcPr>
            <w:tcW w:w="0" w:type="auto"/>
            <w:hideMark/>
          </w:tcPr>
          <w:p w14:paraId="67EDF3B6" w14:textId="77777777" w:rsidR="00736C33" w:rsidRPr="003C59B1" w:rsidRDefault="00736C33" w:rsidP="00725667">
            <w:pPr>
              <w:jc w:val="center"/>
              <w:rPr>
                <w:rFonts w:ascii="Wingdings" w:eastAsia="Times New Roman" w:hAnsi="Wingdings"/>
                <w:sz w:val="20"/>
                <w:szCs w:val="20"/>
              </w:rPr>
            </w:pPr>
          </w:p>
        </w:tc>
        <w:tc>
          <w:tcPr>
            <w:tcW w:w="0" w:type="auto"/>
            <w:hideMark/>
          </w:tcPr>
          <w:p w14:paraId="2EAB7BA3" w14:textId="77777777" w:rsidR="00736C33" w:rsidRPr="003C59B1" w:rsidRDefault="00736C33" w:rsidP="00725667">
            <w:pPr>
              <w:jc w:val="center"/>
              <w:rPr>
                <w:rFonts w:ascii="Wingdings" w:eastAsia="Times New Roman" w:hAnsi="Wingdings"/>
                <w:sz w:val="20"/>
                <w:szCs w:val="20"/>
              </w:rPr>
            </w:pPr>
          </w:p>
        </w:tc>
        <w:tc>
          <w:tcPr>
            <w:tcW w:w="0" w:type="auto"/>
            <w:hideMark/>
          </w:tcPr>
          <w:p w14:paraId="03B2F2FC"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158E2B09" w14:textId="77777777" w:rsidTr="00343EF4">
        <w:tc>
          <w:tcPr>
            <w:tcW w:w="0" w:type="auto"/>
            <w:hideMark/>
          </w:tcPr>
          <w:p w14:paraId="0E2B1E5A" w14:textId="77777777" w:rsidR="00736C33" w:rsidRDefault="00736C33" w:rsidP="00725667">
            <w:pPr>
              <w:pStyle w:val="NormalWeb"/>
            </w:pPr>
            <w:r>
              <w:t>9V</w:t>
            </w:r>
          </w:p>
        </w:tc>
        <w:tc>
          <w:tcPr>
            <w:tcW w:w="0" w:type="auto"/>
            <w:hideMark/>
          </w:tcPr>
          <w:p w14:paraId="27382190"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2F6C6B01"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6D51C919"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c>
          <w:tcPr>
            <w:tcW w:w="0" w:type="auto"/>
            <w:hideMark/>
          </w:tcPr>
          <w:p w14:paraId="759CA5B6"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46A4A2B8"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0A15ABC0" w14:textId="77777777" w:rsidR="00736C33" w:rsidRDefault="00736C33" w:rsidP="00725667">
            <w:pPr>
              <w:pStyle w:val="NormalWeb"/>
            </w:pPr>
            <w:r>
              <w:t>10A</w:t>
            </w:r>
          </w:p>
        </w:tc>
        <w:tc>
          <w:tcPr>
            <w:tcW w:w="0" w:type="auto"/>
            <w:hideMark/>
          </w:tcPr>
          <w:p w14:paraId="7C6A900E" w14:textId="77777777" w:rsidR="00736C33" w:rsidRPr="003C59B1" w:rsidRDefault="00736C33" w:rsidP="00725667">
            <w:pPr>
              <w:jc w:val="center"/>
              <w:rPr>
                <w:rFonts w:ascii="Wingdings" w:hAnsi="Wingdings"/>
              </w:rPr>
            </w:pPr>
          </w:p>
        </w:tc>
        <w:tc>
          <w:tcPr>
            <w:tcW w:w="0" w:type="auto"/>
            <w:hideMark/>
          </w:tcPr>
          <w:p w14:paraId="1F2568D7" w14:textId="77777777" w:rsidR="00736C33" w:rsidRPr="003C59B1" w:rsidRDefault="00736C33" w:rsidP="00725667">
            <w:pPr>
              <w:jc w:val="center"/>
              <w:rPr>
                <w:rFonts w:ascii="Wingdings" w:eastAsia="Times New Roman" w:hAnsi="Wingdings"/>
                <w:sz w:val="20"/>
                <w:szCs w:val="20"/>
              </w:rPr>
            </w:pPr>
          </w:p>
        </w:tc>
        <w:tc>
          <w:tcPr>
            <w:tcW w:w="0" w:type="auto"/>
            <w:hideMark/>
          </w:tcPr>
          <w:p w14:paraId="7933CE67" w14:textId="77777777" w:rsidR="00736C33" w:rsidRPr="003C59B1" w:rsidRDefault="00736C33" w:rsidP="00725667">
            <w:pPr>
              <w:jc w:val="center"/>
              <w:rPr>
                <w:rFonts w:ascii="Wingdings" w:eastAsia="Times New Roman" w:hAnsi="Wingdings"/>
                <w:sz w:val="20"/>
                <w:szCs w:val="20"/>
              </w:rPr>
            </w:pPr>
          </w:p>
        </w:tc>
        <w:tc>
          <w:tcPr>
            <w:tcW w:w="0" w:type="auto"/>
            <w:hideMark/>
          </w:tcPr>
          <w:p w14:paraId="53823E80"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52CAC8C1" w14:textId="77777777" w:rsidTr="00343EF4">
        <w:tc>
          <w:tcPr>
            <w:tcW w:w="0" w:type="auto"/>
            <w:hideMark/>
          </w:tcPr>
          <w:p w14:paraId="35034E1A" w14:textId="77777777" w:rsidR="00736C33" w:rsidRDefault="00736C33" w:rsidP="00725667">
            <w:pPr>
              <w:pStyle w:val="NormalWeb"/>
            </w:pPr>
            <w:r>
              <w:t>11A</w:t>
            </w:r>
          </w:p>
        </w:tc>
        <w:tc>
          <w:tcPr>
            <w:tcW w:w="0" w:type="auto"/>
            <w:hideMark/>
          </w:tcPr>
          <w:p w14:paraId="5AD80C71" w14:textId="77777777" w:rsidR="00736C33" w:rsidRPr="003C59B1" w:rsidRDefault="00736C33" w:rsidP="00725667">
            <w:pPr>
              <w:jc w:val="center"/>
              <w:rPr>
                <w:rFonts w:ascii="Wingdings" w:hAnsi="Wingdings"/>
              </w:rPr>
            </w:pPr>
          </w:p>
        </w:tc>
        <w:tc>
          <w:tcPr>
            <w:tcW w:w="0" w:type="auto"/>
            <w:hideMark/>
          </w:tcPr>
          <w:p w14:paraId="2D623274" w14:textId="77777777" w:rsidR="00736C33" w:rsidRPr="003C59B1" w:rsidRDefault="00736C33" w:rsidP="00725667">
            <w:pPr>
              <w:jc w:val="center"/>
              <w:rPr>
                <w:rFonts w:ascii="Wingdings" w:eastAsia="Times New Roman" w:hAnsi="Wingdings"/>
                <w:sz w:val="20"/>
                <w:szCs w:val="20"/>
              </w:rPr>
            </w:pPr>
          </w:p>
        </w:tc>
        <w:tc>
          <w:tcPr>
            <w:tcW w:w="0" w:type="auto"/>
            <w:hideMark/>
          </w:tcPr>
          <w:p w14:paraId="2B365918" w14:textId="77777777" w:rsidR="00736C33" w:rsidRPr="003C59B1" w:rsidRDefault="00736C33" w:rsidP="00725667">
            <w:pPr>
              <w:jc w:val="center"/>
              <w:rPr>
                <w:rFonts w:ascii="Wingdings" w:eastAsia="Times New Roman" w:hAnsi="Wingdings"/>
                <w:sz w:val="20"/>
                <w:szCs w:val="20"/>
              </w:rPr>
            </w:pPr>
          </w:p>
        </w:tc>
        <w:tc>
          <w:tcPr>
            <w:tcW w:w="0" w:type="auto"/>
            <w:hideMark/>
          </w:tcPr>
          <w:p w14:paraId="5F04B619"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7C254A0D"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48846EA0" w14:textId="77777777" w:rsidR="00736C33" w:rsidRDefault="00736C33" w:rsidP="00725667">
            <w:pPr>
              <w:pStyle w:val="NormalWeb"/>
            </w:pPr>
            <w:r>
              <w:t>12F</w:t>
            </w:r>
          </w:p>
        </w:tc>
        <w:tc>
          <w:tcPr>
            <w:tcW w:w="0" w:type="auto"/>
            <w:hideMark/>
          </w:tcPr>
          <w:p w14:paraId="1B94DA27" w14:textId="77777777" w:rsidR="00736C33" w:rsidRPr="003C59B1" w:rsidRDefault="00736C33" w:rsidP="00725667">
            <w:pPr>
              <w:jc w:val="center"/>
              <w:rPr>
                <w:rFonts w:ascii="Wingdings" w:hAnsi="Wingdings"/>
              </w:rPr>
            </w:pPr>
          </w:p>
        </w:tc>
        <w:tc>
          <w:tcPr>
            <w:tcW w:w="0" w:type="auto"/>
            <w:hideMark/>
          </w:tcPr>
          <w:p w14:paraId="3881BE78" w14:textId="77777777" w:rsidR="00736C33" w:rsidRPr="003C59B1" w:rsidRDefault="00736C33" w:rsidP="00725667">
            <w:pPr>
              <w:jc w:val="center"/>
              <w:rPr>
                <w:rFonts w:ascii="Wingdings" w:eastAsia="Times New Roman" w:hAnsi="Wingdings"/>
                <w:sz w:val="20"/>
                <w:szCs w:val="20"/>
              </w:rPr>
            </w:pPr>
          </w:p>
        </w:tc>
        <w:tc>
          <w:tcPr>
            <w:tcW w:w="0" w:type="auto"/>
            <w:hideMark/>
          </w:tcPr>
          <w:p w14:paraId="6474D330" w14:textId="77777777" w:rsidR="00736C33" w:rsidRPr="003C59B1" w:rsidRDefault="00736C33" w:rsidP="00725667">
            <w:pPr>
              <w:jc w:val="center"/>
              <w:rPr>
                <w:rFonts w:ascii="Wingdings" w:eastAsia="Times New Roman" w:hAnsi="Wingdings"/>
                <w:sz w:val="20"/>
                <w:szCs w:val="20"/>
              </w:rPr>
            </w:pPr>
          </w:p>
        </w:tc>
        <w:tc>
          <w:tcPr>
            <w:tcW w:w="0" w:type="auto"/>
            <w:hideMark/>
          </w:tcPr>
          <w:p w14:paraId="70D6D138"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4661C9BF" w14:textId="77777777" w:rsidTr="00343EF4">
        <w:tc>
          <w:tcPr>
            <w:tcW w:w="0" w:type="auto"/>
            <w:hideMark/>
          </w:tcPr>
          <w:p w14:paraId="3D96C68A" w14:textId="77777777" w:rsidR="00736C33" w:rsidRDefault="00736C33" w:rsidP="00725667">
            <w:pPr>
              <w:pStyle w:val="NormalWeb"/>
            </w:pPr>
            <w:r>
              <w:t>14</w:t>
            </w:r>
          </w:p>
        </w:tc>
        <w:tc>
          <w:tcPr>
            <w:tcW w:w="0" w:type="auto"/>
            <w:hideMark/>
          </w:tcPr>
          <w:p w14:paraId="5C4B72AC"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57B28D1"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70D9CF30"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6EEE488A"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6EFCFF99"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308588B8" w14:textId="77777777" w:rsidR="00736C33" w:rsidRDefault="00736C33" w:rsidP="00725667">
            <w:pPr>
              <w:pStyle w:val="NormalWeb"/>
            </w:pPr>
            <w:r>
              <w:t>15B</w:t>
            </w:r>
          </w:p>
        </w:tc>
        <w:tc>
          <w:tcPr>
            <w:tcW w:w="0" w:type="auto"/>
            <w:hideMark/>
          </w:tcPr>
          <w:p w14:paraId="0DDAB6A4" w14:textId="77777777" w:rsidR="00736C33" w:rsidRPr="003C59B1" w:rsidRDefault="00736C33" w:rsidP="00725667">
            <w:pPr>
              <w:jc w:val="center"/>
              <w:rPr>
                <w:rFonts w:ascii="Wingdings" w:hAnsi="Wingdings"/>
              </w:rPr>
            </w:pPr>
          </w:p>
        </w:tc>
        <w:tc>
          <w:tcPr>
            <w:tcW w:w="0" w:type="auto"/>
            <w:hideMark/>
          </w:tcPr>
          <w:p w14:paraId="1A9D631C" w14:textId="77777777" w:rsidR="00736C33" w:rsidRPr="003C59B1" w:rsidRDefault="00736C33" w:rsidP="00725667">
            <w:pPr>
              <w:jc w:val="center"/>
              <w:rPr>
                <w:rFonts w:ascii="Wingdings" w:eastAsia="Times New Roman" w:hAnsi="Wingdings"/>
                <w:sz w:val="20"/>
                <w:szCs w:val="20"/>
              </w:rPr>
            </w:pPr>
          </w:p>
        </w:tc>
        <w:tc>
          <w:tcPr>
            <w:tcW w:w="0" w:type="auto"/>
            <w:hideMark/>
          </w:tcPr>
          <w:p w14:paraId="22EFDF1F" w14:textId="77777777" w:rsidR="00736C33" w:rsidRPr="003C59B1" w:rsidRDefault="00736C33" w:rsidP="00725667">
            <w:pPr>
              <w:jc w:val="center"/>
              <w:rPr>
                <w:rFonts w:ascii="Wingdings" w:eastAsia="Times New Roman" w:hAnsi="Wingdings"/>
                <w:sz w:val="20"/>
                <w:szCs w:val="20"/>
              </w:rPr>
            </w:pPr>
          </w:p>
        </w:tc>
        <w:tc>
          <w:tcPr>
            <w:tcW w:w="0" w:type="auto"/>
            <w:hideMark/>
          </w:tcPr>
          <w:p w14:paraId="674F79B5"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34F3C99D" w14:textId="77777777" w:rsidTr="00343EF4">
        <w:tc>
          <w:tcPr>
            <w:tcW w:w="0" w:type="auto"/>
            <w:hideMark/>
          </w:tcPr>
          <w:p w14:paraId="7AE69188" w14:textId="77777777" w:rsidR="00736C33" w:rsidRDefault="00736C33" w:rsidP="00725667">
            <w:pPr>
              <w:pStyle w:val="NormalWeb"/>
            </w:pPr>
            <w:r>
              <w:t>17F</w:t>
            </w:r>
          </w:p>
        </w:tc>
        <w:tc>
          <w:tcPr>
            <w:tcW w:w="0" w:type="auto"/>
            <w:hideMark/>
          </w:tcPr>
          <w:p w14:paraId="7A69FF78" w14:textId="77777777" w:rsidR="00736C33" w:rsidRPr="003C59B1" w:rsidRDefault="00736C33" w:rsidP="00725667">
            <w:pPr>
              <w:jc w:val="center"/>
              <w:rPr>
                <w:rFonts w:ascii="Wingdings" w:hAnsi="Wingdings"/>
              </w:rPr>
            </w:pPr>
          </w:p>
        </w:tc>
        <w:tc>
          <w:tcPr>
            <w:tcW w:w="0" w:type="auto"/>
            <w:hideMark/>
          </w:tcPr>
          <w:p w14:paraId="4F7AA28B" w14:textId="77777777" w:rsidR="00736C33" w:rsidRPr="003C59B1" w:rsidRDefault="00736C33" w:rsidP="00725667">
            <w:pPr>
              <w:jc w:val="center"/>
              <w:rPr>
                <w:rFonts w:ascii="Wingdings" w:eastAsia="Times New Roman" w:hAnsi="Wingdings"/>
                <w:sz w:val="20"/>
                <w:szCs w:val="20"/>
              </w:rPr>
            </w:pPr>
          </w:p>
        </w:tc>
        <w:tc>
          <w:tcPr>
            <w:tcW w:w="0" w:type="auto"/>
            <w:hideMark/>
          </w:tcPr>
          <w:p w14:paraId="2EBA8364" w14:textId="77777777" w:rsidR="00736C33" w:rsidRPr="003C59B1" w:rsidRDefault="00736C33" w:rsidP="00725667">
            <w:pPr>
              <w:jc w:val="center"/>
              <w:rPr>
                <w:rFonts w:ascii="Wingdings" w:eastAsia="Times New Roman" w:hAnsi="Wingdings"/>
                <w:sz w:val="20"/>
                <w:szCs w:val="20"/>
              </w:rPr>
            </w:pPr>
          </w:p>
        </w:tc>
        <w:tc>
          <w:tcPr>
            <w:tcW w:w="0" w:type="auto"/>
            <w:hideMark/>
          </w:tcPr>
          <w:p w14:paraId="444F6573"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3C58B3CD"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078A67E7" w14:textId="77777777" w:rsidR="00736C33" w:rsidRDefault="00736C33" w:rsidP="00725667">
            <w:pPr>
              <w:pStyle w:val="NormalWeb"/>
            </w:pPr>
            <w:r>
              <w:t>18C</w:t>
            </w:r>
          </w:p>
        </w:tc>
        <w:tc>
          <w:tcPr>
            <w:tcW w:w="0" w:type="auto"/>
            <w:hideMark/>
          </w:tcPr>
          <w:p w14:paraId="63C0B08E"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724214CB"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6C24AE73"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645519C"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5CEFED5E" w14:textId="77777777" w:rsidTr="00343EF4">
        <w:tc>
          <w:tcPr>
            <w:tcW w:w="0" w:type="auto"/>
            <w:hideMark/>
          </w:tcPr>
          <w:p w14:paraId="31F6890E" w14:textId="77777777" w:rsidR="00736C33" w:rsidRDefault="00736C33" w:rsidP="00725667">
            <w:pPr>
              <w:pStyle w:val="NormalWeb"/>
            </w:pPr>
            <w:r>
              <w:t>19A</w:t>
            </w:r>
          </w:p>
        </w:tc>
        <w:tc>
          <w:tcPr>
            <w:tcW w:w="0" w:type="auto"/>
            <w:hideMark/>
          </w:tcPr>
          <w:p w14:paraId="59F49FCC" w14:textId="77777777" w:rsidR="00736C33" w:rsidRPr="003C59B1" w:rsidRDefault="00736C33" w:rsidP="00725667">
            <w:pPr>
              <w:jc w:val="center"/>
              <w:rPr>
                <w:rFonts w:ascii="Wingdings" w:hAnsi="Wingdings"/>
              </w:rPr>
            </w:pPr>
          </w:p>
        </w:tc>
        <w:tc>
          <w:tcPr>
            <w:tcW w:w="0" w:type="auto"/>
            <w:hideMark/>
          </w:tcPr>
          <w:p w14:paraId="18A33A6A" w14:textId="77777777" w:rsidR="00736C33" w:rsidRPr="003C59B1" w:rsidRDefault="00736C33" w:rsidP="00725667">
            <w:pPr>
              <w:jc w:val="center"/>
              <w:rPr>
                <w:rFonts w:ascii="Wingdings" w:eastAsia="Times New Roman" w:hAnsi="Wingdings"/>
                <w:sz w:val="20"/>
                <w:szCs w:val="20"/>
              </w:rPr>
            </w:pPr>
          </w:p>
        </w:tc>
        <w:tc>
          <w:tcPr>
            <w:tcW w:w="0" w:type="auto"/>
            <w:hideMark/>
          </w:tcPr>
          <w:p w14:paraId="4904BE29"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c>
          <w:tcPr>
            <w:tcW w:w="0" w:type="auto"/>
            <w:hideMark/>
          </w:tcPr>
          <w:p w14:paraId="560019F0"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r>
      <w:tr w:rsidR="00736C33" w14:paraId="61070E58"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7B721F8A" w14:textId="77777777" w:rsidR="00736C33" w:rsidRDefault="00736C33" w:rsidP="00725667">
            <w:pPr>
              <w:pStyle w:val="NormalWeb"/>
            </w:pPr>
            <w:r>
              <w:t>19F</w:t>
            </w:r>
          </w:p>
        </w:tc>
        <w:tc>
          <w:tcPr>
            <w:tcW w:w="0" w:type="auto"/>
            <w:hideMark/>
          </w:tcPr>
          <w:p w14:paraId="6430DCA7"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418DE5AF"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c>
          <w:tcPr>
            <w:tcW w:w="0" w:type="auto"/>
            <w:hideMark/>
          </w:tcPr>
          <w:p w14:paraId="7BB13D71"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98F1435" w14:textId="77777777" w:rsidR="00736C33" w:rsidRPr="003C59B1" w:rsidRDefault="003C59B1" w:rsidP="00725667">
            <w:pPr>
              <w:pStyle w:val="NormalWeb"/>
              <w:jc w:val="center"/>
              <w:rPr>
                <w:rFonts w:ascii="Wingdings" w:hAnsi="Wingdings"/>
              </w:rPr>
            </w:pPr>
            <w:r w:rsidRPr="003C59B1">
              <w:rPr>
                <w:rFonts w:ascii="Wingdings" w:hAnsi="Wingdings"/>
              </w:rPr>
              <w:t></w:t>
            </w:r>
          </w:p>
        </w:tc>
      </w:tr>
      <w:tr w:rsidR="00736C33" w14:paraId="0A6F800C" w14:textId="77777777" w:rsidTr="00343EF4">
        <w:tc>
          <w:tcPr>
            <w:tcW w:w="0" w:type="auto"/>
            <w:hideMark/>
          </w:tcPr>
          <w:p w14:paraId="66BE1EAF" w14:textId="77777777" w:rsidR="00736C33" w:rsidRDefault="00736C33" w:rsidP="00725667">
            <w:pPr>
              <w:pStyle w:val="NormalWeb"/>
            </w:pPr>
            <w:r>
              <w:t>20</w:t>
            </w:r>
          </w:p>
        </w:tc>
        <w:tc>
          <w:tcPr>
            <w:tcW w:w="0" w:type="auto"/>
            <w:hideMark/>
          </w:tcPr>
          <w:p w14:paraId="26ABFBD0" w14:textId="77777777" w:rsidR="00736C33" w:rsidRPr="003C59B1" w:rsidRDefault="00736C33" w:rsidP="00725667">
            <w:pPr>
              <w:jc w:val="center"/>
              <w:rPr>
                <w:rFonts w:ascii="Wingdings" w:hAnsi="Wingdings"/>
              </w:rPr>
            </w:pPr>
          </w:p>
        </w:tc>
        <w:tc>
          <w:tcPr>
            <w:tcW w:w="0" w:type="auto"/>
            <w:hideMark/>
          </w:tcPr>
          <w:p w14:paraId="2EE8250B" w14:textId="77777777" w:rsidR="00736C33" w:rsidRPr="003C59B1" w:rsidRDefault="00736C33" w:rsidP="00725667">
            <w:pPr>
              <w:jc w:val="center"/>
              <w:rPr>
                <w:rFonts w:ascii="Wingdings" w:eastAsia="Times New Roman" w:hAnsi="Wingdings"/>
                <w:sz w:val="20"/>
                <w:szCs w:val="20"/>
              </w:rPr>
            </w:pPr>
          </w:p>
        </w:tc>
        <w:tc>
          <w:tcPr>
            <w:tcW w:w="0" w:type="auto"/>
            <w:hideMark/>
          </w:tcPr>
          <w:p w14:paraId="1AE1DF9B" w14:textId="77777777" w:rsidR="00736C33" w:rsidRPr="003C59B1" w:rsidRDefault="00736C33" w:rsidP="00725667">
            <w:pPr>
              <w:jc w:val="center"/>
              <w:rPr>
                <w:rFonts w:ascii="Wingdings" w:eastAsia="Times New Roman" w:hAnsi="Wingdings"/>
                <w:sz w:val="20"/>
                <w:szCs w:val="20"/>
              </w:rPr>
            </w:pPr>
          </w:p>
        </w:tc>
        <w:tc>
          <w:tcPr>
            <w:tcW w:w="0" w:type="auto"/>
            <w:hideMark/>
          </w:tcPr>
          <w:p w14:paraId="664BF128"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3D93A5CA"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72901124" w14:textId="77777777" w:rsidR="00736C33" w:rsidRDefault="00736C33" w:rsidP="00725667">
            <w:pPr>
              <w:pStyle w:val="NormalWeb"/>
            </w:pPr>
            <w:r>
              <w:t>22F</w:t>
            </w:r>
          </w:p>
        </w:tc>
        <w:tc>
          <w:tcPr>
            <w:tcW w:w="0" w:type="auto"/>
            <w:hideMark/>
          </w:tcPr>
          <w:p w14:paraId="1BEE888B" w14:textId="77777777" w:rsidR="00736C33" w:rsidRPr="003C59B1" w:rsidRDefault="00736C33" w:rsidP="00725667">
            <w:pPr>
              <w:jc w:val="center"/>
              <w:rPr>
                <w:rFonts w:ascii="Wingdings" w:hAnsi="Wingdings"/>
              </w:rPr>
            </w:pPr>
          </w:p>
        </w:tc>
        <w:tc>
          <w:tcPr>
            <w:tcW w:w="0" w:type="auto"/>
            <w:hideMark/>
          </w:tcPr>
          <w:p w14:paraId="28F8F6B8" w14:textId="77777777" w:rsidR="00736C33" w:rsidRPr="003C59B1" w:rsidRDefault="00736C33" w:rsidP="00725667">
            <w:pPr>
              <w:jc w:val="center"/>
              <w:rPr>
                <w:rFonts w:ascii="Wingdings" w:eastAsia="Times New Roman" w:hAnsi="Wingdings"/>
                <w:sz w:val="20"/>
                <w:szCs w:val="20"/>
              </w:rPr>
            </w:pPr>
          </w:p>
        </w:tc>
        <w:tc>
          <w:tcPr>
            <w:tcW w:w="0" w:type="auto"/>
            <w:hideMark/>
          </w:tcPr>
          <w:p w14:paraId="721DA97D" w14:textId="77777777" w:rsidR="00736C33" w:rsidRPr="003C59B1" w:rsidRDefault="00736C33" w:rsidP="00725667">
            <w:pPr>
              <w:jc w:val="center"/>
              <w:rPr>
                <w:rFonts w:ascii="Wingdings" w:eastAsia="Times New Roman" w:hAnsi="Wingdings"/>
                <w:sz w:val="20"/>
                <w:szCs w:val="20"/>
              </w:rPr>
            </w:pPr>
          </w:p>
        </w:tc>
        <w:tc>
          <w:tcPr>
            <w:tcW w:w="0" w:type="auto"/>
            <w:hideMark/>
          </w:tcPr>
          <w:p w14:paraId="76FC0689"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r w:rsidR="00736C33" w14:paraId="185B3F1C" w14:textId="77777777" w:rsidTr="00343EF4">
        <w:tc>
          <w:tcPr>
            <w:tcW w:w="0" w:type="auto"/>
            <w:hideMark/>
          </w:tcPr>
          <w:p w14:paraId="644BFF23" w14:textId="77777777" w:rsidR="00736C33" w:rsidRDefault="00736C33" w:rsidP="00725667">
            <w:pPr>
              <w:pStyle w:val="NormalWeb"/>
            </w:pPr>
            <w:r>
              <w:t>23F</w:t>
            </w:r>
          </w:p>
        </w:tc>
        <w:tc>
          <w:tcPr>
            <w:tcW w:w="0" w:type="auto"/>
            <w:hideMark/>
          </w:tcPr>
          <w:p w14:paraId="5287C9DD"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3E580F8F"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5359A67B" w14:textId="77777777" w:rsidR="00736C33" w:rsidRPr="003C59B1" w:rsidRDefault="003C59B1" w:rsidP="00725667">
            <w:pPr>
              <w:pStyle w:val="NormalWeb"/>
              <w:jc w:val="center"/>
              <w:rPr>
                <w:rFonts w:ascii="Wingdings" w:hAnsi="Wingdings"/>
              </w:rPr>
            </w:pPr>
            <w:r w:rsidRPr="003C59B1">
              <w:rPr>
                <w:rFonts w:ascii="Wingdings" w:hAnsi="Wingdings"/>
              </w:rPr>
              <w:t></w:t>
            </w:r>
          </w:p>
        </w:tc>
        <w:tc>
          <w:tcPr>
            <w:tcW w:w="0" w:type="auto"/>
            <w:hideMark/>
          </w:tcPr>
          <w:p w14:paraId="3154AC1A" w14:textId="77777777" w:rsidR="00736C33" w:rsidRPr="003C59B1" w:rsidRDefault="003C59B1" w:rsidP="00725667">
            <w:pPr>
              <w:pStyle w:val="NormalWeb"/>
              <w:jc w:val="center"/>
              <w:rPr>
                <w:rFonts w:ascii="Wingdings" w:hAnsi="Wingdings"/>
              </w:rPr>
            </w:pPr>
            <w:r w:rsidRPr="003C59B1">
              <w:rPr>
                <w:rFonts w:ascii="Wingdings" w:hAnsi="Wingdings"/>
                <w:lang w:val="en-US"/>
              </w:rPr>
              <w:t></w:t>
            </w:r>
          </w:p>
        </w:tc>
      </w:tr>
      <w:tr w:rsidR="00736C33" w14:paraId="193CD44C" w14:textId="77777777" w:rsidTr="00343EF4">
        <w:trPr>
          <w:cnfStyle w:val="000000010000" w:firstRow="0" w:lastRow="0" w:firstColumn="0" w:lastColumn="0" w:oddVBand="0" w:evenVBand="0" w:oddHBand="0" w:evenHBand="1" w:firstRowFirstColumn="0" w:firstRowLastColumn="0" w:lastRowFirstColumn="0" w:lastRowLastColumn="0"/>
        </w:trPr>
        <w:tc>
          <w:tcPr>
            <w:tcW w:w="0" w:type="auto"/>
            <w:hideMark/>
          </w:tcPr>
          <w:p w14:paraId="7F90CA98" w14:textId="77777777" w:rsidR="00736C33" w:rsidRDefault="00736C33" w:rsidP="00725667">
            <w:pPr>
              <w:pStyle w:val="NormalWeb"/>
            </w:pPr>
            <w:r>
              <w:t>33F</w:t>
            </w:r>
          </w:p>
        </w:tc>
        <w:tc>
          <w:tcPr>
            <w:tcW w:w="0" w:type="auto"/>
            <w:hideMark/>
          </w:tcPr>
          <w:p w14:paraId="70B9169D" w14:textId="77777777" w:rsidR="00736C33" w:rsidRPr="003C59B1" w:rsidRDefault="00736C33" w:rsidP="00725667">
            <w:pPr>
              <w:jc w:val="center"/>
              <w:rPr>
                <w:rFonts w:ascii="Wingdings" w:hAnsi="Wingdings"/>
              </w:rPr>
            </w:pPr>
          </w:p>
        </w:tc>
        <w:tc>
          <w:tcPr>
            <w:tcW w:w="0" w:type="auto"/>
            <w:hideMark/>
          </w:tcPr>
          <w:p w14:paraId="07A5665F" w14:textId="77777777" w:rsidR="00736C33" w:rsidRPr="003C59B1" w:rsidRDefault="00736C33" w:rsidP="00725667">
            <w:pPr>
              <w:jc w:val="center"/>
              <w:rPr>
                <w:rFonts w:ascii="Wingdings" w:eastAsia="Times New Roman" w:hAnsi="Wingdings"/>
                <w:sz w:val="20"/>
                <w:szCs w:val="20"/>
              </w:rPr>
            </w:pPr>
          </w:p>
        </w:tc>
        <w:tc>
          <w:tcPr>
            <w:tcW w:w="0" w:type="auto"/>
            <w:hideMark/>
          </w:tcPr>
          <w:p w14:paraId="6F54FC30" w14:textId="77777777" w:rsidR="00736C33" w:rsidRPr="003C59B1" w:rsidRDefault="00736C33" w:rsidP="00725667">
            <w:pPr>
              <w:jc w:val="center"/>
              <w:rPr>
                <w:rFonts w:ascii="Wingdings" w:eastAsia="Times New Roman" w:hAnsi="Wingdings"/>
                <w:sz w:val="20"/>
                <w:szCs w:val="20"/>
              </w:rPr>
            </w:pPr>
          </w:p>
        </w:tc>
        <w:tc>
          <w:tcPr>
            <w:tcW w:w="0" w:type="auto"/>
            <w:hideMark/>
          </w:tcPr>
          <w:p w14:paraId="2A5BA7B0" w14:textId="77777777" w:rsidR="00736C33" w:rsidRPr="003C59B1" w:rsidRDefault="003C59B1" w:rsidP="00725667">
            <w:pPr>
              <w:pStyle w:val="NormalWeb"/>
              <w:jc w:val="center"/>
              <w:rPr>
                <w:rFonts w:ascii="Wingdings" w:hAnsi="Wingdings"/>
                <w:sz w:val="24"/>
                <w:szCs w:val="24"/>
              </w:rPr>
            </w:pPr>
            <w:r w:rsidRPr="003C59B1">
              <w:rPr>
                <w:rFonts w:ascii="Wingdings" w:hAnsi="Wingdings"/>
              </w:rPr>
              <w:t></w:t>
            </w:r>
          </w:p>
        </w:tc>
      </w:tr>
    </w:tbl>
    <w:p w14:paraId="4DA9146A" w14:textId="77777777" w:rsidR="00A441FA" w:rsidRDefault="00A441FA" w:rsidP="00E27E8B">
      <w:pPr>
        <w:pStyle w:val="CDIFigures"/>
        <w:sectPr w:rsidR="00A441FA" w:rsidSect="00826C1C">
          <w:footnotePr>
            <w:numFmt w:val="lowerRoman"/>
          </w:footnotePr>
          <w:pgSz w:w="11906" w:h="16838"/>
          <w:pgMar w:top="720" w:right="720" w:bottom="1134" w:left="720" w:header="709" w:footer="284" w:gutter="0"/>
          <w:cols w:space="708"/>
          <w:titlePg/>
          <w:docGrid w:linePitch="360"/>
        </w:sectPr>
      </w:pPr>
    </w:p>
    <w:p w14:paraId="6A81182C" w14:textId="77777777" w:rsidR="00736C33" w:rsidRDefault="00736C33" w:rsidP="00E27E8B">
      <w:pPr>
        <w:pStyle w:val="CDIFigures"/>
      </w:pPr>
      <w:r>
        <w:lastRenderedPageBreak/>
        <w:t>Figure 1: Notifications of invasive pneumococcal disease, Australia, 1 January 2002 to 30 June 2019, by vaccine serotype group</w:t>
      </w:r>
    </w:p>
    <w:p w14:paraId="75893EE0" w14:textId="77777777" w:rsidR="00736C33" w:rsidRDefault="00736C33" w:rsidP="00212B4A">
      <w:pPr>
        <w:pStyle w:val="NormalWeb"/>
        <w:jc w:val="center"/>
      </w:pPr>
      <w:r>
        <w:rPr>
          <w:noProof/>
        </w:rPr>
        <w:drawing>
          <wp:inline distT="0" distB="0" distL="0" distR="0" wp14:anchorId="785C822F" wp14:editId="69D80669">
            <wp:extent cx="8694823" cy="5434641"/>
            <wp:effectExtent l="0" t="0" r="0" b="0"/>
            <wp:docPr id="5" name="Picture 5" descr="Figure 1 - This figure shows all notified cases of IPD in Australia between 2009 and 2019 by year and also 2009 and 2019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etween 2009 and 2019 by year and also 2009 and 2019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705394" cy="5441248"/>
                    </a:xfrm>
                    <a:prstGeom prst="rect">
                      <a:avLst/>
                    </a:prstGeom>
                  </pic:spPr>
                </pic:pic>
              </a:graphicData>
            </a:graphic>
          </wp:inline>
        </w:drawing>
      </w:r>
    </w:p>
    <w:p w14:paraId="2D3E10FC" w14:textId="77777777" w:rsidR="00736C33" w:rsidRDefault="00736C33" w:rsidP="00E27E8B">
      <w:pPr>
        <w:pStyle w:val="CDIfootnotes"/>
      </w:pPr>
      <w:proofErr w:type="spellStart"/>
      <w:r>
        <w:t>a</w:t>
      </w:r>
      <w:proofErr w:type="spellEnd"/>
      <w:r>
        <w:tab/>
      </w:r>
      <w:proofErr w:type="gramStart"/>
      <w:r>
        <w:t>In</w:t>
      </w:r>
      <w:proofErr w:type="gramEnd"/>
      <w:r>
        <w:t xml:space="preserve"> 1999, the 23vPPV was funded for all Indigenous Australians aged 50 years and over, as well as younger Indigenous Australian adults with risk factors.</w:t>
      </w:r>
    </w:p>
    <w:p w14:paraId="411E65E5" w14:textId="77777777" w:rsidR="00736C33" w:rsidRDefault="00736C33" w:rsidP="00E27E8B">
      <w:pPr>
        <w:pStyle w:val="CDIfootnotes"/>
      </w:pPr>
      <w:r>
        <w:t>b</w:t>
      </w:r>
      <w:r>
        <w:tab/>
        <w:t>NIP - National Immunisation Program.</w:t>
      </w:r>
    </w:p>
    <w:p w14:paraId="4637CD92" w14:textId="77777777" w:rsidR="00736C33" w:rsidRDefault="00736C33" w:rsidP="00E27E8B">
      <w:pPr>
        <w:pStyle w:val="CDIFigures"/>
      </w:pPr>
      <w:r>
        <w:lastRenderedPageBreak/>
        <w:t xml:space="preserve">Figure 2: Notifications and annual </w:t>
      </w:r>
      <w:proofErr w:type="spellStart"/>
      <w:r>
        <w:t>rates</w:t>
      </w:r>
      <w:r w:rsidRPr="0055060F">
        <w:rPr>
          <w:vertAlign w:val="superscript"/>
        </w:rPr>
        <w:t>a</w:t>
      </w:r>
      <w:proofErr w:type="spellEnd"/>
      <w:r>
        <w:t xml:space="preserve"> of invasive pneumococcal disease in children aged less than 5 years, Australia, 1 January 2009 to 30 June 2019, by vaccine serotype group</w:t>
      </w:r>
    </w:p>
    <w:p w14:paraId="65D62989" w14:textId="77777777" w:rsidR="00736C33" w:rsidRDefault="00736C33" w:rsidP="00212B4A">
      <w:pPr>
        <w:pStyle w:val="NormalWeb"/>
        <w:jc w:val="center"/>
      </w:pPr>
      <w:r>
        <w:rPr>
          <w:noProof/>
        </w:rPr>
        <w:drawing>
          <wp:inline distT="0" distB="0" distL="0" distR="0" wp14:anchorId="32396D99" wp14:editId="1BE636FB">
            <wp:extent cx="7737895" cy="5250925"/>
            <wp:effectExtent l="0" t="0" r="0" b="6985"/>
            <wp:docPr id="2" name="Picture 2" descr="Figure 2 - This figure shows all notified cases of IPD in children aged less than 5 years in Australia between 2009 and 2019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9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 This figure shows all notified cases of IPD in children aged less than 5 years in Australia between 2009 and 2019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9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40073" cy="5252403"/>
                    </a:xfrm>
                    <a:prstGeom prst="rect">
                      <a:avLst/>
                    </a:prstGeom>
                  </pic:spPr>
                </pic:pic>
              </a:graphicData>
            </a:graphic>
          </wp:inline>
        </w:drawing>
      </w:r>
    </w:p>
    <w:p w14:paraId="64046241" w14:textId="77777777" w:rsidR="00736C33" w:rsidRDefault="00736C33" w:rsidP="00E27E8B">
      <w:pPr>
        <w:pStyle w:val="CDIfootnotes"/>
      </w:pPr>
      <w:proofErr w:type="spellStart"/>
      <w:proofErr w:type="gramStart"/>
      <w:r>
        <w:t>a</w:t>
      </w:r>
      <w:proofErr w:type="spellEnd"/>
      <w:proofErr w:type="gramEnd"/>
      <w:r>
        <w:tab/>
        <w:t>Annual rates are shown on quarter 2, excluding 2019.</w:t>
      </w:r>
    </w:p>
    <w:p w14:paraId="173A50A0" w14:textId="77777777" w:rsidR="00736C33" w:rsidRDefault="00736C33" w:rsidP="00E27E8B">
      <w:pPr>
        <w:pStyle w:val="CDIFigures"/>
      </w:pPr>
      <w:r>
        <w:lastRenderedPageBreak/>
        <w:t xml:space="preserve">Figure 3: Notifications and annual </w:t>
      </w:r>
      <w:proofErr w:type="spellStart"/>
      <w:r>
        <w:t>rates</w:t>
      </w:r>
      <w:r w:rsidRPr="00BF7BA9">
        <w:rPr>
          <w:vertAlign w:val="superscript"/>
        </w:rPr>
        <w:t>a</w:t>
      </w:r>
      <w:proofErr w:type="spellEnd"/>
      <w:r>
        <w:t xml:space="preserve"> of all invasive pneumococcal disease in Indigenous Australians aged 50 years or over, Australia, 1 January 2009 to 30 June 2019, by vaccine serotype group</w:t>
      </w:r>
    </w:p>
    <w:p w14:paraId="3333CB04" w14:textId="77777777" w:rsidR="00736C33" w:rsidRDefault="00736C33">
      <w:pPr>
        <w:pStyle w:val="NormalWeb"/>
      </w:pPr>
      <w:r>
        <w:rPr>
          <w:noProof/>
        </w:rPr>
        <w:drawing>
          <wp:inline distT="0" distB="0" distL="0" distR="0" wp14:anchorId="6BF9DAA4" wp14:editId="2DFB472C">
            <wp:extent cx="8964384" cy="5270739"/>
            <wp:effectExtent l="0" t="0" r="8255" b="6350"/>
            <wp:docPr id="3" name="Picture 3" descr="Figure 3 - This figure shows all notified cases of IPD in Indigenous Australians aged 50 years or older in Australia between 2009 and 2019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9 and 2019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967087" cy="5272328"/>
                    </a:xfrm>
                    <a:prstGeom prst="rect">
                      <a:avLst/>
                    </a:prstGeom>
                  </pic:spPr>
                </pic:pic>
              </a:graphicData>
            </a:graphic>
          </wp:inline>
        </w:drawing>
      </w:r>
    </w:p>
    <w:p w14:paraId="65001777" w14:textId="77777777" w:rsidR="00736C33" w:rsidRDefault="00736C33" w:rsidP="00E27E8B">
      <w:pPr>
        <w:pStyle w:val="CDIfootnotes"/>
      </w:pPr>
      <w:proofErr w:type="spellStart"/>
      <w:proofErr w:type="gramStart"/>
      <w:r>
        <w:t>a</w:t>
      </w:r>
      <w:proofErr w:type="spellEnd"/>
      <w:proofErr w:type="gramEnd"/>
      <w:r>
        <w:tab/>
        <w:t>Annual rates are shown on quarter 2, excluding 2019.</w:t>
      </w:r>
    </w:p>
    <w:p w14:paraId="4F912737" w14:textId="77777777" w:rsidR="00736C33" w:rsidRDefault="00736C33" w:rsidP="00E27E8B">
      <w:pPr>
        <w:pStyle w:val="CDIFigures"/>
      </w:pPr>
      <w:r>
        <w:lastRenderedPageBreak/>
        <w:t xml:space="preserve">Figure 4: Notifications and annual </w:t>
      </w:r>
      <w:proofErr w:type="spellStart"/>
      <w:r>
        <w:t>rates</w:t>
      </w:r>
      <w:r w:rsidRPr="00811A23">
        <w:rPr>
          <w:vertAlign w:val="superscript"/>
        </w:rPr>
        <w:t>a</w:t>
      </w:r>
      <w:proofErr w:type="spellEnd"/>
      <w:r>
        <w:t xml:space="preserve"> of all invasive pneumococcal disease in non-Indigenous </w:t>
      </w:r>
      <w:proofErr w:type="spellStart"/>
      <w:r>
        <w:t>Australians</w:t>
      </w:r>
      <w:r w:rsidRPr="00811A23">
        <w:rPr>
          <w:vertAlign w:val="superscript"/>
        </w:rPr>
        <w:t>b</w:t>
      </w:r>
      <w:proofErr w:type="spellEnd"/>
      <w:r>
        <w:t xml:space="preserve"> aged 65 years or over, Australia, 1 January 2009 to 30</w:t>
      </w:r>
      <w:r w:rsidR="007C257D">
        <w:t> </w:t>
      </w:r>
      <w:r>
        <w:t>June 2019, by vaccine serotype group</w:t>
      </w:r>
    </w:p>
    <w:p w14:paraId="0E9A53E8" w14:textId="77777777" w:rsidR="00736C33" w:rsidRDefault="00736C33" w:rsidP="00811A23">
      <w:pPr>
        <w:pStyle w:val="NormalWeb"/>
        <w:jc w:val="center"/>
      </w:pPr>
      <w:r>
        <w:rPr>
          <w:noProof/>
        </w:rPr>
        <w:drawing>
          <wp:inline distT="0" distB="0" distL="0" distR="0" wp14:anchorId="6B1B2582" wp14:editId="5B5A3049">
            <wp:extent cx="7249355" cy="5003320"/>
            <wp:effectExtent l="0" t="0" r="8890" b="6985"/>
            <wp:docPr id="4" name="Picture 4" descr="Figure 4 - This figure shows all notified cases of IPD in non-Indigenous Australians aged 65 years or older in Australia between 2009 and 2019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9 and 2019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260299" cy="5010873"/>
                    </a:xfrm>
                    <a:prstGeom prst="rect">
                      <a:avLst/>
                    </a:prstGeom>
                  </pic:spPr>
                </pic:pic>
              </a:graphicData>
            </a:graphic>
          </wp:inline>
        </w:drawing>
      </w:r>
    </w:p>
    <w:p w14:paraId="5191A679" w14:textId="77777777" w:rsidR="00736C33" w:rsidRDefault="00736C33" w:rsidP="00E27E8B">
      <w:pPr>
        <w:pStyle w:val="CDIfootnotes"/>
      </w:pPr>
      <w:proofErr w:type="spellStart"/>
      <w:proofErr w:type="gramStart"/>
      <w:r>
        <w:t>a</w:t>
      </w:r>
      <w:proofErr w:type="spellEnd"/>
      <w:proofErr w:type="gramEnd"/>
      <w:r>
        <w:tab/>
        <w:t>Annual rates are shown on quarter 2, excluding 2019.</w:t>
      </w:r>
    </w:p>
    <w:p w14:paraId="5BAC5CD4" w14:textId="77777777" w:rsidR="00736C33" w:rsidRDefault="00736C33" w:rsidP="0008143B">
      <w:pPr>
        <w:pStyle w:val="CDIfootnotes"/>
      </w:pPr>
      <w:r>
        <w:t>b</w:t>
      </w:r>
      <w:r>
        <w:tab/>
        <w:t xml:space="preserve">Non-Indigenous Australians includes cases reported with as non-Indigenous, not stated, blank or unknown. </w:t>
      </w:r>
    </w:p>
    <w:p w14:paraId="7E7207EE" w14:textId="77777777" w:rsidR="008B5348" w:rsidRDefault="008B5348">
      <w:pPr>
        <w:rPr>
          <w:rStyle w:val="A10"/>
        </w:rPr>
        <w:sectPr w:rsidR="008B5348" w:rsidSect="00706189">
          <w:footnotePr>
            <w:numFmt w:val="lowerRoman"/>
          </w:footnotePr>
          <w:pgSz w:w="16838" w:h="11906" w:orient="landscape"/>
          <w:pgMar w:top="720" w:right="720" w:bottom="720" w:left="1134" w:header="709" w:footer="284" w:gutter="0"/>
          <w:cols w:space="708"/>
          <w:titlePg/>
          <w:docGrid w:linePitch="360"/>
        </w:sectPr>
      </w:pPr>
    </w:p>
    <w:p w14:paraId="77A72A4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30DA02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CC631EB" w14:textId="77777777" w:rsidR="000A5F42" w:rsidRPr="000606CC" w:rsidRDefault="000A5F42" w:rsidP="000A5F42">
      <w:pPr>
        <w:pStyle w:val="NoSpacing"/>
        <w:rPr>
          <w:rStyle w:val="URI"/>
          <w:rFonts w:cstheme="minorHAnsi"/>
          <w:sz w:val="20"/>
          <w:szCs w:val="18"/>
        </w:rPr>
      </w:pPr>
    </w:p>
    <w:p w14:paraId="7A75C2D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2C15E7F" w14:textId="77777777" w:rsidR="000A5F42" w:rsidRPr="000606CC" w:rsidRDefault="000A5F42" w:rsidP="000A5F42">
      <w:pPr>
        <w:pStyle w:val="NoSpacing"/>
        <w:rPr>
          <w:rStyle w:val="Strong"/>
          <w:rFonts w:cstheme="minorHAnsi"/>
          <w:sz w:val="20"/>
          <w:szCs w:val="18"/>
        </w:rPr>
      </w:pPr>
    </w:p>
    <w:p w14:paraId="1F52E94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ACB488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3A9CAF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3DD405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9FA7AA9" w14:textId="77777777" w:rsidR="000A5F42" w:rsidRPr="000606CC" w:rsidRDefault="000A5F42" w:rsidP="000A5F42">
      <w:pPr>
        <w:pStyle w:val="NoSpacing"/>
        <w:rPr>
          <w:rStyle w:val="Strong"/>
          <w:rFonts w:cstheme="minorHAnsi"/>
          <w:sz w:val="20"/>
          <w:szCs w:val="18"/>
        </w:rPr>
      </w:pPr>
    </w:p>
    <w:p w14:paraId="4940878D" w14:textId="7ADC2E5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B9D041D" w14:textId="77777777" w:rsidR="000A5F42" w:rsidRPr="000606CC" w:rsidRDefault="000A5F42" w:rsidP="000A5F42">
      <w:pPr>
        <w:pStyle w:val="NoSpacing"/>
        <w:rPr>
          <w:rStyle w:val="Strong"/>
          <w:rFonts w:cstheme="minorHAnsi"/>
          <w:sz w:val="20"/>
          <w:szCs w:val="18"/>
        </w:rPr>
      </w:pPr>
    </w:p>
    <w:p w14:paraId="61B3A8D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4615E47" w14:textId="77777777" w:rsidR="000A5F42" w:rsidRPr="000606CC" w:rsidRDefault="000A5F42" w:rsidP="000A5F42">
      <w:pPr>
        <w:pStyle w:val="NoSpacing"/>
        <w:rPr>
          <w:rStyle w:val="Strong"/>
          <w:rFonts w:cstheme="minorHAnsi"/>
          <w:sz w:val="20"/>
          <w:szCs w:val="18"/>
        </w:rPr>
      </w:pPr>
    </w:p>
    <w:p w14:paraId="666AB4A4" w14:textId="3F49653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6A0D22B" w14:textId="77777777" w:rsidR="000A5F42" w:rsidRPr="000606CC" w:rsidRDefault="000A5F42" w:rsidP="000A5F42">
      <w:pPr>
        <w:pStyle w:val="NoSpacing"/>
        <w:rPr>
          <w:rStyle w:val="Strong"/>
          <w:rFonts w:cstheme="minorHAnsi"/>
          <w:sz w:val="20"/>
          <w:szCs w:val="18"/>
        </w:rPr>
      </w:pPr>
    </w:p>
    <w:p w14:paraId="02AB8641" w14:textId="7465F00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94A1BCC" w14:textId="06FE3C0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7B190CB7" w14:textId="77777777" w:rsidR="000A5F42" w:rsidRPr="000606CC" w:rsidRDefault="000A5F42" w:rsidP="000A5F42">
      <w:pPr>
        <w:pStyle w:val="NoSpacing"/>
        <w:pBdr>
          <w:bottom w:val="single" w:sz="6" w:space="1" w:color="auto"/>
        </w:pBdr>
        <w:rPr>
          <w:rStyle w:val="Strong"/>
          <w:rFonts w:cstheme="minorHAnsi"/>
          <w:sz w:val="12"/>
          <w:szCs w:val="18"/>
        </w:rPr>
      </w:pPr>
    </w:p>
    <w:p w14:paraId="0B09D4BE" w14:textId="77777777" w:rsidR="000A5F42" w:rsidRPr="000606CC" w:rsidRDefault="000A5F42" w:rsidP="000A5F42">
      <w:pPr>
        <w:pStyle w:val="NoSpacing"/>
        <w:rPr>
          <w:rFonts w:cstheme="minorHAnsi"/>
          <w:sz w:val="20"/>
          <w:szCs w:val="18"/>
        </w:rPr>
      </w:pPr>
    </w:p>
    <w:p w14:paraId="1333229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BC1C83A" w14:textId="77777777" w:rsidR="000A5F42" w:rsidRPr="000606CC" w:rsidRDefault="000A5F42" w:rsidP="000A5F42">
      <w:pPr>
        <w:pStyle w:val="NoSpacing"/>
        <w:rPr>
          <w:rFonts w:cstheme="minorHAnsi"/>
          <w:sz w:val="20"/>
          <w:szCs w:val="18"/>
        </w:rPr>
      </w:pPr>
    </w:p>
    <w:p w14:paraId="442B31B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81EE86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4C5EC90" w14:textId="3E0E888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8113EE9" w14:textId="77777777" w:rsidR="000A5F42" w:rsidRPr="000606CC" w:rsidRDefault="000A5F42" w:rsidP="000A5F42">
      <w:pPr>
        <w:pStyle w:val="NoSpacing"/>
        <w:rPr>
          <w:rFonts w:cstheme="minorHAnsi"/>
          <w:sz w:val="20"/>
          <w:szCs w:val="18"/>
        </w:rPr>
      </w:pPr>
    </w:p>
    <w:p w14:paraId="68A7280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FB70435" w14:textId="41C3EF3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B294E8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AB672D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45FE41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DBD2AB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D1D1782" w14:textId="77777777" w:rsidR="000A5F42" w:rsidRPr="000606CC" w:rsidRDefault="000A5F42" w:rsidP="000A5F42">
      <w:pPr>
        <w:pStyle w:val="NoSpacing"/>
        <w:rPr>
          <w:rStyle w:val="Strong"/>
          <w:rFonts w:cstheme="minorHAnsi"/>
          <w:sz w:val="20"/>
          <w:szCs w:val="18"/>
        </w:rPr>
      </w:pPr>
    </w:p>
    <w:p w14:paraId="501BAC5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0AE9450" w14:textId="77777777" w:rsidR="000A5F42" w:rsidRPr="000606CC" w:rsidRDefault="000A5F42" w:rsidP="000A5F42">
      <w:pPr>
        <w:pStyle w:val="NoSpacing"/>
        <w:rPr>
          <w:rStyle w:val="Strong"/>
          <w:rFonts w:cstheme="minorHAnsi"/>
          <w:sz w:val="20"/>
          <w:szCs w:val="18"/>
        </w:rPr>
      </w:pPr>
    </w:p>
    <w:p w14:paraId="547CA8B0" w14:textId="015756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D6049CB" w14:textId="77777777" w:rsidR="000A5F42" w:rsidRPr="000606CC" w:rsidRDefault="000A5F42" w:rsidP="000A5F42">
      <w:pPr>
        <w:pStyle w:val="NoSpacing"/>
        <w:rPr>
          <w:rStyle w:val="URI"/>
          <w:rFonts w:cstheme="minorHAnsi"/>
          <w:sz w:val="20"/>
          <w:szCs w:val="18"/>
        </w:rPr>
      </w:pPr>
    </w:p>
    <w:p w14:paraId="01FBD322" w14:textId="1AE4CED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34DF5F6C"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95ED" w14:textId="77777777" w:rsidR="00A8307F" w:rsidRDefault="00A8307F" w:rsidP="00E54DBA">
      <w:r>
        <w:separator/>
      </w:r>
    </w:p>
    <w:p w14:paraId="4498543A" w14:textId="77777777" w:rsidR="00A8307F" w:rsidRDefault="00A8307F"/>
    <w:p w14:paraId="22E41894" w14:textId="77777777" w:rsidR="00A8307F" w:rsidRDefault="00A8307F" w:rsidP="008714B0"/>
  </w:endnote>
  <w:endnote w:type="continuationSeparator" w:id="0">
    <w:p w14:paraId="5838A2B6" w14:textId="77777777" w:rsidR="00A8307F" w:rsidRDefault="00A8307F" w:rsidP="00E54DBA">
      <w:r>
        <w:continuationSeparator/>
      </w:r>
    </w:p>
    <w:p w14:paraId="0FC6F850" w14:textId="77777777" w:rsidR="00A8307F" w:rsidRDefault="00A8307F"/>
    <w:p w14:paraId="5F30C085" w14:textId="77777777" w:rsidR="00A8307F" w:rsidRDefault="00A8307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489E" w14:textId="0179B838" w:rsidR="00A8307F" w:rsidRPr="0042435E" w:rsidRDefault="00A8307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A1FBE">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A1FBE">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E27E8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520FC">
      <w:rPr>
        <w:sz w:val="18"/>
      </w:rPr>
      <w:t>https://doi.org/10.33321/cdi.2020.44.38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5520FC">
      <w:rPr>
        <w:sz w:val="18"/>
      </w:rPr>
      <w:t>18/5/2020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0DAD" w14:textId="228A60FA" w:rsidR="00A8307F" w:rsidRPr="00BB5378" w:rsidRDefault="00A8307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A1FBE">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A1FBE">
      <w:rPr>
        <w:noProof/>
        <w:sz w:val="18"/>
      </w:rPr>
      <w:t>14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27E8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520FC">
      <w:rPr>
        <w:sz w:val="18"/>
      </w:rPr>
      <w:t>https://doi.org/10.33321/cdi.2020.44.38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5520FC">
      <w:rPr>
        <w:sz w:val="18"/>
      </w:rPr>
      <w:t>18/5/2020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A5A45" w14:textId="77777777" w:rsidR="00A8307F" w:rsidRDefault="00A8307F" w:rsidP="00E54DBA">
      <w:r>
        <w:separator/>
      </w:r>
    </w:p>
  </w:footnote>
  <w:footnote w:type="continuationSeparator" w:id="0">
    <w:p w14:paraId="45D1FD8C" w14:textId="77777777" w:rsidR="00A8307F" w:rsidRDefault="00A8307F" w:rsidP="00E54DBA">
      <w:r>
        <w:continuationSeparator/>
      </w:r>
    </w:p>
  </w:footnote>
  <w:footnote w:type="continuationNotice" w:id="1">
    <w:p w14:paraId="1B1BF079" w14:textId="77777777" w:rsidR="00A8307F" w:rsidRPr="00224EFF" w:rsidRDefault="00A8307F" w:rsidP="00224EFF">
      <w:pPr>
        <w:pStyle w:val="Footer"/>
      </w:pPr>
    </w:p>
  </w:footnote>
  <w:footnote w:id="2">
    <w:p w14:paraId="2C513E1E" w14:textId="77777777" w:rsidR="00A8307F" w:rsidRDefault="00A8307F" w:rsidP="00262DBD">
      <w:pPr>
        <w:pStyle w:val="CDIfootnotes"/>
      </w:pPr>
      <w:r>
        <w:rPr>
          <w:rStyle w:val="FootnoteReference"/>
        </w:rPr>
        <w:footnoteRef/>
      </w:r>
      <w:r>
        <w:tab/>
        <w:t>Based on data extracted from the National Notifiable Diseases Surveillance System (NNDSS) on 7 November 2019. Due to the dynamic nature of the NNDSS, data on this extract is subject to retrospective revision and may vary from data reported in published NNDSS reports and reports of notification data by states and territories.</w:t>
      </w:r>
    </w:p>
  </w:footnote>
  <w:footnote w:id="3">
    <w:p w14:paraId="43C8D4FF" w14:textId="77777777" w:rsidR="00A8307F" w:rsidRDefault="00A8307F" w:rsidP="00693FF6">
      <w:pPr>
        <w:pStyle w:val="CDIfootnotes"/>
      </w:pPr>
      <w:r>
        <w:rPr>
          <w:rStyle w:val="FootnoteReference"/>
        </w:rPr>
        <w:footnoteRef/>
      </w:r>
      <w:r>
        <w:tab/>
      </w:r>
      <w:r w:rsidRPr="00693FF6">
        <w:t>Non-Indigenous Australians includes cases reported with an Indigenous status of non-Indigenous, not stated, blank or unknown.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A0EC" w14:textId="77777777" w:rsidR="00A8307F" w:rsidRPr="00A153B6" w:rsidRDefault="00E440A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B2D3C">
          <w:t>Quarterly report</w:t>
        </w:r>
      </w:sdtContent>
    </w:sdt>
    <w:r w:rsidR="00A8307F">
      <w:ptab w:relativeTo="margin" w:alignment="right" w:leader="none"/>
    </w:r>
    <w:r w:rsidR="00A8307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368D" w14:textId="77777777" w:rsidR="00A8307F" w:rsidRPr="000A5F42" w:rsidRDefault="00A8307F" w:rsidP="000A5F42">
    <w:pPr>
      <w:pStyle w:val="Header"/>
      <w:jc w:val="center"/>
      <w:rPr>
        <w:b/>
      </w:rPr>
    </w:pPr>
    <w:r w:rsidRPr="00E810C5">
      <w:rPr>
        <w:rFonts w:cs="Myriad Pro"/>
        <w:noProof/>
        <w:color w:val="211D1E"/>
        <w:sz w:val="16"/>
      </w:rPr>
      <w:drawing>
        <wp:inline distT="0" distB="0" distL="0" distR="0" wp14:anchorId="6859BED9" wp14:editId="55FB7F5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0351356">
    <w:abstractNumId w:val="1"/>
  </w:num>
  <w:num w:numId="2" w16cid:durableId="1874417573">
    <w:abstractNumId w:val="2"/>
  </w:num>
  <w:num w:numId="3" w16cid:durableId="1262910089">
    <w:abstractNumId w:val="3"/>
  </w:num>
  <w:num w:numId="4" w16cid:durableId="1920165523">
    <w:abstractNumId w:val="0"/>
  </w:num>
  <w:num w:numId="5" w16cid:durableId="1395084530">
    <w:abstractNumId w:val="4"/>
  </w:num>
  <w:num w:numId="6" w16cid:durableId="913396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6BC"/>
    <w:rsid w:val="00000B5B"/>
    <w:rsid w:val="00001611"/>
    <w:rsid w:val="000104A8"/>
    <w:rsid w:val="0001246E"/>
    <w:rsid w:val="000124B1"/>
    <w:rsid w:val="00016FE6"/>
    <w:rsid w:val="00020A27"/>
    <w:rsid w:val="00031064"/>
    <w:rsid w:val="00031692"/>
    <w:rsid w:val="00032531"/>
    <w:rsid w:val="00035A52"/>
    <w:rsid w:val="000471BF"/>
    <w:rsid w:val="00047B68"/>
    <w:rsid w:val="00052600"/>
    <w:rsid w:val="0005643C"/>
    <w:rsid w:val="0006264A"/>
    <w:rsid w:val="00073D77"/>
    <w:rsid w:val="0008143B"/>
    <w:rsid w:val="00081655"/>
    <w:rsid w:val="000864E0"/>
    <w:rsid w:val="00090E27"/>
    <w:rsid w:val="00092810"/>
    <w:rsid w:val="000969B3"/>
    <w:rsid w:val="000A5F42"/>
    <w:rsid w:val="000B3882"/>
    <w:rsid w:val="000D4B4D"/>
    <w:rsid w:val="00113D58"/>
    <w:rsid w:val="001200CB"/>
    <w:rsid w:val="00133726"/>
    <w:rsid w:val="001378A3"/>
    <w:rsid w:val="001512F6"/>
    <w:rsid w:val="00155582"/>
    <w:rsid w:val="00161590"/>
    <w:rsid w:val="00171CC0"/>
    <w:rsid w:val="00175494"/>
    <w:rsid w:val="00175629"/>
    <w:rsid w:val="001830EC"/>
    <w:rsid w:val="00183534"/>
    <w:rsid w:val="001904F0"/>
    <w:rsid w:val="001A4A96"/>
    <w:rsid w:val="001A5D05"/>
    <w:rsid w:val="001A796C"/>
    <w:rsid w:val="001B1566"/>
    <w:rsid w:val="001B2614"/>
    <w:rsid w:val="001B37B8"/>
    <w:rsid w:val="001B552F"/>
    <w:rsid w:val="001C0893"/>
    <w:rsid w:val="001C1303"/>
    <w:rsid w:val="001C70B2"/>
    <w:rsid w:val="001D1736"/>
    <w:rsid w:val="001D37C7"/>
    <w:rsid w:val="001D5553"/>
    <w:rsid w:val="001D6888"/>
    <w:rsid w:val="001F4839"/>
    <w:rsid w:val="00212B4A"/>
    <w:rsid w:val="00224EFF"/>
    <w:rsid w:val="002276DC"/>
    <w:rsid w:val="00227E00"/>
    <w:rsid w:val="002307CB"/>
    <w:rsid w:val="00231046"/>
    <w:rsid w:val="00234F21"/>
    <w:rsid w:val="00242659"/>
    <w:rsid w:val="002428F7"/>
    <w:rsid w:val="0024315F"/>
    <w:rsid w:val="00246152"/>
    <w:rsid w:val="00252C9A"/>
    <w:rsid w:val="00256309"/>
    <w:rsid w:val="00257484"/>
    <w:rsid w:val="00260636"/>
    <w:rsid w:val="00262DBD"/>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3EF4"/>
    <w:rsid w:val="00346D42"/>
    <w:rsid w:val="00346E11"/>
    <w:rsid w:val="00357600"/>
    <w:rsid w:val="003601C0"/>
    <w:rsid w:val="003635F5"/>
    <w:rsid w:val="00372A88"/>
    <w:rsid w:val="00381A0F"/>
    <w:rsid w:val="003A1B3A"/>
    <w:rsid w:val="003A40F5"/>
    <w:rsid w:val="003B5B8C"/>
    <w:rsid w:val="003C59B1"/>
    <w:rsid w:val="003D26EF"/>
    <w:rsid w:val="003D79B1"/>
    <w:rsid w:val="003E74EE"/>
    <w:rsid w:val="003F0552"/>
    <w:rsid w:val="003F3BC2"/>
    <w:rsid w:val="00401814"/>
    <w:rsid w:val="00401ED1"/>
    <w:rsid w:val="0040224C"/>
    <w:rsid w:val="004106BC"/>
    <w:rsid w:val="00413EE1"/>
    <w:rsid w:val="004147C8"/>
    <w:rsid w:val="004164BB"/>
    <w:rsid w:val="00421ECE"/>
    <w:rsid w:val="00422FEB"/>
    <w:rsid w:val="0042435E"/>
    <w:rsid w:val="004315F5"/>
    <w:rsid w:val="00433456"/>
    <w:rsid w:val="00433DFA"/>
    <w:rsid w:val="00435D67"/>
    <w:rsid w:val="0044208C"/>
    <w:rsid w:val="004540B2"/>
    <w:rsid w:val="00464A58"/>
    <w:rsid w:val="00473D2D"/>
    <w:rsid w:val="0049428D"/>
    <w:rsid w:val="004A2125"/>
    <w:rsid w:val="004A38F6"/>
    <w:rsid w:val="004B4EB6"/>
    <w:rsid w:val="004C083C"/>
    <w:rsid w:val="004C67C6"/>
    <w:rsid w:val="004D29DE"/>
    <w:rsid w:val="00510EAC"/>
    <w:rsid w:val="005256F0"/>
    <w:rsid w:val="00542A57"/>
    <w:rsid w:val="0055060F"/>
    <w:rsid w:val="005520FC"/>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4487"/>
    <w:rsid w:val="00656427"/>
    <w:rsid w:val="00660255"/>
    <w:rsid w:val="00674A1B"/>
    <w:rsid w:val="00674CF2"/>
    <w:rsid w:val="006755A0"/>
    <w:rsid w:val="00693FF6"/>
    <w:rsid w:val="006971F3"/>
    <w:rsid w:val="006C74A3"/>
    <w:rsid w:val="006D1381"/>
    <w:rsid w:val="006D31BC"/>
    <w:rsid w:val="006E7943"/>
    <w:rsid w:val="006F24EA"/>
    <w:rsid w:val="0070145B"/>
    <w:rsid w:val="00704CA9"/>
    <w:rsid w:val="00706189"/>
    <w:rsid w:val="0071048D"/>
    <w:rsid w:val="00710F86"/>
    <w:rsid w:val="007111A8"/>
    <w:rsid w:val="007121F1"/>
    <w:rsid w:val="007255B4"/>
    <w:rsid w:val="00725667"/>
    <w:rsid w:val="00731BC3"/>
    <w:rsid w:val="00736C33"/>
    <w:rsid w:val="00736F8D"/>
    <w:rsid w:val="00741192"/>
    <w:rsid w:val="00743A33"/>
    <w:rsid w:val="00746080"/>
    <w:rsid w:val="00746797"/>
    <w:rsid w:val="0075144A"/>
    <w:rsid w:val="00761609"/>
    <w:rsid w:val="00786329"/>
    <w:rsid w:val="00792C7D"/>
    <w:rsid w:val="00794A4D"/>
    <w:rsid w:val="007A5234"/>
    <w:rsid w:val="007B7854"/>
    <w:rsid w:val="007C257D"/>
    <w:rsid w:val="007C4E7B"/>
    <w:rsid w:val="007C56A1"/>
    <w:rsid w:val="007C6454"/>
    <w:rsid w:val="007E01E0"/>
    <w:rsid w:val="007F0B93"/>
    <w:rsid w:val="007F2ECA"/>
    <w:rsid w:val="00811708"/>
    <w:rsid w:val="00811A23"/>
    <w:rsid w:val="00816B90"/>
    <w:rsid w:val="00817799"/>
    <w:rsid w:val="00822F5F"/>
    <w:rsid w:val="0082422C"/>
    <w:rsid w:val="00824FD3"/>
    <w:rsid w:val="00826589"/>
    <w:rsid w:val="00826C1C"/>
    <w:rsid w:val="00834BCC"/>
    <w:rsid w:val="00850D54"/>
    <w:rsid w:val="008563E5"/>
    <w:rsid w:val="008714B0"/>
    <w:rsid w:val="00876331"/>
    <w:rsid w:val="00880726"/>
    <w:rsid w:val="008A3544"/>
    <w:rsid w:val="008B48B8"/>
    <w:rsid w:val="008B5348"/>
    <w:rsid w:val="008B58F8"/>
    <w:rsid w:val="008C0712"/>
    <w:rsid w:val="008C4520"/>
    <w:rsid w:val="008C5F09"/>
    <w:rsid w:val="008C71E4"/>
    <w:rsid w:val="008D2DE4"/>
    <w:rsid w:val="008D470F"/>
    <w:rsid w:val="008E1F8F"/>
    <w:rsid w:val="008E4768"/>
    <w:rsid w:val="008E761E"/>
    <w:rsid w:val="008F77B3"/>
    <w:rsid w:val="009008F5"/>
    <w:rsid w:val="0090282A"/>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4F6D"/>
    <w:rsid w:val="009A5166"/>
    <w:rsid w:val="009A76F8"/>
    <w:rsid w:val="009B2B83"/>
    <w:rsid w:val="009C4589"/>
    <w:rsid w:val="009C49F8"/>
    <w:rsid w:val="009D77CC"/>
    <w:rsid w:val="009E2423"/>
    <w:rsid w:val="009E55D7"/>
    <w:rsid w:val="009F4150"/>
    <w:rsid w:val="009F5665"/>
    <w:rsid w:val="009F5DAD"/>
    <w:rsid w:val="00A01BCA"/>
    <w:rsid w:val="00A10458"/>
    <w:rsid w:val="00A153B6"/>
    <w:rsid w:val="00A164D5"/>
    <w:rsid w:val="00A200D5"/>
    <w:rsid w:val="00A273C3"/>
    <w:rsid w:val="00A30C37"/>
    <w:rsid w:val="00A36C65"/>
    <w:rsid w:val="00A41BBE"/>
    <w:rsid w:val="00A441FA"/>
    <w:rsid w:val="00A45BDD"/>
    <w:rsid w:val="00A46A0A"/>
    <w:rsid w:val="00A553F8"/>
    <w:rsid w:val="00A6708F"/>
    <w:rsid w:val="00A71BF6"/>
    <w:rsid w:val="00A8307F"/>
    <w:rsid w:val="00A86F9A"/>
    <w:rsid w:val="00AA35E6"/>
    <w:rsid w:val="00AA50B6"/>
    <w:rsid w:val="00AB2C97"/>
    <w:rsid w:val="00AB3472"/>
    <w:rsid w:val="00AC547F"/>
    <w:rsid w:val="00AD0762"/>
    <w:rsid w:val="00AE4452"/>
    <w:rsid w:val="00AE7C38"/>
    <w:rsid w:val="00B01F99"/>
    <w:rsid w:val="00B02B37"/>
    <w:rsid w:val="00B05276"/>
    <w:rsid w:val="00B06986"/>
    <w:rsid w:val="00B12045"/>
    <w:rsid w:val="00B132DB"/>
    <w:rsid w:val="00B31427"/>
    <w:rsid w:val="00B33861"/>
    <w:rsid w:val="00B40DE2"/>
    <w:rsid w:val="00B50210"/>
    <w:rsid w:val="00B53955"/>
    <w:rsid w:val="00B6408A"/>
    <w:rsid w:val="00B6412F"/>
    <w:rsid w:val="00B714B8"/>
    <w:rsid w:val="00B82C2C"/>
    <w:rsid w:val="00B8720B"/>
    <w:rsid w:val="00B876EF"/>
    <w:rsid w:val="00BA4697"/>
    <w:rsid w:val="00BB5378"/>
    <w:rsid w:val="00BC0BD3"/>
    <w:rsid w:val="00BD0107"/>
    <w:rsid w:val="00BD116C"/>
    <w:rsid w:val="00BE0C33"/>
    <w:rsid w:val="00BE262C"/>
    <w:rsid w:val="00BE6C3D"/>
    <w:rsid w:val="00BF7BA9"/>
    <w:rsid w:val="00C03CDE"/>
    <w:rsid w:val="00C07606"/>
    <w:rsid w:val="00C12542"/>
    <w:rsid w:val="00C179C2"/>
    <w:rsid w:val="00C24725"/>
    <w:rsid w:val="00C30BA9"/>
    <w:rsid w:val="00C3541E"/>
    <w:rsid w:val="00C36A8F"/>
    <w:rsid w:val="00C42834"/>
    <w:rsid w:val="00C42FFA"/>
    <w:rsid w:val="00C507D8"/>
    <w:rsid w:val="00C5333A"/>
    <w:rsid w:val="00C62EAC"/>
    <w:rsid w:val="00C63F9F"/>
    <w:rsid w:val="00C7723C"/>
    <w:rsid w:val="00C838F5"/>
    <w:rsid w:val="00CA1AF4"/>
    <w:rsid w:val="00CA6068"/>
    <w:rsid w:val="00CB15E1"/>
    <w:rsid w:val="00CB3D46"/>
    <w:rsid w:val="00CB402D"/>
    <w:rsid w:val="00CD1A87"/>
    <w:rsid w:val="00CD35F3"/>
    <w:rsid w:val="00CD5C93"/>
    <w:rsid w:val="00CD7E2B"/>
    <w:rsid w:val="00CE342B"/>
    <w:rsid w:val="00CF320C"/>
    <w:rsid w:val="00CF3A4B"/>
    <w:rsid w:val="00CF4001"/>
    <w:rsid w:val="00D05837"/>
    <w:rsid w:val="00D1294C"/>
    <w:rsid w:val="00D12D8A"/>
    <w:rsid w:val="00D13E0C"/>
    <w:rsid w:val="00D2135A"/>
    <w:rsid w:val="00D25896"/>
    <w:rsid w:val="00D373A1"/>
    <w:rsid w:val="00D37C0F"/>
    <w:rsid w:val="00D45661"/>
    <w:rsid w:val="00D45943"/>
    <w:rsid w:val="00D45D1C"/>
    <w:rsid w:val="00D4639D"/>
    <w:rsid w:val="00D47D22"/>
    <w:rsid w:val="00D51865"/>
    <w:rsid w:val="00D51D0C"/>
    <w:rsid w:val="00D74140"/>
    <w:rsid w:val="00DA1FBE"/>
    <w:rsid w:val="00DA6E56"/>
    <w:rsid w:val="00DC6705"/>
    <w:rsid w:val="00DD2DE8"/>
    <w:rsid w:val="00DE38B4"/>
    <w:rsid w:val="00DE5D02"/>
    <w:rsid w:val="00E005A9"/>
    <w:rsid w:val="00E1166E"/>
    <w:rsid w:val="00E24DC0"/>
    <w:rsid w:val="00E2519C"/>
    <w:rsid w:val="00E25F2A"/>
    <w:rsid w:val="00E27E8B"/>
    <w:rsid w:val="00E41455"/>
    <w:rsid w:val="00E42AD2"/>
    <w:rsid w:val="00E440A8"/>
    <w:rsid w:val="00E50856"/>
    <w:rsid w:val="00E538CC"/>
    <w:rsid w:val="00E54DBA"/>
    <w:rsid w:val="00E63D7C"/>
    <w:rsid w:val="00E640D5"/>
    <w:rsid w:val="00E66E2E"/>
    <w:rsid w:val="00E67691"/>
    <w:rsid w:val="00E92237"/>
    <w:rsid w:val="00E951EF"/>
    <w:rsid w:val="00EA3D54"/>
    <w:rsid w:val="00EA56D9"/>
    <w:rsid w:val="00EA5CE3"/>
    <w:rsid w:val="00EB2D3C"/>
    <w:rsid w:val="00EB51C1"/>
    <w:rsid w:val="00EB5AE1"/>
    <w:rsid w:val="00EB5E0B"/>
    <w:rsid w:val="00EC2171"/>
    <w:rsid w:val="00ED442D"/>
    <w:rsid w:val="00ED5F5A"/>
    <w:rsid w:val="00ED70C2"/>
    <w:rsid w:val="00EE18FF"/>
    <w:rsid w:val="00EE489F"/>
    <w:rsid w:val="00F0647F"/>
    <w:rsid w:val="00F10CE3"/>
    <w:rsid w:val="00F14F3B"/>
    <w:rsid w:val="00F16362"/>
    <w:rsid w:val="00F207C7"/>
    <w:rsid w:val="00F32DC1"/>
    <w:rsid w:val="00F36B6D"/>
    <w:rsid w:val="00F43FA3"/>
    <w:rsid w:val="00F55648"/>
    <w:rsid w:val="00F70046"/>
    <w:rsid w:val="00F748C2"/>
    <w:rsid w:val="00F76C5C"/>
    <w:rsid w:val="00F81EF3"/>
    <w:rsid w:val="00F8379B"/>
    <w:rsid w:val="00F84496"/>
    <w:rsid w:val="00F85C95"/>
    <w:rsid w:val="00F85DCB"/>
    <w:rsid w:val="00F86F9C"/>
    <w:rsid w:val="00F90D76"/>
    <w:rsid w:val="00FC002E"/>
    <w:rsid w:val="00FC4C23"/>
    <w:rsid w:val="00FC642E"/>
    <w:rsid w:val="00FE2AE4"/>
    <w:rsid w:val="00FE3B6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C2382EE"/>
  <w15:docId w15:val="{07C586C4-03A3-40D7-9632-F88C7380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44208C"/>
    <w:rPr>
      <w:sz w:val="16"/>
      <w:szCs w:val="16"/>
    </w:rPr>
  </w:style>
  <w:style w:type="paragraph" w:styleId="CommentText">
    <w:name w:val="annotation text"/>
    <w:basedOn w:val="Normal"/>
    <w:link w:val="CommentTextChar"/>
    <w:uiPriority w:val="99"/>
    <w:semiHidden/>
    <w:unhideWhenUsed/>
    <w:rsid w:val="0044208C"/>
    <w:pPr>
      <w:spacing w:line="240" w:lineRule="auto"/>
    </w:pPr>
    <w:rPr>
      <w:sz w:val="20"/>
      <w:szCs w:val="20"/>
    </w:rPr>
  </w:style>
  <w:style w:type="character" w:customStyle="1" w:styleId="CommentTextChar">
    <w:name w:val="Comment Text Char"/>
    <w:basedOn w:val="DefaultParagraphFont"/>
    <w:link w:val="CommentText"/>
    <w:uiPriority w:val="99"/>
    <w:semiHidden/>
    <w:rsid w:val="0044208C"/>
    <w:rPr>
      <w:sz w:val="20"/>
      <w:szCs w:val="20"/>
    </w:rPr>
  </w:style>
  <w:style w:type="paragraph" w:styleId="CommentSubject">
    <w:name w:val="annotation subject"/>
    <w:basedOn w:val="CommentText"/>
    <w:next w:val="CommentText"/>
    <w:link w:val="CommentSubjectChar"/>
    <w:uiPriority w:val="99"/>
    <w:semiHidden/>
    <w:unhideWhenUsed/>
    <w:rsid w:val="0044208C"/>
    <w:rPr>
      <w:b/>
      <w:bCs/>
    </w:rPr>
  </w:style>
  <w:style w:type="character" w:customStyle="1" w:styleId="CommentSubjectChar">
    <w:name w:val="Comment Subject Char"/>
    <w:basedOn w:val="CommentTextChar"/>
    <w:link w:val="CommentSubject"/>
    <w:uiPriority w:val="99"/>
    <w:semiHidden/>
    <w:rsid w:val="00442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5CD7D3-8BD7-429E-87D2-B10F5195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2808</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Communicable Diseases Intelligence 2020 - Invasive Pneumococcal Disease Surveillance, 1 April to 30 June 2019</vt:lpstr>
    </vt:vector>
  </TitlesOfParts>
  <Company>Australian Government, Department of Health</Company>
  <LinksUpToDate>false</LinksUpToDate>
  <CharactersWithSpaces>17727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Invasive Pneumococcal Disease Surveillance, 1 April to 30 June 2019</dc:title>
  <dc:subject>This quarterly report provides a summary of invasive pneumococcal disease notifications in Australia during the second quarter of 2019.</dc:subject>
  <dc:creator>Kate Pennington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2024-08-29T00:38:00Z</dcterms:created>
  <dcterms:modified xsi:type="dcterms:W3CDTF">2024-08-29T00:38:00Z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18/5/2020</vt:lpwstr>
  </property>
  <property fmtid="{D5CDD505-2E9C-101B-9397-08002B2CF9AE}" pid="5" name="DOI">
    <vt:lpwstr>https://doi.org/10.33321/cdi.2020.44.38</vt:lpwstr>
  </property>
</Properties>
</file>